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BC23" w14:textId="77777777" w:rsidR="00603AAC" w:rsidRPr="00C269AE" w:rsidRDefault="00603AAC" w:rsidP="00F53813">
      <w:pPr>
        <w:spacing w:after="0" w:line="240" w:lineRule="auto"/>
        <w:jc w:val="center"/>
        <w:rPr>
          <w:rFonts w:ascii="Tahoma" w:eastAsia="Calibri" w:hAnsi="Tahoma" w:cs="Tahoma"/>
          <w:lang w:val="en-US"/>
        </w:rPr>
      </w:pPr>
      <w:r w:rsidRPr="00C269AE">
        <w:rPr>
          <w:rFonts w:ascii="Tahoma" w:eastAsia="Calibri" w:hAnsi="Tahoma" w:cs="Tahoma"/>
          <w:b/>
          <w:bCs/>
        </w:rPr>
        <w:t>REPUBLIQUE DU BURUNDI</w:t>
      </w:r>
    </w:p>
    <w:p w14:paraId="72345B2F" w14:textId="77777777" w:rsidR="00603AAC" w:rsidRPr="00C269AE" w:rsidRDefault="00603AAC" w:rsidP="00F53813">
      <w:pPr>
        <w:spacing w:after="0" w:line="240" w:lineRule="auto"/>
        <w:jc w:val="center"/>
        <w:rPr>
          <w:rFonts w:ascii="Tahoma" w:eastAsia="Calibri" w:hAnsi="Tahoma" w:cs="Tahoma"/>
          <w:lang w:val="en-US"/>
        </w:rPr>
      </w:pPr>
    </w:p>
    <w:p w14:paraId="5D9B1D6C" w14:textId="77777777" w:rsidR="00603AAC" w:rsidRPr="00C269AE" w:rsidRDefault="00603AAC" w:rsidP="00F53813">
      <w:pPr>
        <w:spacing w:after="0" w:line="240" w:lineRule="auto"/>
        <w:jc w:val="center"/>
        <w:rPr>
          <w:rFonts w:ascii="Tahoma" w:eastAsia="Calibri" w:hAnsi="Tahoma" w:cs="Tahoma"/>
          <w:lang w:val="en-US"/>
        </w:rPr>
      </w:pPr>
    </w:p>
    <w:p w14:paraId="22C4A21C" w14:textId="77777777" w:rsidR="00603AAC" w:rsidRPr="00C269AE" w:rsidRDefault="00603AAC" w:rsidP="00F53813">
      <w:pPr>
        <w:spacing w:after="0" w:line="240" w:lineRule="auto"/>
        <w:jc w:val="center"/>
        <w:rPr>
          <w:rFonts w:ascii="Tahoma" w:eastAsia="Calibri" w:hAnsi="Tahoma" w:cs="Tahoma"/>
          <w:lang w:val="en-US"/>
        </w:rPr>
      </w:pPr>
    </w:p>
    <w:p w14:paraId="6C8BD8E5" w14:textId="77777777" w:rsidR="00603AAC" w:rsidRPr="00C269AE" w:rsidRDefault="00603AAC" w:rsidP="00F53813">
      <w:pPr>
        <w:spacing w:after="0" w:line="240" w:lineRule="auto"/>
        <w:jc w:val="center"/>
        <w:rPr>
          <w:rFonts w:ascii="Tahoma" w:eastAsia="Calibri" w:hAnsi="Tahoma" w:cs="Tahoma"/>
          <w:lang w:val="en-US"/>
        </w:rPr>
      </w:pPr>
    </w:p>
    <w:p w14:paraId="4C0CC965" w14:textId="77777777" w:rsidR="00603AAC" w:rsidRPr="00C269AE" w:rsidRDefault="00603AAC" w:rsidP="00F53813">
      <w:pPr>
        <w:spacing w:after="0" w:line="240" w:lineRule="auto"/>
        <w:jc w:val="center"/>
        <w:rPr>
          <w:rFonts w:ascii="Tahoma" w:eastAsia="Calibri" w:hAnsi="Tahoma" w:cs="Tahoma"/>
          <w:lang w:val="en-US"/>
        </w:rPr>
      </w:pPr>
      <w:r w:rsidRPr="00C269AE">
        <w:rPr>
          <w:rFonts w:ascii="Tahoma" w:eastAsia="Calibri" w:hAnsi="Tahoma" w:cs="Tahoma"/>
          <w:b/>
          <w:noProof/>
          <w:lang w:eastAsia="fr-FR"/>
        </w:rPr>
        <w:drawing>
          <wp:inline distT="0" distB="0" distL="0" distR="0" wp14:anchorId="64249BEE" wp14:editId="6B7EF8C3">
            <wp:extent cx="2828290" cy="1847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812" cy="1852111"/>
                    </a:xfrm>
                    <a:prstGeom prst="rect">
                      <a:avLst/>
                    </a:prstGeom>
                    <a:noFill/>
                    <a:ln>
                      <a:noFill/>
                    </a:ln>
                  </pic:spPr>
                </pic:pic>
              </a:graphicData>
            </a:graphic>
          </wp:inline>
        </w:drawing>
      </w:r>
    </w:p>
    <w:p w14:paraId="2196F971" w14:textId="77777777" w:rsidR="00603AAC" w:rsidRPr="00C269AE" w:rsidRDefault="00603AAC" w:rsidP="00F53813">
      <w:pPr>
        <w:spacing w:after="0" w:line="240" w:lineRule="auto"/>
        <w:jc w:val="center"/>
        <w:rPr>
          <w:rFonts w:ascii="Tahoma" w:eastAsia="Calibri" w:hAnsi="Tahoma" w:cs="Tahoma"/>
          <w:lang w:val="en-US"/>
        </w:rPr>
      </w:pPr>
    </w:p>
    <w:p w14:paraId="37EC1E0C" w14:textId="77777777" w:rsidR="00603AAC" w:rsidRPr="00C269AE" w:rsidRDefault="00603AAC" w:rsidP="00F53813">
      <w:pPr>
        <w:spacing w:after="0" w:line="240" w:lineRule="auto"/>
        <w:jc w:val="center"/>
        <w:rPr>
          <w:rFonts w:ascii="Tahoma" w:eastAsia="Calibri" w:hAnsi="Tahoma" w:cs="Tahoma"/>
          <w:lang w:val="en-US"/>
        </w:rPr>
      </w:pPr>
    </w:p>
    <w:p w14:paraId="78497C76" w14:textId="77777777" w:rsidR="00603AAC" w:rsidRPr="00C269AE" w:rsidRDefault="00603AAC" w:rsidP="00F53813">
      <w:pPr>
        <w:spacing w:after="0" w:line="240" w:lineRule="auto"/>
        <w:jc w:val="center"/>
        <w:rPr>
          <w:rFonts w:ascii="Tahoma" w:eastAsia="Calibri" w:hAnsi="Tahoma" w:cs="Tahoma"/>
          <w:lang w:val="en-US"/>
        </w:rPr>
      </w:pPr>
    </w:p>
    <w:p w14:paraId="3638AD5C" w14:textId="77777777" w:rsidR="00603AAC" w:rsidRPr="00C269AE" w:rsidRDefault="00603AAC" w:rsidP="00F53813">
      <w:pPr>
        <w:spacing w:after="0" w:line="240" w:lineRule="auto"/>
        <w:jc w:val="center"/>
        <w:rPr>
          <w:rFonts w:ascii="Tahoma" w:eastAsia="Calibri" w:hAnsi="Tahoma" w:cs="Tahoma"/>
          <w:b/>
          <w:bCs/>
        </w:rPr>
      </w:pPr>
      <w:r w:rsidRPr="00C269AE">
        <w:rPr>
          <w:rFonts w:ascii="Tahoma" w:eastAsia="Calibri" w:hAnsi="Tahoma" w:cs="Tahoma"/>
          <w:b/>
          <w:bCs/>
        </w:rPr>
        <w:t>Ministère des Finances, du Budget et de la Planification Economique (MFBPE)</w:t>
      </w:r>
    </w:p>
    <w:p w14:paraId="375F6AE1" w14:textId="77777777" w:rsidR="00603AAC" w:rsidRPr="00C269AE" w:rsidRDefault="00603AAC" w:rsidP="00F53813">
      <w:pPr>
        <w:spacing w:after="0" w:line="240" w:lineRule="auto"/>
        <w:jc w:val="center"/>
        <w:rPr>
          <w:rFonts w:ascii="Tahoma" w:eastAsia="Calibri" w:hAnsi="Tahoma" w:cs="Tahoma"/>
          <w:b/>
          <w:bCs/>
        </w:rPr>
      </w:pPr>
    </w:p>
    <w:p w14:paraId="62940603" w14:textId="77777777" w:rsidR="00603AAC" w:rsidRPr="00C269AE" w:rsidRDefault="00603AAC" w:rsidP="00F53813">
      <w:pPr>
        <w:spacing w:after="0" w:line="240" w:lineRule="auto"/>
        <w:jc w:val="center"/>
        <w:rPr>
          <w:rFonts w:ascii="Tahoma" w:eastAsia="Calibri" w:hAnsi="Tahoma" w:cs="Tahoma"/>
          <w:b/>
          <w:bCs/>
        </w:rPr>
      </w:pPr>
    </w:p>
    <w:p w14:paraId="63B79DD8" w14:textId="77777777" w:rsidR="00603AAC" w:rsidRPr="00C269AE" w:rsidRDefault="00603AAC" w:rsidP="00F53813">
      <w:pPr>
        <w:spacing w:after="0" w:line="240" w:lineRule="auto"/>
        <w:jc w:val="center"/>
        <w:rPr>
          <w:rFonts w:ascii="Tahoma" w:eastAsia="Calibri" w:hAnsi="Tahoma" w:cs="Tahoma"/>
          <w:b/>
          <w:bCs/>
        </w:rPr>
      </w:pPr>
    </w:p>
    <w:p w14:paraId="162F51DF" w14:textId="77777777" w:rsidR="00603AAC" w:rsidRPr="00C269AE" w:rsidRDefault="00603AAC" w:rsidP="00F53813">
      <w:pPr>
        <w:spacing w:after="0" w:line="240" w:lineRule="auto"/>
        <w:jc w:val="center"/>
        <w:rPr>
          <w:rFonts w:ascii="Tahoma" w:eastAsia="Calibri" w:hAnsi="Tahoma" w:cs="Tahoma"/>
          <w:b/>
          <w:bCs/>
        </w:rPr>
      </w:pPr>
    </w:p>
    <w:p w14:paraId="306488CB" w14:textId="77777777" w:rsidR="00603AAC" w:rsidRPr="00C269AE" w:rsidRDefault="00603AAC" w:rsidP="00F53813">
      <w:pPr>
        <w:spacing w:after="0" w:line="240" w:lineRule="auto"/>
        <w:jc w:val="center"/>
        <w:rPr>
          <w:rFonts w:ascii="Tahoma" w:eastAsia="Calibri" w:hAnsi="Tahoma" w:cs="Tahoma"/>
          <w:b/>
          <w:bCs/>
        </w:rPr>
      </w:pPr>
      <w:r w:rsidRPr="00C269AE">
        <w:rPr>
          <w:rFonts w:ascii="Tahoma" w:eastAsia="Calibri" w:hAnsi="Tahoma" w:cs="Tahoma"/>
          <w:color w:val="222222"/>
          <w:shd w:val="clear" w:color="auto" w:fill="FFFFFF"/>
        </w:rPr>
        <w:t> </w:t>
      </w:r>
      <w:r w:rsidRPr="00C269AE">
        <w:rPr>
          <w:rFonts w:ascii="Tahoma" w:eastAsia="Calibri" w:hAnsi="Tahoma" w:cs="Tahoma"/>
          <w:b/>
          <w:bCs/>
        </w:rPr>
        <w:t xml:space="preserve">Financement Additionnel au Programme régional de statistiques pour les résultats de la Communauté Est </w:t>
      </w:r>
      <w:r w:rsidR="00174A08" w:rsidRPr="00C269AE">
        <w:rPr>
          <w:rFonts w:ascii="Tahoma" w:eastAsia="Calibri" w:hAnsi="Tahoma" w:cs="Tahoma"/>
          <w:b/>
          <w:bCs/>
        </w:rPr>
        <w:t>Africaine (</w:t>
      </w:r>
      <w:r w:rsidRPr="00C269AE">
        <w:rPr>
          <w:rFonts w:ascii="Tahoma" w:eastAsia="Calibri" w:hAnsi="Tahoma" w:cs="Tahoma"/>
          <w:b/>
          <w:bCs/>
        </w:rPr>
        <w:t>P181404)</w:t>
      </w:r>
    </w:p>
    <w:p w14:paraId="1BE090BE" w14:textId="77777777" w:rsidR="00603AAC" w:rsidRPr="00C269AE" w:rsidRDefault="00603AAC" w:rsidP="00F53813">
      <w:pPr>
        <w:spacing w:after="0" w:line="240" w:lineRule="auto"/>
        <w:jc w:val="center"/>
        <w:rPr>
          <w:rFonts w:ascii="Tahoma" w:eastAsia="Calibri" w:hAnsi="Tahoma" w:cs="Tahoma"/>
          <w:b/>
          <w:bCs/>
        </w:rPr>
      </w:pPr>
    </w:p>
    <w:p w14:paraId="111D76F5" w14:textId="77777777" w:rsidR="00603AAC" w:rsidRPr="00C269AE" w:rsidRDefault="00603AAC" w:rsidP="00F53813">
      <w:pPr>
        <w:spacing w:after="0" w:line="240" w:lineRule="auto"/>
        <w:jc w:val="center"/>
        <w:rPr>
          <w:rFonts w:ascii="Tahoma" w:eastAsia="Calibri" w:hAnsi="Tahoma" w:cs="Tahoma"/>
          <w:b/>
          <w:bCs/>
        </w:rPr>
      </w:pPr>
    </w:p>
    <w:p w14:paraId="326955BE" w14:textId="77777777" w:rsidR="00603AAC" w:rsidRPr="00C269AE" w:rsidRDefault="00603AAC" w:rsidP="00F53813">
      <w:pPr>
        <w:spacing w:after="0" w:line="240" w:lineRule="auto"/>
        <w:jc w:val="center"/>
        <w:rPr>
          <w:rFonts w:ascii="Tahoma" w:eastAsia="Calibri" w:hAnsi="Tahoma" w:cs="Tahoma"/>
          <w:b/>
          <w:bCs/>
        </w:rPr>
      </w:pPr>
    </w:p>
    <w:p w14:paraId="0E0B3178" w14:textId="77777777" w:rsidR="00603AAC" w:rsidRPr="00C269AE" w:rsidRDefault="00603AAC" w:rsidP="00F53813">
      <w:pPr>
        <w:spacing w:after="0" w:line="240" w:lineRule="auto"/>
        <w:jc w:val="center"/>
        <w:rPr>
          <w:rFonts w:ascii="Tahoma" w:eastAsia="Calibri" w:hAnsi="Tahoma" w:cs="Tahoma"/>
          <w:b/>
          <w:bCs/>
        </w:rPr>
      </w:pPr>
      <w:r w:rsidRPr="00C269AE">
        <w:rPr>
          <w:rFonts w:ascii="Tahoma" w:eastAsia="Calibri" w:hAnsi="Tahoma" w:cs="Tahoma"/>
          <w:b/>
          <w:bCs/>
        </w:rPr>
        <w:t>Plan de Mobilisation des Parties Prenantes (PMPP)</w:t>
      </w:r>
    </w:p>
    <w:p w14:paraId="5E757B18" w14:textId="77777777" w:rsidR="00603AAC" w:rsidRPr="00C269AE" w:rsidRDefault="00603AAC" w:rsidP="00F53813">
      <w:pPr>
        <w:spacing w:after="0" w:line="240" w:lineRule="auto"/>
        <w:jc w:val="center"/>
        <w:rPr>
          <w:rFonts w:ascii="Tahoma" w:eastAsia="Calibri" w:hAnsi="Tahoma" w:cs="Tahoma"/>
        </w:rPr>
      </w:pPr>
    </w:p>
    <w:p w14:paraId="5C0031E4" w14:textId="77777777" w:rsidR="00603AAC" w:rsidRPr="00C269AE" w:rsidRDefault="00603AAC" w:rsidP="00F53813">
      <w:pPr>
        <w:spacing w:after="0" w:line="240" w:lineRule="auto"/>
        <w:jc w:val="both"/>
        <w:rPr>
          <w:rFonts w:ascii="Tahoma" w:eastAsia="Calibri" w:hAnsi="Tahoma" w:cs="Tahoma"/>
        </w:rPr>
      </w:pPr>
    </w:p>
    <w:p w14:paraId="0E86E06E" w14:textId="77777777" w:rsidR="00603AAC" w:rsidRPr="00C269AE" w:rsidRDefault="00603AAC" w:rsidP="00F53813">
      <w:pPr>
        <w:spacing w:after="0"/>
        <w:jc w:val="both"/>
        <w:rPr>
          <w:rFonts w:ascii="Tahoma" w:eastAsia="Calibri" w:hAnsi="Tahoma" w:cs="Tahoma"/>
          <w:b/>
        </w:rPr>
      </w:pPr>
      <w:r w:rsidRPr="00C269AE">
        <w:rPr>
          <w:rFonts w:ascii="Tahoma" w:eastAsia="Calibri" w:hAnsi="Tahoma" w:cs="Tahoma"/>
          <w:b/>
        </w:rPr>
        <w:t xml:space="preserve"> </w:t>
      </w:r>
    </w:p>
    <w:p w14:paraId="675CA550" w14:textId="77777777" w:rsidR="00603AAC" w:rsidRPr="00C269AE" w:rsidRDefault="00603AAC" w:rsidP="00F53813">
      <w:pPr>
        <w:spacing w:after="0"/>
        <w:jc w:val="both"/>
        <w:rPr>
          <w:rFonts w:ascii="Tahoma" w:eastAsia="Calibri" w:hAnsi="Tahoma" w:cs="Tahoma"/>
          <w:b/>
        </w:rPr>
      </w:pPr>
    </w:p>
    <w:p w14:paraId="683EE798" w14:textId="77777777" w:rsidR="00603AAC" w:rsidRPr="00C269AE" w:rsidRDefault="00603AAC" w:rsidP="00F53813">
      <w:pPr>
        <w:spacing w:after="0" w:line="240" w:lineRule="auto"/>
        <w:jc w:val="both"/>
        <w:rPr>
          <w:rFonts w:ascii="Tahoma" w:eastAsia="Calibri" w:hAnsi="Tahoma" w:cs="Tahoma"/>
        </w:rPr>
      </w:pPr>
    </w:p>
    <w:p w14:paraId="5047A3E2" w14:textId="5E304A44" w:rsidR="00603AAC" w:rsidRPr="00C269AE" w:rsidRDefault="000D0C65" w:rsidP="00F53813">
      <w:pPr>
        <w:spacing w:after="0" w:line="240" w:lineRule="auto"/>
        <w:jc w:val="center"/>
        <w:rPr>
          <w:rFonts w:ascii="Tahoma" w:eastAsia="Calibri" w:hAnsi="Tahoma" w:cs="Tahoma"/>
          <w:b/>
        </w:rPr>
      </w:pPr>
      <w:r>
        <w:rPr>
          <w:rFonts w:ascii="Tahoma" w:eastAsia="Calibri" w:hAnsi="Tahoma" w:cs="Tahoma"/>
          <w:b/>
        </w:rPr>
        <w:t>Mai</w:t>
      </w:r>
      <w:r w:rsidRPr="00C269AE">
        <w:rPr>
          <w:rFonts w:ascii="Tahoma" w:eastAsia="Calibri" w:hAnsi="Tahoma" w:cs="Tahoma"/>
          <w:b/>
        </w:rPr>
        <w:t xml:space="preserve"> </w:t>
      </w:r>
      <w:r w:rsidR="00603AAC" w:rsidRPr="00C269AE">
        <w:rPr>
          <w:rFonts w:ascii="Tahoma" w:eastAsia="Calibri" w:hAnsi="Tahoma" w:cs="Tahoma"/>
          <w:b/>
        </w:rPr>
        <w:t>2024</w:t>
      </w:r>
    </w:p>
    <w:p w14:paraId="676703FE" w14:textId="77777777" w:rsidR="00603AAC" w:rsidRPr="00C269AE" w:rsidRDefault="00603AAC" w:rsidP="00F53813">
      <w:pPr>
        <w:spacing w:after="0" w:line="240" w:lineRule="auto"/>
        <w:jc w:val="center"/>
        <w:rPr>
          <w:rFonts w:ascii="Tahoma" w:eastAsia="Calibri" w:hAnsi="Tahoma" w:cs="Tahoma"/>
          <w:b/>
        </w:rPr>
      </w:pPr>
    </w:p>
    <w:p w14:paraId="761120E1" w14:textId="77777777" w:rsidR="00603AAC" w:rsidRPr="00C269AE" w:rsidRDefault="00603AAC" w:rsidP="00F53813">
      <w:pPr>
        <w:spacing w:after="0" w:line="240" w:lineRule="auto"/>
        <w:jc w:val="center"/>
        <w:rPr>
          <w:rFonts w:ascii="Tahoma" w:eastAsia="Calibri" w:hAnsi="Tahoma" w:cs="Tahoma"/>
          <w:b/>
        </w:rPr>
      </w:pPr>
    </w:p>
    <w:p w14:paraId="0A275060" w14:textId="77777777" w:rsidR="00603AAC" w:rsidRPr="00C269AE" w:rsidRDefault="00603AAC" w:rsidP="00F53813">
      <w:pPr>
        <w:spacing w:after="0" w:line="240" w:lineRule="auto"/>
        <w:jc w:val="center"/>
        <w:rPr>
          <w:rFonts w:ascii="Tahoma" w:eastAsia="Calibri" w:hAnsi="Tahoma" w:cs="Tahoma"/>
          <w:b/>
        </w:rPr>
      </w:pPr>
    </w:p>
    <w:p w14:paraId="21433770" w14:textId="77777777" w:rsidR="00603AAC" w:rsidRPr="00C269AE" w:rsidRDefault="00603AAC" w:rsidP="00F53813">
      <w:pPr>
        <w:spacing w:after="0" w:line="240" w:lineRule="auto"/>
        <w:jc w:val="center"/>
        <w:rPr>
          <w:rFonts w:ascii="Tahoma" w:eastAsia="Calibri" w:hAnsi="Tahoma" w:cs="Tahoma"/>
          <w:b/>
        </w:rPr>
      </w:pPr>
    </w:p>
    <w:p w14:paraId="2AB27EE2" w14:textId="77777777" w:rsidR="00603AAC" w:rsidRPr="00C269AE" w:rsidRDefault="00603AAC" w:rsidP="00F53813">
      <w:pPr>
        <w:spacing w:after="0" w:line="240" w:lineRule="auto"/>
        <w:jc w:val="center"/>
        <w:rPr>
          <w:rFonts w:ascii="Tahoma" w:eastAsia="Calibri" w:hAnsi="Tahoma" w:cs="Tahoma"/>
          <w:b/>
        </w:rPr>
      </w:pPr>
    </w:p>
    <w:p w14:paraId="1CBA6A9D" w14:textId="77777777" w:rsidR="00603AAC" w:rsidRPr="00C269AE" w:rsidRDefault="00603AAC" w:rsidP="00F53813">
      <w:pPr>
        <w:spacing w:after="0"/>
        <w:jc w:val="both"/>
        <w:rPr>
          <w:rFonts w:ascii="Tahoma" w:hAnsi="Tahoma" w:cs="Tahoma"/>
          <w:b/>
        </w:rPr>
      </w:pPr>
    </w:p>
    <w:p w14:paraId="3698B997" w14:textId="77777777" w:rsidR="00603AAC" w:rsidRPr="00C269AE" w:rsidRDefault="00603AAC" w:rsidP="00F53813">
      <w:pPr>
        <w:spacing w:after="0"/>
        <w:jc w:val="both"/>
        <w:rPr>
          <w:rFonts w:ascii="Tahoma" w:hAnsi="Tahoma" w:cs="Tahoma"/>
          <w:b/>
        </w:rPr>
      </w:pPr>
    </w:p>
    <w:p w14:paraId="1C14A44F" w14:textId="77777777" w:rsidR="00C269AE" w:rsidRDefault="00C269AE" w:rsidP="00F53813">
      <w:pPr>
        <w:spacing w:after="0"/>
        <w:rPr>
          <w:rFonts w:ascii="Tahoma" w:eastAsia="Calibri" w:hAnsi="Tahoma" w:cs="Tahoma"/>
          <w:b/>
        </w:rPr>
      </w:pPr>
      <w:r>
        <w:rPr>
          <w:rFonts w:ascii="Tahoma" w:eastAsia="Calibri" w:hAnsi="Tahoma" w:cs="Tahoma"/>
          <w:b/>
        </w:rPr>
        <w:br w:type="page"/>
      </w:r>
    </w:p>
    <w:p w14:paraId="5EF024FE" w14:textId="77777777" w:rsidR="00603AAC" w:rsidRPr="00C269AE" w:rsidRDefault="00603AAC" w:rsidP="00F53813">
      <w:pPr>
        <w:spacing w:after="0" w:line="240" w:lineRule="auto"/>
        <w:jc w:val="center"/>
        <w:rPr>
          <w:rFonts w:ascii="Tahoma" w:eastAsia="Calibri" w:hAnsi="Tahoma" w:cs="Tahoma"/>
          <w:b/>
        </w:rPr>
      </w:pPr>
    </w:p>
    <w:p w14:paraId="3DC80A40" w14:textId="77777777" w:rsidR="00603AAC" w:rsidRDefault="00432DD3" w:rsidP="00F53813">
      <w:pPr>
        <w:spacing w:after="0" w:line="240" w:lineRule="auto"/>
        <w:rPr>
          <w:rFonts w:ascii="Tahoma" w:eastAsia="Calibri" w:hAnsi="Tahoma" w:cs="Tahoma"/>
          <w:b/>
        </w:rPr>
      </w:pPr>
      <w:r>
        <w:rPr>
          <w:rFonts w:ascii="Tahoma" w:eastAsia="Calibri" w:hAnsi="Tahoma" w:cs="Tahoma"/>
          <w:b/>
        </w:rPr>
        <w:t xml:space="preserve">Sigles et </w:t>
      </w:r>
      <w:r w:rsidR="00603AAC" w:rsidRPr="00C269AE">
        <w:rPr>
          <w:rFonts w:ascii="Tahoma" w:eastAsia="Calibri" w:hAnsi="Tahoma" w:cs="Tahoma"/>
          <w:b/>
        </w:rPr>
        <w:t>Abréviations</w:t>
      </w:r>
    </w:p>
    <w:p w14:paraId="3E3E1B42" w14:textId="77777777" w:rsidR="00836A36" w:rsidRDefault="00836A36" w:rsidP="00F53813">
      <w:pPr>
        <w:spacing w:after="0" w:line="240" w:lineRule="auto"/>
        <w:rPr>
          <w:rFonts w:ascii="Tahoma" w:eastAsia="Calibri" w:hAnsi="Tahoma" w:cs="Tahoma"/>
          <w:b/>
        </w:rPr>
      </w:pPr>
    </w:p>
    <w:tbl>
      <w:tblPr>
        <w:tblW w:w="9493" w:type="dxa"/>
        <w:tblCellMar>
          <w:left w:w="70" w:type="dxa"/>
          <w:right w:w="70" w:type="dxa"/>
        </w:tblCellMar>
        <w:tblLook w:val="04A0" w:firstRow="1" w:lastRow="0" w:firstColumn="1" w:lastColumn="0" w:noHBand="0" w:noVBand="1"/>
      </w:tblPr>
      <w:tblGrid>
        <w:gridCol w:w="1200"/>
        <w:gridCol w:w="218"/>
        <w:gridCol w:w="8080"/>
      </w:tblGrid>
      <w:tr w:rsidR="00F53813" w:rsidRPr="00F53813" w14:paraId="53919870" w14:textId="77777777" w:rsidTr="00F53813">
        <w:trPr>
          <w:trHeight w:val="300"/>
        </w:trPr>
        <w:tc>
          <w:tcPr>
            <w:tcW w:w="1200" w:type="dxa"/>
            <w:shd w:val="clear" w:color="auto" w:fill="auto"/>
            <w:noWrap/>
            <w:vAlign w:val="center"/>
            <w:hideMark/>
          </w:tcPr>
          <w:p w14:paraId="6FA87CE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ADB</w:t>
            </w:r>
          </w:p>
        </w:tc>
        <w:tc>
          <w:tcPr>
            <w:tcW w:w="213" w:type="dxa"/>
            <w:shd w:val="clear" w:color="auto" w:fill="auto"/>
            <w:noWrap/>
            <w:vAlign w:val="center"/>
            <w:hideMark/>
          </w:tcPr>
          <w:p w14:paraId="2DCD9B0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w:t>
            </w:r>
          </w:p>
        </w:tc>
        <w:tc>
          <w:tcPr>
            <w:tcW w:w="8080" w:type="dxa"/>
            <w:shd w:val="clear" w:color="auto" w:fill="auto"/>
            <w:noWrap/>
            <w:vAlign w:val="center"/>
            <w:hideMark/>
          </w:tcPr>
          <w:p w14:paraId="43C0B94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Agence de Développement du Burundi</w:t>
            </w:r>
          </w:p>
        </w:tc>
      </w:tr>
      <w:tr w:rsidR="00F53813" w:rsidRPr="00F53813" w14:paraId="4F898BAA" w14:textId="77777777" w:rsidTr="00F53813">
        <w:trPr>
          <w:trHeight w:val="300"/>
        </w:trPr>
        <w:tc>
          <w:tcPr>
            <w:tcW w:w="1200" w:type="dxa"/>
            <w:shd w:val="clear" w:color="auto" w:fill="auto"/>
            <w:noWrap/>
            <w:vAlign w:val="center"/>
            <w:hideMark/>
          </w:tcPr>
          <w:p w14:paraId="1391D5E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ARCT</w:t>
            </w:r>
          </w:p>
        </w:tc>
        <w:tc>
          <w:tcPr>
            <w:tcW w:w="213" w:type="dxa"/>
            <w:shd w:val="clear" w:color="auto" w:fill="auto"/>
            <w:noWrap/>
            <w:vAlign w:val="center"/>
            <w:hideMark/>
          </w:tcPr>
          <w:p w14:paraId="5CC706B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A5A26A6"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Agence de Régulation et de Contrôle des Télécommunications </w:t>
            </w:r>
          </w:p>
        </w:tc>
      </w:tr>
      <w:tr w:rsidR="00F53813" w:rsidRPr="00F53813" w14:paraId="2C0AE240" w14:textId="77777777" w:rsidTr="00F53813">
        <w:trPr>
          <w:trHeight w:val="300"/>
        </w:trPr>
        <w:tc>
          <w:tcPr>
            <w:tcW w:w="1200" w:type="dxa"/>
            <w:shd w:val="clear" w:color="auto" w:fill="auto"/>
            <w:noWrap/>
            <w:vAlign w:val="center"/>
            <w:hideMark/>
          </w:tcPr>
          <w:p w14:paraId="6ABFDF0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BCR</w:t>
            </w:r>
          </w:p>
        </w:tc>
        <w:tc>
          <w:tcPr>
            <w:tcW w:w="213" w:type="dxa"/>
            <w:shd w:val="clear" w:color="auto" w:fill="auto"/>
            <w:noWrap/>
            <w:vAlign w:val="center"/>
            <w:hideMark/>
          </w:tcPr>
          <w:p w14:paraId="5DDC33C9"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63BB85D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Bureau Central du Recensement </w:t>
            </w:r>
          </w:p>
        </w:tc>
      </w:tr>
      <w:tr w:rsidR="00F53813" w:rsidRPr="00F53813" w14:paraId="4753CC44" w14:textId="77777777" w:rsidTr="00F53813">
        <w:trPr>
          <w:trHeight w:val="300"/>
        </w:trPr>
        <w:tc>
          <w:tcPr>
            <w:tcW w:w="1200" w:type="dxa"/>
            <w:shd w:val="clear" w:color="auto" w:fill="auto"/>
            <w:noWrap/>
            <w:vAlign w:val="center"/>
            <w:hideMark/>
          </w:tcPr>
          <w:p w14:paraId="389673D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BESD</w:t>
            </w:r>
          </w:p>
        </w:tc>
        <w:tc>
          <w:tcPr>
            <w:tcW w:w="213" w:type="dxa"/>
            <w:shd w:val="clear" w:color="auto" w:fill="auto"/>
            <w:noWrap/>
            <w:vAlign w:val="center"/>
            <w:hideMark/>
          </w:tcPr>
          <w:p w14:paraId="7EE7AB1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89C82D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Bureau d'Etudes Stratégiques pour le Développement </w:t>
            </w:r>
          </w:p>
        </w:tc>
      </w:tr>
      <w:tr w:rsidR="00F53813" w:rsidRPr="00F53813" w14:paraId="4F5E0072" w14:textId="77777777" w:rsidTr="00F53813">
        <w:trPr>
          <w:trHeight w:val="300"/>
        </w:trPr>
        <w:tc>
          <w:tcPr>
            <w:tcW w:w="1200" w:type="dxa"/>
            <w:shd w:val="clear" w:color="auto" w:fill="auto"/>
            <w:noWrap/>
            <w:vAlign w:val="center"/>
            <w:hideMark/>
          </w:tcPr>
          <w:p w14:paraId="74D030F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BRB</w:t>
            </w:r>
          </w:p>
        </w:tc>
        <w:tc>
          <w:tcPr>
            <w:tcW w:w="213" w:type="dxa"/>
            <w:shd w:val="clear" w:color="auto" w:fill="auto"/>
            <w:noWrap/>
            <w:vAlign w:val="center"/>
            <w:hideMark/>
          </w:tcPr>
          <w:p w14:paraId="71F30230"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2A7EDE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Banque de la République du Burundi </w:t>
            </w:r>
          </w:p>
        </w:tc>
      </w:tr>
      <w:tr w:rsidR="00F53813" w:rsidRPr="00F53813" w14:paraId="43F23A65" w14:textId="77777777" w:rsidTr="00F53813">
        <w:trPr>
          <w:trHeight w:val="300"/>
        </w:trPr>
        <w:tc>
          <w:tcPr>
            <w:tcW w:w="1200" w:type="dxa"/>
            <w:shd w:val="clear" w:color="auto" w:fill="auto"/>
            <w:noWrap/>
            <w:vAlign w:val="center"/>
            <w:hideMark/>
          </w:tcPr>
          <w:p w14:paraId="6443ED3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CEA</w:t>
            </w:r>
          </w:p>
        </w:tc>
        <w:tc>
          <w:tcPr>
            <w:tcW w:w="213" w:type="dxa"/>
            <w:shd w:val="clear" w:color="auto" w:fill="auto"/>
            <w:noWrap/>
            <w:vAlign w:val="center"/>
            <w:hideMark/>
          </w:tcPr>
          <w:p w14:paraId="1CF0C5C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BE038DC" w14:textId="703261F4" w:rsidR="00F53813" w:rsidRPr="00F53813" w:rsidRDefault="00F53813" w:rsidP="00F53813">
            <w:pPr>
              <w:spacing w:after="0" w:line="240" w:lineRule="auto"/>
              <w:rPr>
                <w:rFonts w:ascii="Tahoma" w:eastAsia="Times New Roman" w:hAnsi="Tahoma" w:cs="Tahoma"/>
                <w:color w:val="000000"/>
                <w:lang w:eastAsia="fr-FR"/>
              </w:rPr>
            </w:pPr>
            <w:r w:rsidRPr="007E7B8E">
              <w:rPr>
                <w:rFonts w:ascii="Tahoma" w:eastAsia="Times New Roman" w:hAnsi="Tahoma" w:cs="Tahoma"/>
                <w:color w:val="000000"/>
                <w:lang w:eastAsia="fr-FR"/>
              </w:rPr>
              <w:t>Comm</w:t>
            </w:r>
            <w:r w:rsidR="007E7B8E" w:rsidRPr="007E7B8E">
              <w:rPr>
                <w:rFonts w:ascii="Tahoma" w:eastAsia="Times New Roman" w:hAnsi="Tahoma" w:cs="Tahoma"/>
                <w:color w:val="000000"/>
                <w:lang w:eastAsia="fr-FR"/>
              </w:rPr>
              <w:t>u</w:t>
            </w:r>
            <w:r w:rsidRPr="007E7B8E">
              <w:rPr>
                <w:rFonts w:ascii="Tahoma" w:eastAsia="Times New Roman" w:hAnsi="Tahoma" w:cs="Tahoma"/>
                <w:color w:val="000000"/>
                <w:lang w:eastAsia="fr-FR"/>
              </w:rPr>
              <w:t>nauté</w:t>
            </w:r>
            <w:r w:rsidRPr="00F53813">
              <w:rPr>
                <w:rFonts w:ascii="Tahoma" w:eastAsia="Times New Roman" w:hAnsi="Tahoma" w:cs="Tahoma"/>
                <w:color w:val="000000"/>
                <w:lang w:val="en-US" w:eastAsia="fr-FR"/>
              </w:rPr>
              <w:t xml:space="preserve"> Est </w:t>
            </w:r>
            <w:proofErr w:type="spellStart"/>
            <w:r w:rsidRPr="00F53813">
              <w:rPr>
                <w:rFonts w:ascii="Tahoma" w:eastAsia="Times New Roman" w:hAnsi="Tahoma" w:cs="Tahoma"/>
                <w:color w:val="000000"/>
                <w:lang w:val="en-US" w:eastAsia="fr-FR"/>
              </w:rPr>
              <w:t>Africaine</w:t>
            </w:r>
            <w:proofErr w:type="spellEnd"/>
          </w:p>
        </w:tc>
      </w:tr>
      <w:tr w:rsidR="00F53813" w:rsidRPr="00F53813" w14:paraId="29309FD1" w14:textId="77777777" w:rsidTr="00F53813">
        <w:trPr>
          <w:trHeight w:val="300"/>
        </w:trPr>
        <w:tc>
          <w:tcPr>
            <w:tcW w:w="1200" w:type="dxa"/>
            <w:shd w:val="clear" w:color="auto" w:fill="auto"/>
            <w:noWrap/>
            <w:vAlign w:val="center"/>
            <w:hideMark/>
          </w:tcPr>
          <w:p w14:paraId="3EB712C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EAS</w:t>
            </w:r>
          </w:p>
        </w:tc>
        <w:tc>
          <w:tcPr>
            <w:tcW w:w="213" w:type="dxa"/>
            <w:shd w:val="clear" w:color="auto" w:fill="auto"/>
            <w:noWrap/>
            <w:vAlign w:val="center"/>
            <w:hideMark/>
          </w:tcPr>
          <w:p w14:paraId="105921B6"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466EF16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Exploitation et les Abus Sexuels </w:t>
            </w:r>
          </w:p>
        </w:tc>
      </w:tr>
      <w:tr w:rsidR="00F53813" w:rsidRPr="00F53813" w14:paraId="3EEDD72E" w14:textId="77777777" w:rsidTr="00F53813">
        <w:trPr>
          <w:trHeight w:val="300"/>
        </w:trPr>
        <w:tc>
          <w:tcPr>
            <w:tcW w:w="1200" w:type="dxa"/>
            <w:shd w:val="clear" w:color="auto" w:fill="auto"/>
            <w:noWrap/>
            <w:vAlign w:val="center"/>
            <w:hideMark/>
          </w:tcPr>
          <w:p w14:paraId="496FD7C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EECI</w:t>
            </w:r>
          </w:p>
        </w:tc>
        <w:tc>
          <w:tcPr>
            <w:tcW w:w="213" w:type="dxa"/>
            <w:shd w:val="clear" w:color="auto" w:fill="auto"/>
            <w:noWrap/>
            <w:vAlign w:val="center"/>
            <w:hideMark/>
          </w:tcPr>
          <w:p w14:paraId="62B52E9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BC8BC5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Enquête auprès des Entreprises Commerciales et Industrielles</w:t>
            </w:r>
          </w:p>
        </w:tc>
      </w:tr>
      <w:tr w:rsidR="00F53813" w:rsidRPr="00F53813" w14:paraId="2D00E018" w14:textId="77777777" w:rsidTr="00F53813">
        <w:trPr>
          <w:trHeight w:val="300"/>
        </w:trPr>
        <w:tc>
          <w:tcPr>
            <w:tcW w:w="1200" w:type="dxa"/>
            <w:shd w:val="clear" w:color="auto" w:fill="auto"/>
            <w:noWrap/>
            <w:vAlign w:val="center"/>
            <w:hideMark/>
          </w:tcPr>
          <w:p w14:paraId="4564D26F"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ESS</w:t>
            </w:r>
          </w:p>
        </w:tc>
        <w:tc>
          <w:tcPr>
            <w:tcW w:w="213" w:type="dxa"/>
            <w:shd w:val="clear" w:color="auto" w:fill="auto"/>
            <w:noWrap/>
            <w:vAlign w:val="center"/>
            <w:hideMark/>
          </w:tcPr>
          <w:p w14:paraId="47E9B42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6BB229F7"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Statistiques du Secteur Extérieur </w:t>
            </w:r>
          </w:p>
        </w:tc>
      </w:tr>
      <w:tr w:rsidR="00F53813" w:rsidRPr="00F53813" w14:paraId="2E53AD8E" w14:textId="77777777" w:rsidTr="00F53813">
        <w:trPr>
          <w:trHeight w:val="300"/>
        </w:trPr>
        <w:tc>
          <w:tcPr>
            <w:tcW w:w="1200" w:type="dxa"/>
            <w:shd w:val="clear" w:color="auto" w:fill="auto"/>
            <w:noWrap/>
            <w:vAlign w:val="center"/>
            <w:hideMark/>
          </w:tcPr>
          <w:p w14:paraId="15A1B9D6"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FAO</w:t>
            </w:r>
          </w:p>
        </w:tc>
        <w:tc>
          <w:tcPr>
            <w:tcW w:w="213" w:type="dxa"/>
            <w:shd w:val="clear" w:color="auto" w:fill="auto"/>
            <w:noWrap/>
            <w:vAlign w:val="center"/>
            <w:hideMark/>
          </w:tcPr>
          <w:p w14:paraId="7862F44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742F23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Organisation des Nations Unies pour l'Alimentation</w:t>
            </w:r>
          </w:p>
        </w:tc>
      </w:tr>
      <w:tr w:rsidR="00F53813" w:rsidRPr="00F53813" w14:paraId="031C82E3" w14:textId="77777777" w:rsidTr="00F53813">
        <w:trPr>
          <w:trHeight w:val="300"/>
        </w:trPr>
        <w:tc>
          <w:tcPr>
            <w:tcW w:w="1200" w:type="dxa"/>
            <w:shd w:val="clear" w:color="auto" w:fill="auto"/>
            <w:noWrap/>
            <w:vAlign w:val="center"/>
            <w:hideMark/>
          </w:tcPr>
          <w:p w14:paraId="5B35FE8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GFS</w:t>
            </w:r>
          </w:p>
        </w:tc>
        <w:tc>
          <w:tcPr>
            <w:tcW w:w="213" w:type="dxa"/>
            <w:shd w:val="clear" w:color="auto" w:fill="auto"/>
            <w:noWrap/>
            <w:vAlign w:val="center"/>
            <w:hideMark/>
          </w:tcPr>
          <w:p w14:paraId="4173122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768C6570"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Statistiques des Finances Publiques </w:t>
            </w:r>
          </w:p>
        </w:tc>
      </w:tr>
      <w:tr w:rsidR="00F53813" w:rsidRPr="00F53813" w14:paraId="50452A7D" w14:textId="77777777" w:rsidTr="00F53813">
        <w:trPr>
          <w:trHeight w:val="300"/>
        </w:trPr>
        <w:tc>
          <w:tcPr>
            <w:tcW w:w="1200" w:type="dxa"/>
            <w:shd w:val="clear" w:color="auto" w:fill="auto"/>
            <w:noWrap/>
            <w:vAlign w:val="center"/>
            <w:hideMark/>
          </w:tcPr>
          <w:p w14:paraId="77D5E20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HS</w:t>
            </w:r>
          </w:p>
        </w:tc>
        <w:tc>
          <w:tcPr>
            <w:tcW w:w="213" w:type="dxa"/>
            <w:shd w:val="clear" w:color="auto" w:fill="auto"/>
            <w:noWrap/>
            <w:vAlign w:val="center"/>
            <w:hideMark/>
          </w:tcPr>
          <w:p w14:paraId="634E17A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45EDD65B" w14:textId="3FFC163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Harcèlement </w:t>
            </w:r>
            <w:r w:rsidR="001741CF" w:rsidRPr="00F53813">
              <w:rPr>
                <w:rFonts w:ascii="Tahoma" w:eastAsia="Times New Roman" w:hAnsi="Tahoma" w:cs="Tahoma"/>
                <w:color w:val="000000"/>
                <w:lang w:eastAsia="fr-FR"/>
              </w:rPr>
              <w:t>Sexuel</w:t>
            </w:r>
            <w:r w:rsidRPr="00F53813">
              <w:rPr>
                <w:rFonts w:ascii="Tahoma" w:eastAsia="Times New Roman" w:hAnsi="Tahoma" w:cs="Tahoma"/>
                <w:color w:val="000000"/>
                <w:lang w:eastAsia="fr-FR"/>
              </w:rPr>
              <w:t xml:space="preserve"> </w:t>
            </w:r>
          </w:p>
        </w:tc>
      </w:tr>
      <w:tr w:rsidR="00F53813" w:rsidRPr="00F53813" w14:paraId="37B3B0A9" w14:textId="77777777" w:rsidTr="00F53813">
        <w:trPr>
          <w:trHeight w:val="300"/>
        </w:trPr>
        <w:tc>
          <w:tcPr>
            <w:tcW w:w="1200" w:type="dxa"/>
            <w:shd w:val="clear" w:color="auto" w:fill="auto"/>
            <w:noWrap/>
            <w:vAlign w:val="center"/>
            <w:hideMark/>
          </w:tcPr>
          <w:p w14:paraId="087BD78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ICA</w:t>
            </w:r>
          </w:p>
        </w:tc>
        <w:tc>
          <w:tcPr>
            <w:tcW w:w="213" w:type="dxa"/>
            <w:shd w:val="clear" w:color="auto" w:fill="auto"/>
            <w:noWrap/>
            <w:vAlign w:val="center"/>
            <w:hideMark/>
          </w:tcPr>
          <w:p w14:paraId="1209036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7ED475AF"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Indice du Chiffre d’Affaires</w:t>
            </w:r>
          </w:p>
        </w:tc>
      </w:tr>
      <w:tr w:rsidR="00F53813" w:rsidRPr="00F53813" w14:paraId="4FC44959" w14:textId="77777777" w:rsidTr="00F53813">
        <w:trPr>
          <w:trHeight w:val="300"/>
        </w:trPr>
        <w:tc>
          <w:tcPr>
            <w:tcW w:w="1200" w:type="dxa"/>
            <w:shd w:val="clear" w:color="auto" w:fill="auto"/>
            <w:noWrap/>
            <w:vAlign w:val="center"/>
            <w:hideMark/>
          </w:tcPr>
          <w:p w14:paraId="038D276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IDA</w:t>
            </w:r>
          </w:p>
        </w:tc>
        <w:tc>
          <w:tcPr>
            <w:tcW w:w="213" w:type="dxa"/>
            <w:shd w:val="clear" w:color="auto" w:fill="auto"/>
            <w:noWrap/>
            <w:vAlign w:val="center"/>
            <w:hideMark/>
          </w:tcPr>
          <w:p w14:paraId="592E46E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F620E1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Association Internationale de Développement </w:t>
            </w:r>
          </w:p>
        </w:tc>
      </w:tr>
      <w:tr w:rsidR="00F53813" w:rsidRPr="00F53813" w14:paraId="4ADCF4DF" w14:textId="77777777" w:rsidTr="00F53813">
        <w:trPr>
          <w:trHeight w:val="300"/>
        </w:trPr>
        <w:tc>
          <w:tcPr>
            <w:tcW w:w="1200" w:type="dxa"/>
            <w:shd w:val="clear" w:color="auto" w:fill="auto"/>
            <w:noWrap/>
            <w:vAlign w:val="center"/>
            <w:hideMark/>
          </w:tcPr>
          <w:p w14:paraId="383EBAD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INSBU</w:t>
            </w:r>
          </w:p>
        </w:tc>
        <w:tc>
          <w:tcPr>
            <w:tcW w:w="213" w:type="dxa"/>
            <w:shd w:val="clear" w:color="auto" w:fill="auto"/>
            <w:noWrap/>
            <w:vAlign w:val="center"/>
            <w:hideMark/>
          </w:tcPr>
          <w:p w14:paraId="5993A0D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F8DB81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Institut National de la Statistique du Burundi </w:t>
            </w:r>
          </w:p>
        </w:tc>
      </w:tr>
      <w:tr w:rsidR="00F53813" w:rsidRPr="00F53813" w14:paraId="3BA4F42C" w14:textId="77777777" w:rsidTr="00F53813">
        <w:trPr>
          <w:trHeight w:val="300"/>
        </w:trPr>
        <w:tc>
          <w:tcPr>
            <w:tcW w:w="1200" w:type="dxa"/>
            <w:shd w:val="clear" w:color="auto" w:fill="auto"/>
            <w:noWrap/>
            <w:vAlign w:val="center"/>
            <w:hideMark/>
          </w:tcPr>
          <w:p w14:paraId="19AADBA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IPC</w:t>
            </w:r>
          </w:p>
        </w:tc>
        <w:tc>
          <w:tcPr>
            <w:tcW w:w="213" w:type="dxa"/>
            <w:shd w:val="clear" w:color="auto" w:fill="auto"/>
            <w:noWrap/>
            <w:vAlign w:val="center"/>
            <w:hideMark/>
          </w:tcPr>
          <w:p w14:paraId="4AB9DBA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72B854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Indices des Prix à la Consommation </w:t>
            </w:r>
          </w:p>
        </w:tc>
      </w:tr>
      <w:tr w:rsidR="00F53813" w:rsidRPr="00F53813" w14:paraId="6F09AAE5" w14:textId="77777777" w:rsidTr="00F53813">
        <w:trPr>
          <w:trHeight w:val="300"/>
        </w:trPr>
        <w:tc>
          <w:tcPr>
            <w:tcW w:w="1200" w:type="dxa"/>
            <w:shd w:val="clear" w:color="auto" w:fill="auto"/>
            <w:noWrap/>
            <w:vAlign w:val="center"/>
            <w:hideMark/>
          </w:tcPr>
          <w:p w14:paraId="42380DB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MFBPE</w:t>
            </w:r>
          </w:p>
        </w:tc>
        <w:tc>
          <w:tcPr>
            <w:tcW w:w="213" w:type="dxa"/>
            <w:shd w:val="clear" w:color="auto" w:fill="auto"/>
            <w:noWrap/>
            <w:vAlign w:val="center"/>
            <w:hideMark/>
          </w:tcPr>
          <w:p w14:paraId="7B739F4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DB2CA5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Calibri" w:hAnsi="Tahoma" w:cs="Tahoma"/>
                <w:color w:val="000000"/>
                <w:lang w:eastAsia="fr-FR"/>
              </w:rPr>
              <w:t xml:space="preserve">Ministère des Finances, du Budget et de la Planification Economique </w:t>
            </w:r>
          </w:p>
        </w:tc>
      </w:tr>
      <w:tr w:rsidR="00F53813" w:rsidRPr="00F53813" w14:paraId="27C9F864" w14:textId="77777777" w:rsidTr="00F53813">
        <w:trPr>
          <w:trHeight w:val="300"/>
        </w:trPr>
        <w:tc>
          <w:tcPr>
            <w:tcW w:w="1200" w:type="dxa"/>
            <w:shd w:val="clear" w:color="auto" w:fill="auto"/>
            <w:noWrap/>
            <w:vAlign w:val="center"/>
            <w:hideMark/>
          </w:tcPr>
          <w:p w14:paraId="60EE08F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MGP</w:t>
            </w:r>
          </w:p>
        </w:tc>
        <w:tc>
          <w:tcPr>
            <w:tcW w:w="213" w:type="dxa"/>
            <w:shd w:val="clear" w:color="auto" w:fill="auto"/>
            <w:noWrap/>
            <w:vAlign w:val="center"/>
            <w:hideMark/>
          </w:tcPr>
          <w:p w14:paraId="26DB4D57"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4632D95F"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Mécanisme de Gestion des Plaintes</w:t>
            </w:r>
          </w:p>
        </w:tc>
      </w:tr>
      <w:tr w:rsidR="00F53813" w:rsidRPr="00F53813" w14:paraId="63710B87" w14:textId="77777777" w:rsidTr="00F53813">
        <w:trPr>
          <w:trHeight w:val="300"/>
        </w:trPr>
        <w:tc>
          <w:tcPr>
            <w:tcW w:w="1200" w:type="dxa"/>
            <w:shd w:val="clear" w:color="auto" w:fill="auto"/>
            <w:noWrap/>
            <w:vAlign w:val="center"/>
            <w:hideMark/>
          </w:tcPr>
          <w:p w14:paraId="0A4AD6D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NADA</w:t>
            </w:r>
          </w:p>
        </w:tc>
        <w:tc>
          <w:tcPr>
            <w:tcW w:w="213" w:type="dxa"/>
            <w:shd w:val="clear" w:color="auto" w:fill="auto"/>
            <w:noWrap/>
            <w:vAlign w:val="center"/>
            <w:hideMark/>
          </w:tcPr>
          <w:p w14:paraId="7421C18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4E09A7A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National Data Archive</w:t>
            </w:r>
          </w:p>
        </w:tc>
      </w:tr>
      <w:tr w:rsidR="00F53813" w:rsidRPr="00F53813" w14:paraId="274BAE97" w14:textId="77777777" w:rsidTr="00F53813">
        <w:trPr>
          <w:trHeight w:val="300"/>
        </w:trPr>
        <w:tc>
          <w:tcPr>
            <w:tcW w:w="1200" w:type="dxa"/>
            <w:shd w:val="clear" w:color="auto" w:fill="auto"/>
            <w:noWrap/>
            <w:vAlign w:val="center"/>
            <w:hideMark/>
          </w:tcPr>
          <w:p w14:paraId="02D428C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NES </w:t>
            </w:r>
          </w:p>
        </w:tc>
        <w:tc>
          <w:tcPr>
            <w:tcW w:w="213" w:type="dxa"/>
            <w:shd w:val="clear" w:color="auto" w:fill="auto"/>
            <w:noWrap/>
            <w:vAlign w:val="center"/>
            <w:hideMark/>
          </w:tcPr>
          <w:p w14:paraId="202D92B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F616AD2" w14:textId="77777777" w:rsidR="00F53813" w:rsidRPr="00F53813" w:rsidRDefault="00F53813" w:rsidP="00F53813">
            <w:pPr>
              <w:spacing w:after="0" w:line="240" w:lineRule="auto"/>
              <w:rPr>
                <w:rFonts w:ascii="Tahoma" w:eastAsia="Times New Roman" w:hAnsi="Tahoma" w:cs="Tahoma"/>
                <w:color w:val="000000"/>
                <w:lang w:eastAsia="fr-FR"/>
              </w:rPr>
            </w:pPr>
            <w:proofErr w:type="spellStart"/>
            <w:r w:rsidRPr="00F53813">
              <w:rPr>
                <w:rFonts w:ascii="Tahoma" w:eastAsia="Times New Roman" w:hAnsi="Tahoma" w:cs="Tahoma"/>
                <w:color w:val="000000"/>
                <w:lang w:val="en-US" w:eastAsia="fr-FR"/>
              </w:rPr>
              <w:t>Norme</w:t>
            </w:r>
            <w:proofErr w:type="spellEnd"/>
            <w:r w:rsidRPr="00F53813">
              <w:rPr>
                <w:rFonts w:ascii="Tahoma" w:eastAsia="Times New Roman" w:hAnsi="Tahoma" w:cs="Tahoma"/>
                <w:color w:val="000000"/>
                <w:lang w:val="en-US" w:eastAsia="fr-FR"/>
              </w:rPr>
              <w:t xml:space="preserve"> </w:t>
            </w:r>
            <w:proofErr w:type="spellStart"/>
            <w:r w:rsidRPr="00F53813">
              <w:rPr>
                <w:rFonts w:ascii="Tahoma" w:eastAsia="Times New Roman" w:hAnsi="Tahoma" w:cs="Tahoma"/>
                <w:color w:val="000000"/>
                <w:lang w:val="en-US" w:eastAsia="fr-FR"/>
              </w:rPr>
              <w:t>Environnementale</w:t>
            </w:r>
            <w:proofErr w:type="spellEnd"/>
            <w:r w:rsidRPr="00F53813">
              <w:rPr>
                <w:rFonts w:ascii="Tahoma" w:eastAsia="Times New Roman" w:hAnsi="Tahoma" w:cs="Tahoma"/>
                <w:color w:val="000000"/>
                <w:lang w:val="en-US" w:eastAsia="fr-FR"/>
              </w:rPr>
              <w:t xml:space="preserve"> et </w:t>
            </w:r>
            <w:proofErr w:type="spellStart"/>
            <w:r w:rsidRPr="00F53813">
              <w:rPr>
                <w:rFonts w:ascii="Tahoma" w:eastAsia="Times New Roman" w:hAnsi="Tahoma" w:cs="Tahoma"/>
                <w:color w:val="000000"/>
                <w:lang w:val="en-US" w:eastAsia="fr-FR"/>
              </w:rPr>
              <w:t>Sociale</w:t>
            </w:r>
            <w:proofErr w:type="spellEnd"/>
            <w:r w:rsidRPr="00F53813">
              <w:rPr>
                <w:rFonts w:ascii="Tahoma" w:eastAsia="Times New Roman" w:hAnsi="Tahoma" w:cs="Tahoma"/>
                <w:color w:val="000000"/>
                <w:lang w:val="en-US" w:eastAsia="fr-FR"/>
              </w:rPr>
              <w:t xml:space="preserve"> </w:t>
            </w:r>
          </w:p>
        </w:tc>
      </w:tr>
      <w:tr w:rsidR="00F53813" w:rsidRPr="00F53813" w14:paraId="6B7048C5" w14:textId="77777777" w:rsidTr="00F53813">
        <w:trPr>
          <w:trHeight w:val="300"/>
        </w:trPr>
        <w:tc>
          <w:tcPr>
            <w:tcW w:w="1200" w:type="dxa"/>
            <w:shd w:val="clear" w:color="auto" w:fill="auto"/>
            <w:noWrap/>
            <w:vAlign w:val="center"/>
            <w:hideMark/>
          </w:tcPr>
          <w:p w14:paraId="1D75A87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OBEM</w:t>
            </w:r>
          </w:p>
        </w:tc>
        <w:tc>
          <w:tcPr>
            <w:tcW w:w="213" w:type="dxa"/>
            <w:shd w:val="clear" w:color="auto" w:fill="auto"/>
            <w:noWrap/>
            <w:vAlign w:val="center"/>
            <w:hideMark/>
          </w:tcPr>
          <w:p w14:paraId="45CC3C90"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w:t>
            </w:r>
          </w:p>
        </w:tc>
        <w:tc>
          <w:tcPr>
            <w:tcW w:w="8080" w:type="dxa"/>
            <w:shd w:val="clear" w:color="auto" w:fill="auto"/>
            <w:noWrap/>
            <w:vAlign w:val="center"/>
            <w:hideMark/>
          </w:tcPr>
          <w:p w14:paraId="473C32A9"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Office Burundaise de la Main d'Œuvre</w:t>
            </w:r>
          </w:p>
        </w:tc>
      </w:tr>
      <w:tr w:rsidR="00F53813" w:rsidRPr="00F53813" w14:paraId="1EA8B65C" w14:textId="77777777" w:rsidTr="00F53813">
        <w:trPr>
          <w:trHeight w:val="300"/>
        </w:trPr>
        <w:tc>
          <w:tcPr>
            <w:tcW w:w="1200" w:type="dxa"/>
            <w:shd w:val="clear" w:color="auto" w:fill="auto"/>
            <w:noWrap/>
            <w:vAlign w:val="center"/>
            <w:hideMark/>
          </w:tcPr>
          <w:p w14:paraId="4DA4A36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OBR</w:t>
            </w:r>
          </w:p>
        </w:tc>
        <w:tc>
          <w:tcPr>
            <w:tcW w:w="213" w:type="dxa"/>
            <w:shd w:val="clear" w:color="auto" w:fill="auto"/>
            <w:noWrap/>
            <w:vAlign w:val="center"/>
            <w:hideMark/>
          </w:tcPr>
          <w:p w14:paraId="401E8229"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w:t>
            </w:r>
          </w:p>
        </w:tc>
        <w:tc>
          <w:tcPr>
            <w:tcW w:w="8080" w:type="dxa"/>
            <w:shd w:val="clear" w:color="auto" w:fill="auto"/>
            <w:noWrap/>
            <w:vAlign w:val="center"/>
            <w:hideMark/>
          </w:tcPr>
          <w:p w14:paraId="6D74388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Office Burundaise des Recettes</w:t>
            </w:r>
          </w:p>
        </w:tc>
      </w:tr>
      <w:tr w:rsidR="00F53813" w:rsidRPr="00F53813" w14:paraId="0180128A" w14:textId="77777777" w:rsidTr="00F53813">
        <w:trPr>
          <w:trHeight w:val="300"/>
        </w:trPr>
        <w:tc>
          <w:tcPr>
            <w:tcW w:w="1200" w:type="dxa"/>
            <w:shd w:val="clear" w:color="auto" w:fill="auto"/>
            <w:noWrap/>
            <w:vAlign w:val="center"/>
            <w:hideMark/>
          </w:tcPr>
          <w:p w14:paraId="4968A6E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PAM </w:t>
            </w:r>
          </w:p>
        </w:tc>
        <w:tc>
          <w:tcPr>
            <w:tcW w:w="213" w:type="dxa"/>
            <w:shd w:val="clear" w:color="auto" w:fill="auto"/>
            <w:noWrap/>
            <w:vAlign w:val="center"/>
            <w:hideMark/>
          </w:tcPr>
          <w:p w14:paraId="4ED72689"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2EEE27F8" w14:textId="77777777" w:rsidR="00F53813" w:rsidRPr="00F53813" w:rsidRDefault="00F53813" w:rsidP="00F53813">
            <w:pPr>
              <w:spacing w:after="0" w:line="240" w:lineRule="auto"/>
              <w:rPr>
                <w:rFonts w:ascii="Tahoma" w:eastAsia="Times New Roman" w:hAnsi="Tahoma" w:cs="Tahoma"/>
                <w:color w:val="000000"/>
                <w:lang w:eastAsia="fr-FR"/>
              </w:rPr>
            </w:pPr>
            <w:proofErr w:type="spellStart"/>
            <w:r w:rsidRPr="00F53813">
              <w:rPr>
                <w:rFonts w:ascii="Tahoma" w:eastAsia="Times New Roman" w:hAnsi="Tahoma" w:cs="Tahoma"/>
                <w:color w:val="000000"/>
                <w:lang w:val="en-US" w:eastAsia="fr-FR"/>
              </w:rPr>
              <w:t>Programme</w:t>
            </w:r>
            <w:proofErr w:type="spellEnd"/>
            <w:r w:rsidRPr="00F53813">
              <w:rPr>
                <w:rFonts w:ascii="Tahoma" w:eastAsia="Times New Roman" w:hAnsi="Tahoma" w:cs="Tahoma"/>
                <w:color w:val="000000"/>
                <w:lang w:val="en-US" w:eastAsia="fr-FR"/>
              </w:rPr>
              <w:t xml:space="preserve"> </w:t>
            </w:r>
            <w:proofErr w:type="spellStart"/>
            <w:r w:rsidRPr="00F53813">
              <w:rPr>
                <w:rFonts w:ascii="Tahoma" w:eastAsia="Times New Roman" w:hAnsi="Tahoma" w:cs="Tahoma"/>
                <w:color w:val="000000"/>
                <w:lang w:val="en-US" w:eastAsia="fr-FR"/>
              </w:rPr>
              <w:t>Alimentaire</w:t>
            </w:r>
            <w:proofErr w:type="spellEnd"/>
            <w:r w:rsidRPr="00F53813">
              <w:rPr>
                <w:rFonts w:ascii="Tahoma" w:eastAsia="Times New Roman" w:hAnsi="Tahoma" w:cs="Tahoma"/>
                <w:color w:val="000000"/>
                <w:lang w:val="en-US" w:eastAsia="fr-FR"/>
              </w:rPr>
              <w:t xml:space="preserve"> </w:t>
            </w:r>
            <w:proofErr w:type="spellStart"/>
            <w:r w:rsidRPr="00F53813">
              <w:rPr>
                <w:rFonts w:ascii="Tahoma" w:eastAsia="Times New Roman" w:hAnsi="Tahoma" w:cs="Tahoma"/>
                <w:color w:val="000000"/>
                <w:lang w:val="en-US" w:eastAsia="fr-FR"/>
              </w:rPr>
              <w:t>Mondial</w:t>
            </w:r>
            <w:proofErr w:type="spellEnd"/>
          </w:p>
        </w:tc>
      </w:tr>
      <w:tr w:rsidR="00F53813" w:rsidRPr="00F53813" w14:paraId="5BD72C1E" w14:textId="77777777" w:rsidTr="00F53813">
        <w:trPr>
          <w:trHeight w:val="300"/>
        </w:trPr>
        <w:tc>
          <w:tcPr>
            <w:tcW w:w="1200" w:type="dxa"/>
            <w:shd w:val="clear" w:color="auto" w:fill="auto"/>
            <w:noWrap/>
            <w:vAlign w:val="center"/>
            <w:hideMark/>
          </w:tcPr>
          <w:p w14:paraId="2953E98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PMPP</w:t>
            </w:r>
          </w:p>
        </w:tc>
        <w:tc>
          <w:tcPr>
            <w:tcW w:w="213" w:type="dxa"/>
            <w:shd w:val="clear" w:color="auto" w:fill="auto"/>
            <w:noWrap/>
            <w:vAlign w:val="center"/>
            <w:hideMark/>
          </w:tcPr>
          <w:p w14:paraId="133214F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35B2CE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Calibri" w:hAnsi="Tahoma" w:cs="Tahoma"/>
                <w:color w:val="000000"/>
                <w:lang w:eastAsia="fr-FR"/>
              </w:rPr>
              <w:t xml:space="preserve">Plan de Mobilisation des Parties Prenantes </w:t>
            </w:r>
          </w:p>
        </w:tc>
      </w:tr>
      <w:tr w:rsidR="00F53813" w:rsidRPr="00F53813" w14:paraId="58450E70" w14:textId="77777777" w:rsidTr="00F53813">
        <w:trPr>
          <w:trHeight w:val="300"/>
        </w:trPr>
        <w:tc>
          <w:tcPr>
            <w:tcW w:w="1200" w:type="dxa"/>
            <w:shd w:val="clear" w:color="auto" w:fill="auto"/>
            <w:noWrap/>
            <w:vAlign w:val="center"/>
            <w:hideMark/>
          </w:tcPr>
          <w:p w14:paraId="68C45CF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PNUD</w:t>
            </w:r>
          </w:p>
        </w:tc>
        <w:tc>
          <w:tcPr>
            <w:tcW w:w="213" w:type="dxa"/>
            <w:shd w:val="clear" w:color="auto" w:fill="auto"/>
            <w:noWrap/>
            <w:vAlign w:val="center"/>
            <w:hideMark/>
          </w:tcPr>
          <w:p w14:paraId="502E6A35"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FAD593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Programme des Nations Unies pour le Développement</w:t>
            </w:r>
          </w:p>
        </w:tc>
      </w:tr>
      <w:tr w:rsidR="00F53813" w:rsidRPr="00F53813" w14:paraId="44760ACF" w14:textId="77777777" w:rsidTr="00F53813">
        <w:trPr>
          <w:trHeight w:val="300"/>
        </w:trPr>
        <w:tc>
          <w:tcPr>
            <w:tcW w:w="1200" w:type="dxa"/>
            <w:shd w:val="clear" w:color="auto" w:fill="auto"/>
            <w:noWrap/>
            <w:vAlign w:val="center"/>
            <w:hideMark/>
          </w:tcPr>
          <w:p w14:paraId="6C47CF0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RGPHAE</w:t>
            </w:r>
          </w:p>
        </w:tc>
        <w:tc>
          <w:tcPr>
            <w:tcW w:w="213" w:type="dxa"/>
            <w:shd w:val="clear" w:color="auto" w:fill="auto"/>
            <w:noWrap/>
            <w:vAlign w:val="center"/>
            <w:hideMark/>
          </w:tcPr>
          <w:p w14:paraId="19DD3DEB"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579D3138"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Recensement Général de la Population, de l’Habitat, de l’Agriculture et de l’Elevage</w:t>
            </w:r>
          </w:p>
        </w:tc>
      </w:tr>
      <w:tr w:rsidR="00F53813" w:rsidRPr="007719C3" w14:paraId="476F2439" w14:textId="77777777" w:rsidTr="00F53813">
        <w:trPr>
          <w:trHeight w:val="300"/>
        </w:trPr>
        <w:tc>
          <w:tcPr>
            <w:tcW w:w="1200" w:type="dxa"/>
            <w:shd w:val="clear" w:color="auto" w:fill="auto"/>
            <w:noWrap/>
            <w:vAlign w:val="center"/>
            <w:hideMark/>
          </w:tcPr>
          <w:p w14:paraId="7F897C6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SDMX</w:t>
            </w:r>
          </w:p>
        </w:tc>
        <w:tc>
          <w:tcPr>
            <w:tcW w:w="213" w:type="dxa"/>
            <w:shd w:val="clear" w:color="auto" w:fill="auto"/>
            <w:noWrap/>
            <w:vAlign w:val="center"/>
            <w:hideMark/>
          </w:tcPr>
          <w:p w14:paraId="5875F65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40779A81" w14:textId="77777777" w:rsidR="00F53813" w:rsidRPr="00F53813" w:rsidRDefault="00F53813" w:rsidP="00F53813">
            <w:pPr>
              <w:spacing w:after="0" w:line="240" w:lineRule="auto"/>
              <w:rPr>
                <w:rFonts w:ascii="Tahoma" w:eastAsia="Times New Roman" w:hAnsi="Tahoma" w:cs="Tahoma"/>
                <w:color w:val="000000"/>
                <w:lang w:val="en-US" w:eastAsia="fr-FR"/>
              </w:rPr>
            </w:pPr>
            <w:r w:rsidRPr="00F53813">
              <w:rPr>
                <w:rFonts w:ascii="Tahoma" w:eastAsia="Times New Roman" w:hAnsi="Tahoma" w:cs="Tahoma"/>
                <w:color w:val="000000"/>
                <w:lang w:val="en-US" w:eastAsia="fr-FR"/>
              </w:rPr>
              <w:t>Statistical Data and Metadata exchange</w:t>
            </w:r>
          </w:p>
        </w:tc>
      </w:tr>
      <w:tr w:rsidR="00F53813" w:rsidRPr="00F53813" w14:paraId="303DF7FF" w14:textId="77777777" w:rsidTr="00F53813">
        <w:trPr>
          <w:trHeight w:val="300"/>
        </w:trPr>
        <w:tc>
          <w:tcPr>
            <w:tcW w:w="1200" w:type="dxa"/>
            <w:shd w:val="clear" w:color="auto" w:fill="auto"/>
            <w:noWrap/>
            <w:vAlign w:val="center"/>
            <w:hideMark/>
          </w:tcPr>
          <w:p w14:paraId="0DCD84F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SEF</w:t>
            </w:r>
          </w:p>
        </w:tc>
        <w:tc>
          <w:tcPr>
            <w:tcW w:w="213" w:type="dxa"/>
            <w:shd w:val="clear" w:color="auto" w:fill="auto"/>
            <w:noWrap/>
            <w:vAlign w:val="center"/>
            <w:hideMark/>
          </w:tcPr>
          <w:p w14:paraId="20738F1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C4438A6"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Cadre d’Engagement des Parties Prenantes</w:t>
            </w:r>
          </w:p>
        </w:tc>
      </w:tr>
      <w:tr w:rsidR="00F53813" w:rsidRPr="00F53813" w14:paraId="42286633" w14:textId="77777777" w:rsidTr="00F53813">
        <w:trPr>
          <w:trHeight w:val="300"/>
        </w:trPr>
        <w:tc>
          <w:tcPr>
            <w:tcW w:w="1200" w:type="dxa"/>
            <w:shd w:val="clear" w:color="auto" w:fill="auto"/>
            <w:noWrap/>
            <w:vAlign w:val="center"/>
            <w:hideMark/>
          </w:tcPr>
          <w:p w14:paraId="545FB43F"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SEP/CNPS</w:t>
            </w:r>
          </w:p>
        </w:tc>
        <w:tc>
          <w:tcPr>
            <w:tcW w:w="213" w:type="dxa"/>
            <w:shd w:val="clear" w:color="auto" w:fill="auto"/>
            <w:noWrap/>
            <w:vAlign w:val="center"/>
            <w:hideMark/>
          </w:tcPr>
          <w:p w14:paraId="7692C115"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w:t>
            </w:r>
          </w:p>
        </w:tc>
        <w:tc>
          <w:tcPr>
            <w:tcW w:w="8080" w:type="dxa"/>
            <w:shd w:val="clear" w:color="auto" w:fill="auto"/>
            <w:noWrap/>
            <w:vAlign w:val="center"/>
            <w:hideMark/>
          </w:tcPr>
          <w:p w14:paraId="7706278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Secrétariat Exécutif Permanent de la Commission Nationale de Protection Sociale</w:t>
            </w:r>
          </w:p>
        </w:tc>
      </w:tr>
      <w:tr w:rsidR="00F53813" w:rsidRPr="00F53813" w14:paraId="418845D3" w14:textId="77777777" w:rsidTr="00F53813">
        <w:trPr>
          <w:trHeight w:val="300"/>
        </w:trPr>
        <w:tc>
          <w:tcPr>
            <w:tcW w:w="1200" w:type="dxa"/>
            <w:shd w:val="clear" w:color="auto" w:fill="auto"/>
            <w:noWrap/>
            <w:vAlign w:val="center"/>
            <w:hideMark/>
          </w:tcPr>
          <w:p w14:paraId="22E596D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SNDS</w:t>
            </w:r>
          </w:p>
        </w:tc>
        <w:tc>
          <w:tcPr>
            <w:tcW w:w="213" w:type="dxa"/>
            <w:shd w:val="clear" w:color="auto" w:fill="auto"/>
            <w:noWrap/>
            <w:vAlign w:val="center"/>
            <w:hideMark/>
          </w:tcPr>
          <w:p w14:paraId="5CD931B7"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3551160"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Stratégie Nationale de Développement de la Statistique</w:t>
            </w:r>
          </w:p>
        </w:tc>
      </w:tr>
      <w:tr w:rsidR="00F53813" w:rsidRPr="00F53813" w14:paraId="56A8445A" w14:textId="77777777" w:rsidTr="00F53813">
        <w:trPr>
          <w:trHeight w:val="300"/>
        </w:trPr>
        <w:tc>
          <w:tcPr>
            <w:tcW w:w="1200" w:type="dxa"/>
            <w:shd w:val="clear" w:color="auto" w:fill="auto"/>
            <w:noWrap/>
            <w:vAlign w:val="center"/>
            <w:hideMark/>
          </w:tcPr>
          <w:p w14:paraId="23EB811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SSN</w:t>
            </w:r>
          </w:p>
        </w:tc>
        <w:tc>
          <w:tcPr>
            <w:tcW w:w="213" w:type="dxa"/>
            <w:shd w:val="clear" w:color="auto" w:fill="auto"/>
            <w:noWrap/>
            <w:vAlign w:val="center"/>
            <w:hideMark/>
          </w:tcPr>
          <w:p w14:paraId="1CC486EF"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3A79330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Système Statistique National</w:t>
            </w:r>
          </w:p>
        </w:tc>
      </w:tr>
      <w:tr w:rsidR="00F53813" w:rsidRPr="00F53813" w14:paraId="11D4AF5B" w14:textId="77777777" w:rsidTr="00F53813">
        <w:trPr>
          <w:trHeight w:val="300"/>
        </w:trPr>
        <w:tc>
          <w:tcPr>
            <w:tcW w:w="1200" w:type="dxa"/>
            <w:shd w:val="clear" w:color="auto" w:fill="auto"/>
            <w:noWrap/>
            <w:vAlign w:val="center"/>
            <w:hideMark/>
          </w:tcPr>
          <w:p w14:paraId="1053073E"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UGP</w:t>
            </w:r>
          </w:p>
        </w:tc>
        <w:tc>
          <w:tcPr>
            <w:tcW w:w="213" w:type="dxa"/>
            <w:shd w:val="clear" w:color="auto" w:fill="auto"/>
            <w:noWrap/>
            <w:vAlign w:val="center"/>
            <w:hideMark/>
          </w:tcPr>
          <w:p w14:paraId="5C49812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AEBC44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Unité de Gestion du Projet</w:t>
            </w:r>
          </w:p>
        </w:tc>
      </w:tr>
      <w:tr w:rsidR="00F53813" w:rsidRPr="00F53813" w14:paraId="1FCE991B" w14:textId="77777777" w:rsidTr="00F53813">
        <w:trPr>
          <w:trHeight w:val="300"/>
        </w:trPr>
        <w:tc>
          <w:tcPr>
            <w:tcW w:w="1200" w:type="dxa"/>
            <w:shd w:val="clear" w:color="auto" w:fill="auto"/>
            <w:noWrap/>
            <w:vAlign w:val="center"/>
            <w:hideMark/>
          </w:tcPr>
          <w:p w14:paraId="27580350"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UNFPA</w:t>
            </w:r>
          </w:p>
        </w:tc>
        <w:tc>
          <w:tcPr>
            <w:tcW w:w="213" w:type="dxa"/>
            <w:shd w:val="clear" w:color="auto" w:fill="auto"/>
            <w:noWrap/>
            <w:vAlign w:val="center"/>
            <w:hideMark/>
          </w:tcPr>
          <w:p w14:paraId="7683D1F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3A1A58D4"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Fonds des Nations Unies pour la Population</w:t>
            </w:r>
          </w:p>
        </w:tc>
      </w:tr>
      <w:tr w:rsidR="00F53813" w:rsidRPr="00F53813" w14:paraId="4E68D18F" w14:textId="77777777" w:rsidTr="00F53813">
        <w:trPr>
          <w:trHeight w:val="300"/>
        </w:trPr>
        <w:tc>
          <w:tcPr>
            <w:tcW w:w="1200" w:type="dxa"/>
            <w:shd w:val="clear" w:color="auto" w:fill="auto"/>
            <w:noWrap/>
            <w:vAlign w:val="center"/>
            <w:hideMark/>
          </w:tcPr>
          <w:p w14:paraId="53D45D5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UNHCR</w:t>
            </w:r>
          </w:p>
        </w:tc>
        <w:tc>
          <w:tcPr>
            <w:tcW w:w="213" w:type="dxa"/>
            <w:shd w:val="clear" w:color="auto" w:fill="auto"/>
            <w:noWrap/>
            <w:vAlign w:val="center"/>
            <w:hideMark/>
          </w:tcPr>
          <w:p w14:paraId="150E168C"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w:t>
            </w:r>
          </w:p>
        </w:tc>
        <w:tc>
          <w:tcPr>
            <w:tcW w:w="8080" w:type="dxa"/>
            <w:shd w:val="clear" w:color="auto" w:fill="auto"/>
            <w:noWrap/>
            <w:vAlign w:val="center"/>
            <w:hideMark/>
          </w:tcPr>
          <w:p w14:paraId="5883ABF6"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 xml:space="preserve">Haut-Commissariat des Nations Unies pour les Refugies </w:t>
            </w:r>
          </w:p>
        </w:tc>
      </w:tr>
      <w:tr w:rsidR="00F53813" w:rsidRPr="00F53813" w14:paraId="10465A3E" w14:textId="77777777" w:rsidTr="00F53813">
        <w:trPr>
          <w:trHeight w:val="300"/>
        </w:trPr>
        <w:tc>
          <w:tcPr>
            <w:tcW w:w="1200" w:type="dxa"/>
            <w:shd w:val="clear" w:color="auto" w:fill="auto"/>
            <w:noWrap/>
            <w:vAlign w:val="center"/>
            <w:hideMark/>
          </w:tcPr>
          <w:p w14:paraId="263C48F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UNICEF</w:t>
            </w:r>
          </w:p>
        </w:tc>
        <w:tc>
          <w:tcPr>
            <w:tcW w:w="213" w:type="dxa"/>
            <w:shd w:val="clear" w:color="auto" w:fill="auto"/>
            <w:noWrap/>
            <w:vAlign w:val="center"/>
            <w:hideMark/>
          </w:tcPr>
          <w:p w14:paraId="71C73843"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02C66611"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Fonds des Nations Unies pour l'Enfance</w:t>
            </w:r>
          </w:p>
        </w:tc>
      </w:tr>
      <w:tr w:rsidR="00F53813" w:rsidRPr="00F53813" w14:paraId="7B563776" w14:textId="77777777" w:rsidTr="00F53813">
        <w:trPr>
          <w:trHeight w:val="300"/>
        </w:trPr>
        <w:tc>
          <w:tcPr>
            <w:tcW w:w="1200" w:type="dxa"/>
            <w:shd w:val="clear" w:color="auto" w:fill="auto"/>
            <w:noWrap/>
            <w:vAlign w:val="center"/>
            <w:hideMark/>
          </w:tcPr>
          <w:p w14:paraId="7600BB9D"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VBG</w:t>
            </w:r>
          </w:p>
        </w:tc>
        <w:tc>
          <w:tcPr>
            <w:tcW w:w="213" w:type="dxa"/>
            <w:shd w:val="clear" w:color="auto" w:fill="auto"/>
            <w:noWrap/>
            <w:vAlign w:val="center"/>
            <w:hideMark/>
          </w:tcPr>
          <w:p w14:paraId="152A64A2"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val="en-US" w:eastAsia="fr-FR"/>
              </w:rPr>
              <w:t>:</w:t>
            </w:r>
          </w:p>
        </w:tc>
        <w:tc>
          <w:tcPr>
            <w:tcW w:w="8080" w:type="dxa"/>
            <w:shd w:val="clear" w:color="auto" w:fill="auto"/>
            <w:noWrap/>
            <w:vAlign w:val="center"/>
            <w:hideMark/>
          </w:tcPr>
          <w:p w14:paraId="1663523A" w14:textId="77777777" w:rsidR="00F53813" w:rsidRPr="00F53813" w:rsidRDefault="00F53813" w:rsidP="00F53813">
            <w:pPr>
              <w:spacing w:after="0" w:line="240" w:lineRule="auto"/>
              <w:rPr>
                <w:rFonts w:ascii="Tahoma" w:eastAsia="Times New Roman" w:hAnsi="Tahoma" w:cs="Tahoma"/>
                <w:color w:val="000000"/>
                <w:lang w:eastAsia="fr-FR"/>
              </w:rPr>
            </w:pPr>
            <w:r w:rsidRPr="00F53813">
              <w:rPr>
                <w:rFonts w:ascii="Tahoma" w:eastAsia="Times New Roman" w:hAnsi="Tahoma" w:cs="Tahoma"/>
                <w:color w:val="000000"/>
                <w:lang w:eastAsia="fr-FR"/>
              </w:rPr>
              <w:t>Violence Basée sur le Genre</w:t>
            </w:r>
          </w:p>
        </w:tc>
      </w:tr>
    </w:tbl>
    <w:p w14:paraId="359A9324" w14:textId="77777777" w:rsidR="00F53813" w:rsidRDefault="00F53813" w:rsidP="00F53813">
      <w:pPr>
        <w:spacing w:after="0" w:line="240" w:lineRule="auto"/>
        <w:rPr>
          <w:rFonts w:ascii="Tahoma" w:eastAsia="Calibri" w:hAnsi="Tahoma" w:cs="Tahoma"/>
          <w:b/>
        </w:rPr>
      </w:pPr>
    </w:p>
    <w:p w14:paraId="060BADDD" w14:textId="77777777" w:rsidR="00836A36" w:rsidRPr="00C269AE" w:rsidRDefault="00836A36" w:rsidP="00F53813">
      <w:pPr>
        <w:spacing w:after="0" w:line="240" w:lineRule="auto"/>
        <w:rPr>
          <w:rFonts w:ascii="Tahoma" w:eastAsia="Calibri" w:hAnsi="Tahoma" w:cs="Tahoma"/>
          <w:b/>
        </w:rPr>
      </w:pPr>
    </w:p>
    <w:p w14:paraId="0919AC57" w14:textId="77777777" w:rsidR="00603AAC" w:rsidRPr="00C269AE" w:rsidRDefault="00603AAC" w:rsidP="00F53813">
      <w:pPr>
        <w:spacing w:after="0" w:line="240" w:lineRule="auto"/>
        <w:rPr>
          <w:rFonts w:ascii="Tahoma" w:eastAsia="Calibri" w:hAnsi="Tahoma" w:cs="Tahoma"/>
          <w:b/>
        </w:rPr>
      </w:pPr>
    </w:p>
    <w:p w14:paraId="38F529CC" w14:textId="77777777" w:rsidR="00603AAC" w:rsidRPr="00C269AE" w:rsidRDefault="00603AAC" w:rsidP="00F53813">
      <w:pPr>
        <w:spacing w:after="0"/>
        <w:jc w:val="both"/>
        <w:rPr>
          <w:rFonts w:ascii="Tahoma" w:hAnsi="Tahoma" w:cs="Tahoma"/>
          <w:b/>
        </w:rPr>
      </w:pPr>
    </w:p>
    <w:p w14:paraId="305146AF" w14:textId="77777777" w:rsidR="00603AAC" w:rsidRPr="00C269AE" w:rsidRDefault="00603AAC" w:rsidP="00F53813">
      <w:pPr>
        <w:spacing w:after="0"/>
        <w:jc w:val="both"/>
        <w:rPr>
          <w:rFonts w:ascii="Tahoma" w:hAnsi="Tahoma" w:cs="Tahoma"/>
          <w:b/>
        </w:rPr>
      </w:pPr>
    </w:p>
    <w:p w14:paraId="39117DAB" w14:textId="77777777" w:rsidR="006D3F9A" w:rsidRDefault="006D3F9A" w:rsidP="00F53813">
      <w:pPr>
        <w:spacing w:after="0"/>
        <w:jc w:val="both"/>
        <w:rPr>
          <w:rFonts w:ascii="Tahoma" w:hAnsi="Tahoma" w:cs="Tahoma"/>
          <w:b/>
        </w:rPr>
      </w:pPr>
    </w:p>
    <w:p w14:paraId="6F0ED7A5" w14:textId="77777777" w:rsidR="006D3F9A" w:rsidRDefault="006D3F9A" w:rsidP="00F53813">
      <w:pPr>
        <w:spacing w:after="0"/>
        <w:rPr>
          <w:rFonts w:ascii="Tahoma" w:hAnsi="Tahoma" w:cs="Tahoma"/>
          <w:b/>
        </w:rPr>
      </w:pPr>
      <w:r>
        <w:rPr>
          <w:rFonts w:ascii="Tahoma" w:hAnsi="Tahoma" w:cs="Tahoma"/>
          <w:b/>
        </w:rPr>
        <w:br w:type="page"/>
      </w:r>
    </w:p>
    <w:sdt>
      <w:sdtPr>
        <w:rPr>
          <w:rFonts w:asciiTheme="minorHAnsi" w:eastAsiaTheme="minorHAnsi" w:hAnsiTheme="minorHAnsi" w:cstheme="minorBidi"/>
          <w:color w:val="auto"/>
          <w:sz w:val="22"/>
          <w:szCs w:val="22"/>
          <w:lang w:val="fr-FR"/>
        </w:rPr>
        <w:id w:val="50667119"/>
        <w:docPartObj>
          <w:docPartGallery w:val="Table of Contents"/>
          <w:docPartUnique/>
        </w:docPartObj>
      </w:sdtPr>
      <w:sdtEndPr>
        <w:rPr>
          <w:b/>
          <w:bCs/>
        </w:rPr>
      </w:sdtEndPr>
      <w:sdtContent>
        <w:p w14:paraId="2773BC92" w14:textId="77777777" w:rsidR="008A7168" w:rsidRDefault="008A7168" w:rsidP="00F53813">
          <w:pPr>
            <w:pStyle w:val="En-ttedetabledesmatires"/>
            <w:spacing w:before="0"/>
          </w:pPr>
          <w:r>
            <w:rPr>
              <w:lang w:val="fr-FR"/>
            </w:rPr>
            <w:t>Table des matières</w:t>
          </w:r>
        </w:p>
        <w:p w14:paraId="1A836551" w14:textId="3D4ABB2A" w:rsidR="000B0028" w:rsidRDefault="008A7168">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66426720" w:history="1">
            <w:r w:rsidR="000B0028" w:rsidRPr="00E2644C">
              <w:rPr>
                <w:rStyle w:val="Lienhypertexte"/>
                <w:noProof/>
              </w:rPr>
              <w:t>I. INTRODUCTION</w:t>
            </w:r>
            <w:r w:rsidR="000B0028">
              <w:rPr>
                <w:noProof/>
                <w:webHidden/>
              </w:rPr>
              <w:tab/>
            </w:r>
            <w:r w:rsidR="000B0028">
              <w:rPr>
                <w:noProof/>
                <w:webHidden/>
              </w:rPr>
              <w:fldChar w:fldCharType="begin"/>
            </w:r>
            <w:r w:rsidR="000B0028">
              <w:rPr>
                <w:noProof/>
                <w:webHidden/>
              </w:rPr>
              <w:instrText xml:space="preserve"> PAGEREF _Toc166426720 \h </w:instrText>
            </w:r>
            <w:r w:rsidR="000B0028">
              <w:rPr>
                <w:noProof/>
                <w:webHidden/>
              </w:rPr>
            </w:r>
            <w:r w:rsidR="000B0028">
              <w:rPr>
                <w:noProof/>
                <w:webHidden/>
              </w:rPr>
              <w:fldChar w:fldCharType="separate"/>
            </w:r>
            <w:r w:rsidR="000B0028">
              <w:rPr>
                <w:noProof/>
                <w:webHidden/>
              </w:rPr>
              <w:t>6</w:t>
            </w:r>
            <w:r w:rsidR="000B0028">
              <w:rPr>
                <w:noProof/>
                <w:webHidden/>
              </w:rPr>
              <w:fldChar w:fldCharType="end"/>
            </w:r>
          </w:hyperlink>
        </w:p>
        <w:p w14:paraId="3DD2A786" w14:textId="13F1130C" w:rsidR="000B0028" w:rsidRDefault="00043D83">
          <w:pPr>
            <w:pStyle w:val="TM2"/>
            <w:tabs>
              <w:tab w:val="right" w:leader="dot" w:pos="9062"/>
            </w:tabs>
            <w:rPr>
              <w:rFonts w:eastAsiaTheme="minorEastAsia"/>
              <w:noProof/>
              <w:lang w:eastAsia="fr-FR"/>
            </w:rPr>
          </w:pPr>
          <w:hyperlink w:anchor="_Toc166426721" w:history="1">
            <w:r w:rsidR="000B0028" w:rsidRPr="00E2644C">
              <w:rPr>
                <w:rStyle w:val="Lienhypertexte"/>
                <w:noProof/>
              </w:rPr>
              <w:t>I.1 Description du projet</w:t>
            </w:r>
            <w:r w:rsidR="000B0028">
              <w:rPr>
                <w:noProof/>
                <w:webHidden/>
              </w:rPr>
              <w:tab/>
            </w:r>
            <w:r w:rsidR="000B0028">
              <w:rPr>
                <w:noProof/>
                <w:webHidden/>
              </w:rPr>
              <w:fldChar w:fldCharType="begin"/>
            </w:r>
            <w:r w:rsidR="000B0028">
              <w:rPr>
                <w:noProof/>
                <w:webHidden/>
              </w:rPr>
              <w:instrText xml:space="preserve"> PAGEREF _Toc166426721 \h </w:instrText>
            </w:r>
            <w:r w:rsidR="000B0028">
              <w:rPr>
                <w:noProof/>
                <w:webHidden/>
              </w:rPr>
            </w:r>
            <w:r w:rsidR="000B0028">
              <w:rPr>
                <w:noProof/>
                <w:webHidden/>
              </w:rPr>
              <w:fldChar w:fldCharType="separate"/>
            </w:r>
            <w:r w:rsidR="000B0028">
              <w:rPr>
                <w:noProof/>
                <w:webHidden/>
              </w:rPr>
              <w:t>6</w:t>
            </w:r>
            <w:r w:rsidR="000B0028">
              <w:rPr>
                <w:noProof/>
                <w:webHidden/>
              </w:rPr>
              <w:fldChar w:fldCharType="end"/>
            </w:r>
          </w:hyperlink>
        </w:p>
        <w:p w14:paraId="55718403" w14:textId="0CBEFB74" w:rsidR="000B0028" w:rsidRDefault="00043D83">
          <w:pPr>
            <w:pStyle w:val="TM2"/>
            <w:tabs>
              <w:tab w:val="right" w:leader="dot" w:pos="9062"/>
            </w:tabs>
            <w:rPr>
              <w:rFonts w:eastAsiaTheme="minorEastAsia"/>
              <w:noProof/>
              <w:lang w:eastAsia="fr-FR"/>
            </w:rPr>
          </w:pPr>
          <w:hyperlink w:anchor="_Toc166426722" w:history="1">
            <w:r w:rsidR="000B0028" w:rsidRPr="00E2644C">
              <w:rPr>
                <w:rStyle w:val="Lienhypertexte"/>
                <w:noProof/>
              </w:rPr>
              <w:t>I.2 Bénéficiaires du projet</w:t>
            </w:r>
            <w:r w:rsidR="000B0028">
              <w:rPr>
                <w:noProof/>
                <w:webHidden/>
              </w:rPr>
              <w:tab/>
            </w:r>
            <w:r w:rsidR="000B0028">
              <w:rPr>
                <w:noProof/>
                <w:webHidden/>
              </w:rPr>
              <w:fldChar w:fldCharType="begin"/>
            </w:r>
            <w:r w:rsidR="000B0028">
              <w:rPr>
                <w:noProof/>
                <w:webHidden/>
              </w:rPr>
              <w:instrText xml:space="preserve"> PAGEREF _Toc166426722 \h </w:instrText>
            </w:r>
            <w:r w:rsidR="000B0028">
              <w:rPr>
                <w:noProof/>
                <w:webHidden/>
              </w:rPr>
            </w:r>
            <w:r w:rsidR="000B0028">
              <w:rPr>
                <w:noProof/>
                <w:webHidden/>
              </w:rPr>
              <w:fldChar w:fldCharType="separate"/>
            </w:r>
            <w:r w:rsidR="000B0028">
              <w:rPr>
                <w:noProof/>
                <w:webHidden/>
              </w:rPr>
              <w:t>6</w:t>
            </w:r>
            <w:r w:rsidR="000B0028">
              <w:rPr>
                <w:noProof/>
                <w:webHidden/>
              </w:rPr>
              <w:fldChar w:fldCharType="end"/>
            </w:r>
          </w:hyperlink>
        </w:p>
        <w:p w14:paraId="7EE25A1A" w14:textId="4367F266" w:rsidR="000B0028" w:rsidRDefault="00043D83">
          <w:pPr>
            <w:pStyle w:val="TM2"/>
            <w:tabs>
              <w:tab w:val="right" w:leader="dot" w:pos="9062"/>
            </w:tabs>
            <w:rPr>
              <w:rFonts w:eastAsiaTheme="minorEastAsia"/>
              <w:noProof/>
              <w:lang w:eastAsia="fr-FR"/>
            </w:rPr>
          </w:pPr>
          <w:hyperlink w:anchor="_Toc166426723" w:history="1">
            <w:r w:rsidR="000B0028" w:rsidRPr="00E2644C">
              <w:rPr>
                <w:rStyle w:val="Lienhypertexte"/>
                <w:noProof/>
              </w:rPr>
              <w:t>I.3 Description du projet</w:t>
            </w:r>
            <w:r w:rsidR="000B0028">
              <w:rPr>
                <w:noProof/>
                <w:webHidden/>
              </w:rPr>
              <w:tab/>
            </w:r>
            <w:r w:rsidR="000B0028">
              <w:rPr>
                <w:noProof/>
                <w:webHidden/>
              </w:rPr>
              <w:fldChar w:fldCharType="begin"/>
            </w:r>
            <w:r w:rsidR="000B0028">
              <w:rPr>
                <w:noProof/>
                <w:webHidden/>
              </w:rPr>
              <w:instrText xml:space="preserve"> PAGEREF _Toc166426723 \h </w:instrText>
            </w:r>
            <w:r w:rsidR="000B0028">
              <w:rPr>
                <w:noProof/>
                <w:webHidden/>
              </w:rPr>
            </w:r>
            <w:r w:rsidR="000B0028">
              <w:rPr>
                <w:noProof/>
                <w:webHidden/>
              </w:rPr>
              <w:fldChar w:fldCharType="separate"/>
            </w:r>
            <w:r w:rsidR="000B0028">
              <w:rPr>
                <w:noProof/>
                <w:webHidden/>
              </w:rPr>
              <w:t>6</w:t>
            </w:r>
            <w:r w:rsidR="000B0028">
              <w:rPr>
                <w:noProof/>
                <w:webHidden/>
              </w:rPr>
              <w:fldChar w:fldCharType="end"/>
            </w:r>
          </w:hyperlink>
        </w:p>
        <w:p w14:paraId="4CA790AE" w14:textId="22DA1495" w:rsidR="000B0028" w:rsidRDefault="00043D83">
          <w:pPr>
            <w:pStyle w:val="TM2"/>
            <w:tabs>
              <w:tab w:val="right" w:leader="dot" w:pos="9062"/>
            </w:tabs>
            <w:rPr>
              <w:rFonts w:eastAsiaTheme="minorEastAsia"/>
              <w:noProof/>
              <w:lang w:eastAsia="fr-FR"/>
            </w:rPr>
          </w:pPr>
          <w:hyperlink w:anchor="_Toc166426724" w:history="1">
            <w:r w:rsidR="000B0028" w:rsidRPr="00E2644C">
              <w:rPr>
                <w:rStyle w:val="Lienhypertexte"/>
                <w:noProof/>
              </w:rPr>
              <w:t>I.4 Aperçu du PMPP</w:t>
            </w:r>
            <w:r w:rsidR="000B0028">
              <w:rPr>
                <w:noProof/>
                <w:webHidden/>
              </w:rPr>
              <w:tab/>
            </w:r>
            <w:r w:rsidR="000B0028">
              <w:rPr>
                <w:noProof/>
                <w:webHidden/>
              </w:rPr>
              <w:fldChar w:fldCharType="begin"/>
            </w:r>
            <w:r w:rsidR="000B0028">
              <w:rPr>
                <w:noProof/>
                <w:webHidden/>
              </w:rPr>
              <w:instrText xml:space="preserve"> PAGEREF _Toc166426724 \h </w:instrText>
            </w:r>
            <w:r w:rsidR="000B0028">
              <w:rPr>
                <w:noProof/>
                <w:webHidden/>
              </w:rPr>
            </w:r>
            <w:r w:rsidR="000B0028">
              <w:rPr>
                <w:noProof/>
                <w:webHidden/>
              </w:rPr>
              <w:fldChar w:fldCharType="separate"/>
            </w:r>
            <w:r w:rsidR="000B0028">
              <w:rPr>
                <w:noProof/>
                <w:webHidden/>
              </w:rPr>
              <w:t>8</w:t>
            </w:r>
            <w:r w:rsidR="000B0028">
              <w:rPr>
                <w:noProof/>
                <w:webHidden/>
              </w:rPr>
              <w:fldChar w:fldCharType="end"/>
            </w:r>
          </w:hyperlink>
        </w:p>
        <w:p w14:paraId="53663927" w14:textId="27543D23" w:rsidR="000B0028" w:rsidRDefault="00043D83">
          <w:pPr>
            <w:pStyle w:val="TM2"/>
            <w:tabs>
              <w:tab w:val="right" w:leader="dot" w:pos="9062"/>
            </w:tabs>
            <w:rPr>
              <w:rFonts w:eastAsiaTheme="minorEastAsia"/>
              <w:noProof/>
              <w:lang w:eastAsia="fr-FR"/>
            </w:rPr>
          </w:pPr>
          <w:hyperlink w:anchor="_Toc166426725" w:history="1">
            <w:r w:rsidR="000B0028" w:rsidRPr="00E2644C">
              <w:rPr>
                <w:rStyle w:val="Lienhypertexte"/>
                <w:noProof/>
              </w:rPr>
              <w:t>1.5 But et objectifs du PMPP</w:t>
            </w:r>
            <w:r w:rsidR="000B0028">
              <w:rPr>
                <w:noProof/>
                <w:webHidden/>
              </w:rPr>
              <w:tab/>
            </w:r>
            <w:r w:rsidR="000B0028">
              <w:rPr>
                <w:noProof/>
                <w:webHidden/>
              </w:rPr>
              <w:fldChar w:fldCharType="begin"/>
            </w:r>
            <w:r w:rsidR="000B0028">
              <w:rPr>
                <w:noProof/>
                <w:webHidden/>
              </w:rPr>
              <w:instrText xml:space="preserve"> PAGEREF _Toc166426725 \h </w:instrText>
            </w:r>
            <w:r w:rsidR="000B0028">
              <w:rPr>
                <w:noProof/>
                <w:webHidden/>
              </w:rPr>
            </w:r>
            <w:r w:rsidR="000B0028">
              <w:rPr>
                <w:noProof/>
                <w:webHidden/>
              </w:rPr>
              <w:fldChar w:fldCharType="separate"/>
            </w:r>
            <w:r w:rsidR="000B0028">
              <w:rPr>
                <w:noProof/>
                <w:webHidden/>
              </w:rPr>
              <w:t>9</w:t>
            </w:r>
            <w:r w:rsidR="000B0028">
              <w:rPr>
                <w:noProof/>
                <w:webHidden/>
              </w:rPr>
              <w:fldChar w:fldCharType="end"/>
            </w:r>
          </w:hyperlink>
        </w:p>
        <w:p w14:paraId="13AB741F" w14:textId="4D0B1051" w:rsidR="000B0028" w:rsidRDefault="00043D83">
          <w:pPr>
            <w:pStyle w:val="TM1"/>
            <w:tabs>
              <w:tab w:val="right" w:leader="dot" w:pos="9062"/>
            </w:tabs>
            <w:rPr>
              <w:rFonts w:eastAsiaTheme="minorEastAsia"/>
              <w:noProof/>
              <w:lang w:eastAsia="fr-FR"/>
            </w:rPr>
          </w:pPr>
          <w:hyperlink w:anchor="_Toc166426726" w:history="1">
            <w:r w:rsidR="000B0028" w:rsidRPr="00E2644C">
              <w:rPr>
                <w:rStyle w:val="Lienhypertexte"/>
                <w:noProof/>
              </w:rPr>
              <w:t>II. APPROCHE MÉTHODOLOGIE POUR LA PREPARATION DU PMPP</w:t>
            </w:r>
            <w:r w:rsidR="000B0028">
              <w:rPr>
                <w:noProof/>
                <w:webHidden/>
              </w:rPr>
              <w:tab/>
            </w:r>
            <w:r w:rsidR="000B0028">
              <w:rPr>
                <w:noProof/>
                <w:webHidden/>
              </w:rPr>
              <w:fldChar w:fldCharType="begin"/>
            </w:r>
            <w:r w:rsidR="000B0028">
              <w:rPr>
                <w:noProof/>
                <w:webHidden/>
              </w:rPr>
              <w:instrText xml:space="preserve"> PAGEREF _Toc166426726 \h </w:instrText>
            </w:r>
            <w:r w:rsidR="000B0028">
              <w:rPr>
                <w:noProof/>
                <w:webHidden/>
              </w:rPr>
            </w:r>
            <w:r w:rsidR="000B0028">
              <w:rPr>
                <w:noProof/>
                <w:webHidden/>
              </w:rPr>
              <w:fldChar w:fldCharType="separate"/>
            </w:r>
            <w:r w:rsidR="000B0028">
              <w:rPr>
                <w:noProof/>
                <w:webHidden/>
              </w:rPr>
              <w:t>10</w:t>
            </w:r>
            <w:r w:rsidR="000B0028">
              <w:rPr>
                <w:noProof/>
                <w:webHidden/>
              </w:rPr>
              <w:fldChar w:fldCharType="end"/>
            </w:r>
          </w:hyperlink>
        </w:p>
        <w:p w14:paraId="339292C4" w14:textId="49F0D207" w:rsidR="000B0028" w:rsidRDefault="00043D83">
          <w:pPr>
            <w:pStyle w:val="TM1"/>
            <w:tabs>
              <w:tab w:val="right" w:leader="dot" w:pos="9062"/>
            </w:tabs>
            <w:rPr>
              <w:rFonts w:eastAsiaTheme="minorEastAsia"/>
              <w:noProof/>
              <w:lang w:eastAsia="fr-FR"/>
            </w:rPr>
          </w:pPr>
          <w:hyperlink w:anchor="_Toc166426727" w:history="1">
            <w:r w:rsidR="000B0028" w:rsidRPr="00E2644C">
              <w:rPr>
                <w:rStyle w:val="Lienhypertexte"/>
                <w:noProof/>
              </w:rPr>
              <w:t>III. IDENTIFICATION DES PARTIES PRENANTES, CARTOGRAPHIE ET ANALYSE</w:t>
            </w:r>
            <w:r w:rsidR="000B0028">
              <w:rPr>
                <w:noProof/>
                <w:webHidden/>
              </w:rPr>
              <w:tab/>
            </w:r>
            <w:r w:rsidR="000B0028">
              <w:rPr>
                <w:noProof/>
                <w:webHidden/>
              </w:rPr>
              <w:fldChar w:fldCharType="begin"/>
            </w:r>
            <w:r w:rsidR="000B0028">
              <w:rPr>
                <w:noProof/>
                <w:webHidden/>
              </w:rPr>
              <w:instrText xml:space="preserve"> PAGEREF _Toc166426727 \h </w:instrText>
            </w:r>
            <w:r w:rsidR="000B0028">
              <w:rPr>
                <w:noProof/>
                <w:webHidden/>
              </w:rPr>
            </w:r>
            <w:r w:rsidR="000B0028">
              <w:rPr>
                <w:noProof/>
                <w:webHidden/>
              </w:rPr>
              <w:fldChar w:fldCharType="separate"/>
            </w:r>
            <w:r w:rsidR="000B0028">
              <w:rPr>
                <w:noProof/>
                <w:webHidden/>
              </w:rPr>
              <w:t>10</w:t>
            </w:r>
            <w:r w:rsidR="000B0028">
              <w:rPr>
                <w:noProof/>
                <w:webHidden/>
              </w:rPr>
              <w:fldChar w:fldCharType="end"/>
            </w:r>
          </w:hyperlink>
        </w:p>
        <w:p w14:paraId="19154A50" w14:textId="3B40C30F" w:rsidR="000B0028" w:rsidRDefault="00043D83">
          <w:pPr>
            <w:pStyle w:val="TM2"/>
            <w:tabs>
              <w:tab w:val="right" w:leader="dot" w:pos="9062"/>
            </w:tabs>
            <w:rPr>
              <w:rFonts w:eastAsiaTheme="minorEastAsia"/>
              <w:noProof/>
              <w:lang w:eastAsia="fr-FR"/>
            </w:rPr>
          </w:pPr>
          <w:hyperlink w:anchor="_Toc166426728" w:history="1">
            <w:r w:rsidR="000B0028" w:rsidRPr="00E2644C">
              <w:rPr>
                <w:rStyle w:val="Lienhypertexte"/>
                <w:noProof/>
              </w:rPr>
              <w:t>III.1 Identification des parties prenantes</w:t>
            </w:r>
            <w:r w:rsidR="000B0028">
              <w:rPr>
                <w:noProof/>
                <w:webHidden/>
              </w:rPr>
              <w:tab/>
            </w:r>
            <w:r w:rsidR="000B0028">
              <w:rPr>
                <w:noProof/>
                <w:webHidden/>
              </w:rPr>
              <w:fldChar w:fldCharType="begin"/>
            </w:r>
            <w:r w:rsidR="000B0028">
              <w:rPr>
                <w:noProof/>
                <w:webHidden/>
              </w:rPr>
              <w:instrText xml:space="preserve"> PAGEREF _Toc166426728 \h </w:instrText>
            </w:r>
            <w:r w:rsidR="000B0028">
              <w:rPr>
                <w:noProof/>
                <w:webHidden/>
              </w:rPr>
            </w:r>
            <w:r w:rsidR="000B0028">
              <w:rPr>
                <w:noProof/>
                <w:webHidden/>
              </w:rPr>
              <w:fldChar w:fldCharType="separate"/>
            </w:r>
            <w:r w:rsidR="000B0028">
              <w:rPr>
                <w:noProof/>
                <w:webHidden/>
              </w:rPr>
              <w:t>11</w:t>
            </w:r>
            <w:r w:rsidR="000B0028">
              <w:rPr>
                <w:noProof/>
                <w:webHidden/>
              </w:rPr>
              <w:fldChar w:fldCharType="end"/>
            </w:r>
          </w:hyperlink>
        </w:p>
        <w:p w14:paraId="60D0A21F" w14:textId="002EE75F" w:rsidR="000B0028" w:rsidRDefault="00043D83">
          <w:pPr>
            <w:pStyle w:val="TM2"/>
            <w:tabs>
              <w:tab w:val="right" w:leader="dot" w:pos="9062"/>
            </w:tabs>
            <w:rPr>
              <w:rFonts w:eastAsiaTheme="minorEastAsia"/>
              <w:noProof/>
              <w:lang w:eastAsia="fr-FR"/>
            </w:rPr>
          </w:pPr>
          <w:hyperlink w:anchor="_Toc166426729" w:history="1">
            <w:r w:rsidR="000B0028" w:rsidRPr="00E2644C">
              <w:rPr>
                <w:rStyle w:val="Lienhypertexte"/>
                <w:noProof/>
              </w:rPr>
              <w:t>III.2 Cartographie et analyse des parties prenantes</w:t>
            </w:r>
            <w:r w:rsidR="000B0028">
              <w:rPr>
                <w:noProof/>
                <w:webHidden/>
              </w:rPr>
              <w:tab/>
            </w:r>
            <w:r w:rsidR="000B0028">
              <w:rPr>
                <w:noProof/>
                <w:webHidden/>
              </w:rPr>
              <w:fldChar w:fldCharType="begin"/>
            </w:r>
            <w:r w:rsidR="000B0028">
              <w:rPr>
                <w:noProof/>
                <w:webHidden/>
              </w:rPr>
              <w:instrText xml:space="preserve"> PAGEREF _Toc166426729 \h </w:instrText>
            </w:r>
            <w:r w:rsidR="000B0028">
              <w:rPr>
                <w:noProof/>
                <w:webHidden/>
              </w:rPr>
            </w:r>
            <w:r w:rsidR="000B0028">
              <w:rPr>
                <w:noProof/>
                <w:webHidden/>
              </w:rPr>
              <w:fldChar w:fldCharType="separate"/>
            </w:r>
            <w:r w:rsidR="000B0028">
              <w:rPr>
                <w:noProof/>
                <w:webHidden/>
              </w:rPr>
              <w:t>14</w:t>
            </w:r>
            <w:r w:rsidR="000B0028">
              <w:rPr>
                <w:noProof/>
                <w:webHidden/>
              </w:rPr>
              <w:fldChar w:fldCharType="end"/>
            </w:r>
          </w:hyperlink>
        </w:p>
        <w:p w14:paraId="3EE86EE8" w14:textId="020E7A9F" w:rsidR="000B0028" w:rsidRDefault="00043D83">
          <w:pPr>
            <w:pStyle w:val="TM1"/>
            <w:tabs>
              <w:tab w:val="right" w:leader="dot" w:pos="9062"/>
            </w:tabs>
            <w:rPr>
              <w:rFonts w:eastAsiaTheme="minorEastAsia"/>
              <w:noProof/>
              <w:lang w:eastAsia="fr-FR"/>
            </w:rPr>
          </w:pPr>
          <w:hyperlink w:anchor="_Toc166426730" w:history="1">
            <w:r w:rsidR="000B0028" w:rsidRPr="00E2644C">
              <w:rPr>
                <w:rStyle w:val="Lienhypertexte"/>
                <w:noProof/>
              </w:rPr>
              <w:t>IV. PROGRAMME D'ENGAGEMENT DES PARTIES PRENANTES</w:t>
            </w:r>
            <w:r w:rsidR="000B0028">
              <w:rPr>
                <w:noProof/>
                <w:webHidden/>
              </w:rPr>
              <w:tab/>
            </w:r>
            <w:r w:rsidR="000B0028">
              <w:rPr>
                <w:noProof/>
                <w:webHidden/>
              </w:rPr>
              <w:fldChar w:fldCharType="begin"/>
            </w:r>
            <w:r w:rsidR="000B0028">
              <w:rPr>
                <w:noProof/>
                <w:webHidden/>
              </w:rPr>
              <w:instrText xml:space="preserve"> PAGEREF _Toc166426730 \h </w:instrText>
            </w:r>
            <w:r w:rsidR="000B0028">
              <w:rPr>
                <w:noProof/>
                <w:webHidden/>
              </w:rPr>
            </w:r>
            <w:r w:rsidR="000B0028">
              <w:rPr>
                <w:noProof/>
                <w:webHidden/>
              </w:rPr>
              <w:fldChar w:fldCharType="separate"/>
            </w:r>
            <w:r w:rsidR="000B0028">
              <w:rPr>
                <w:noProof/>
                <w:webHidden/>
              </w:rPr>
              <w:t>16</w:t>
            </w:r>
            <w:r w:rsidR="000B0028">
              <w:rPr>
                <w:noProof/>
                <w:webHidden/>
              </w:rPr>
              <w:fldChar w:fldCharType="end"/>
            </w:r>
          </w:hyperlink>
        </w:p>
        <w:p w14:paraId="75F3867B" w14:textId="7992F771" w:rsidR="000B0028" w:rsidRDefault="00043D83">
          <w:pPr>
            <w:pStyle w:val="TM2"/>
            <w:tabs>
              <w:tab w:val="right" w:leader="dot" w:pos="9062"/>
            </w:tabs>
            <w:rPr>
              <w:rFonts w:eastAsiaTheme="minorEastAsia"/>
              <w:noProof/>
              <w:lang w:eastAsia="fr-FR"/>
            </w:rPr>
          </w:pPr>
          <w:hyperlink w:anchor="_Toc166426731" w:history="1">
            <w:r w:rsidR="000B0028" w:rsidRPr="00E2644C">
              <w:rPr>
                <w:rStyle w:val="Lienhypertexte"/>
                <w:noProof/>
              </w:rPr>
              <w:t>IV.1 Activités de mobilisation des parties prenantes pendant la préparation du projet</w:t>
            </w:r>
            <w:r w:rsidR="000B0028">
              <w:rPr>
                <w:noProof/>
                <w:webHidden/>
              </w:rPr>
              <w:tab/>
            </w:r>
            <w:r w:rsidR="000B0028">
              <w:rPr>
                <w:noProof/>
                <w:webHidden/>
              </w:rPr>
              <w:fldChar w:fldCharType="begin"/>
            </w:r>
            <w:r w:rsidR="000B0028">
              <w:rPr>
                <w:noProof/>
                <w:webHidden/>
              </w:rPr>
              <w:instrText xml:space="preserve"> PAGEREF _Toc166426731 \h </w:instrText>
            </w:r>
            <w:r w:rsidR="000B0028">
              <w:rPr>
                <w:noProof/>
                <w:webHidden/>
              </w:rPr>
            </w:r>
            <w:r w:rsidR="000B0028">
              <w:rPr>
                <w:noProof/>
                <w:webHidden/>
              </w:rPr>
              <w:fldChar w:fldCharType="separate"/>
            </w:r>
            <w:r w:rsidR="000B0028">
              <w:rPr>
                <w:noProof/>
                <w:webHidden/>
              </w:rPr>
              <w:t>18</w:t>
            </w:r>
            <w:r w:rsidR="000B0028">
              <w:rPr>
                <w:noProof/>
                <w:webHidden/>
              </w:rPr>
              <w:fldChar w:fldCharType="end"/>
            </w:r>
          </w:hyperlink>
        </w:p>
        <w:p w14:paraId="1A7B1279" w14:textId="5C37A84D" w:rsidR="000B0028" w:rsidRDefault="00043D83">
          <w:pPr>
            <w:pStyle w:val="TM2"/>
            <w:tabs>
              <w:tab w:val="right" w:leader="dot" w:pos="9062"/>
            </w:tabs>
            <w:rPr>
              <w:rFonts w:eastAsiaTheme="minorEastAsia"/>
              <w:noProof/>
              <w:lang w:eastAsia="fr-FR"/>
            </w:rPr>
          </w:pPr>
          <w:hyperlink w:anchor="_Toc166426732" w:history="1">
            <w:r w:rsidR="000B0028" w:rsidRPr="00E2644C">
              <w:rPr>
                <w:rStyle w:val="Lienhypertexte"/>
                <w:noProof/>
              </w:rPr>
              <w:t>IV.2 Mécanismes de mise en œuvre du PMPP</w:t>
            </w:r>
            <w:r w:rsidR="000B0028">
              <w:rPr>
                <w:noProof/>
                <w:webHidden/>
              </w:rPr>
              <w:tab/>
            </w:r>
            <w:r w:rsidR="000B0028">
              <w:rPr>
                <w:noProof/>
                <w:webHidden/>
              </w:rPr>
              <w:fldChar w:fldCharType="begin"/>
            </w:r>
            <w:r w:rsidR="000B0028">
              <w:rPr>
                <w:noProof/>
                <w:webHidden/>
              </w:rPr>
              <w:instrText xml:space="preserve"> PAGEREF _Toc166426732 \h </w:instrText>
            </w:r>
            <w:r w:rsidR="000B0028">
              <w:rPr>
                <w:noProof/>
                <w:webHidden/>
              </w:rPr>
            </w:r>
            <w:r w:rsidR="000B0028">
              <w:rPr>
                <w:noProof/>
                <w:webHidden/>
              </w:rPr>
              <w:fldChar w:fldCharType="separate"/>
            </w:r>
            <w:r w:rsidR="000B0028">
              <w:rPr>
                <w:noProof/>
                <w:webHidden/>
              </w:rPr>
              <w:t>22</w:t>
            </w:r>
            <w:r w:rsidR="000B0028">
              <w:rPr>
                <w:noProof/>
                <w:webHidden/>
              </w:rPr>
              <w:fldChar w:fldCharType="end"/>
            </w:r>
          </w:hyperlink>
        </w:p>
        <w:p w14:paraId="7E80741C" w14:textId="295D1976" w:rsidR="000B0028" w:rsidRDefault="00043D83">
          <w:pPr>
            <w:pStyle w:val="TM2"/>
            <w:tabs>
              <w:tab w:val="right" w:leader="dot" w:pos="9062"/>
            </w:tabs>
            <w:rPr>
              <w:rFonts w:eastAsiaTheme="minorEastAsia"/>
              <w:noProof/>
              <w:lang w:eastAsia="fr-FR"/>
            </w:rPr>
          </w:pPr>
          <w:hyperlink w:anchor="_Toc166426733" w:history="1">
            <w:r w:rsidR="000B0028" w:rsidRPr="00E2644C">
              <w:rPr>
                <w:rStyle w:val="Lienhypertexte"/>
                <w:noProof/>
              </w:rPr>
              <w:t>IV.3 Mobilisation des parties prenantes pendant la mise en œuvre du projet</w:t>
            </w:r>
            <w:r w:rsidR="000B0028">
              <w:rPr>
                <w:noProof/>
                <w:webHidden/>
              </w:rPr>
              <w:tab/>
            </w:r>
            <w:r w:rsidR="000B0028">
              <w:rPr>
                <w:noProof/>
                <w:webHidden/>
              </w:rPr>
              <w:fldChar w:fldCharType="begin"/>
            </w:r>
            <w:r w:rsidR="000B0028">
              <w:rPr>
                <w:noProof/>
                <w:webHidden/>
              </w:rPr>
              <w:instrText xml:space="preserve"> PAGEREF _Toc166426733 \h </w:instrText>
            </w:r>
            <w:r w:rsidR="000B0028">
              <w:rPr>
                <w:noProof/>
                <w:webHidden/>
              </w:rPr>
            </w:r>
            <w:r w:rsidR="000B0028">
              <w:rPr>
                <w:noProof/>
                <w:webHidden/>
              </w:rPr>
              <w:fldChar w:fldCharType="separate"/>
            </w:r>
            <w:r w:rsidR="000B0028">
              <w:rPr>
                <w:noProof/>
                <w:webHidden/>
              </w:rPr>
              <w:t>23</w:t>
            </w:r>
            <w:r w:rsidR="000B0028">
              <w:rPr>
                <w:noProof/>
                <w:webHidden/>
              </w:rPr>
              <w:fldChar w:fldCharType="end"/>
            </w:r>
          </w:hyperlink>
        </w:p>
        <w:p w14:paraId="20F3534E" w14:textId="6BE7A54E" w:rsidR="000B0028" w:rsidRDefault="00043D83">
          <w:pPr>
            <w:pStyle w:val="TM2"/>
            <w:tabs>
              <w:tab w:val="right" w:leader="dot" w:pos="9062"/>
            </w:tabs>
            <w:rPr>
              <w:rFonts w:eastAsiaTheme="minorEastAsia"/>
              <w:noProof/>
              <w:lang w:eastAsia="fr-FR"/>
            </w:rPr>
          </w:pPr>
          <w:hyperlink w:anchor="_Toc166426734" w:history="1">
            <w:r w:rsidR="000B0028" w:rsidRPr="00E2644C">
              <w:rPr>
                <w:rStyle w:val="Lienhypertexte"/>
                <w:noProof/>
              </w:rPr>
              <w:t>IV.4 Principes directeurs pour les consultations publiques et la divulgation d'informations</w:t>
            </w:r>
            <w:r w:rsidR="000B0028">
              <w:rPr>
                <w:noProof/>
                <w:webHidden/>
              </w:rPr>
              <w:tab/>
            </w:r>
            <w:r w:rsidR="000B0028">
              <w:rPr>
                <w:noProof/>
                <w:webHidden/>
              </w:rPr>
              <w:fldChar w:fldCharType="begin"/>
            </w:r>
            <w:r w:rsidR="000B0028">
              <w:rPr>
                <w:noProof/>
                <w:webHidden/>
              </w:rPr>
              <w:instrText xml:space="preserve"> PAGEREF _Toc166426734 \h </w:instrText>
            </w:r>
            <w:r w:rsidR="000B0028">
              <w:rPr>
                <w:noProof/>
                <w:webHidden/>
              </w:rPr>
            </w:r>
            <w:r w:rsidR="000B0028">
              <w:rPr>
                <w:noProof/>
                <w:webHidden/>
              </w:rPr>
              <w:fldChar w:fldCharType="separate"/>
            </w:r>
            <w:r w:rsidR="000B0028">
              <w:rPr>
                <w:noProof/>
                <w:webHidden/>
              </w:rPr>
              <w:t>28</w:t>
            </w:r>
            <w:r w:rsidR="000B0028">
              <w:rPr>
                <w:noProof/>
                <w:webHidden/>
              </w:rPr>
              <w:fldChar w:fldCharType="end"/>
            </w:r>
          </w:hyperlink>
        </w:p>
        <w:p w14:paraId="31CF9800" w14:textId="6893BBE0" w:rsidR="000B0028" w:rsidRDefault="00043D83">
          <w:pPr>
            <w:pStyle w:val="TM2"/>
            <w:tabs>
              <w:tab w:val="right" w:leader="dot" w:pos="9062"/>
            </w:tabs>
            <w:rPr>
              <w:rFonts w:eastAsiaTheme="minorEastAsia"/>
              <w:noProof/>
              <w:lang w:eastAsia="fr-FR"/>
            </w:rPr>
          </w:pPr>
          <w:hyperlink w:anchor="_Toc166426735" w:history="1">
            <w:r w:rsidR="000B0028" w:rsidRPr="00E2644C">
              <w:rPr>
                <w:rStyle w:val="Lienhypertexte"/>
                <w:noProof/>
              </w:rPr>
              <w:t>IV.5 Mobilisation des groupes et individus vulnérables</w:t>
            </w:r>
            <w:r w:rsidR="000B0028">
              <w:rPr>
                <w:noProof/>
                <w:webHidden/>
              </w:rPr>
              <w:tab/>
            </w:r>
            <w:r w:rsidR="000B0028">
              <w:rPr>
                <w:noProof/>
                <w:webHidden/>
              </w:rPr>
              <w:fldChar w:fldCharType="begin"/>
            </w:r>
            <w:r w:rsidR="000B0028">
              <w:rPr>
                <w:noProof/>
                <w:webHidden/>
              </w:rPr>
              <w:instrText xml:space="preserve"> PAGEREF _Toc166426735 \h </w:instrText>
            </w:r>
            <w:r w:rsidR="000B0028">
              <w:rPr>
                <w:noProof/>
                <w:webHidden/>
              </w:rPr>
            </w:r>
            <w:r w:rsidR="000B0028">
              <w:rPr>
                <w:noProof/>
                <w:webHidden/>
              </w:rPr>
              <w:fldChar w:fldCharType="separate"/>
            </w:r>
            <w:r w:rsidR="000B0028">
              <w:rPr>
                <w:noProof/>
                <w:webHidden/>
              </w:rPr>
              <w:t>28</w:t>
            </w:r>
            <w:r w:rsidR="000B0028">
              <w:rPr>
                <w:noProof/>
                <w:webHidden/>
              </w:rPr>
              <w:fldChar w:fldCharType="end"/>
            </w:r>
          </w:hyperlink>
        </w:p>
        <w:p w14:paraId="0407087A" w14:textId="485CA0F1" w:rsidR="000B0028" w:rsidRDefault="00043D83">
          <w:pPr>
            <w:pStyle w:val="TM1"/>
            <w:tabs>
              <w:tab w:val="right" w:leader="dot" w:pos="9062"/>
            </w:tabs>
            <w:rPr>
              <w:rFonts w:eastAsiaTheme="minorEastAsia"/>
              <w:noProof/>
              <w:lang w:eastAsia="fr-FR"/>
            </w:rPr>
          </w:pPr>
          <w:hyperlink w:anchor="_Toc166426736" w:history="1">
            <w:r w:rsidR="000B0028" w:rsidRPr="00E2644C">
              <w:rPr>
                <w:rStyle w:val="Lienhypertexte"/>
                <w:noProof/>
              </w:rPr>
              <w:t>V. MÉCANISME DE GESTION DES PLAINTES</w:t>
            </w:r>
            <w:r w:rsidR="000B0028">
              <w:rPr>
                <w:noProof/>
                <w:webHidden/>
              </w:rPr>
              <w:tab/>
            </w:r>
            <w:r w:rsidR="000B0028">
              <w:rPr>
                <w:noProof/>
                <w:webHidden/>
              </w:rPr>
              <w:fldChar w:fldCharType="begin"/>
            </w:r>
            <w:r w:rsidR="000B0028">
              <w:rPr>
                <w:noProof/>
                <w:webHidden/>
              </w:rPr>
              <w:instrText xml:space="preserve"> PAGEREF _Toc166426736 \h </w:instrText>
            </w:r>
            <w:r w:rsidR="000B0028">
              <w:rPr>
                <w:noProof/>
                <w:webHidden/>
              </w:rPr>
            </w:r>
            <w:r w:rsidR="000B0028">
              <w:rPr>
                <w:noProof/>
                <w:webHidden/>
              </w:rPr>
              <w:fldChar w:fldCharType="separate"/>
            </w:r>
            <w:r w:rsidR="000B0028">
              <w:rPr>
                <w:noProof/>
                <w:webHidden/>
              </w:rPr>
              <w:t>34</w:t>
            </w:r>
            <w:r w:rsidR="000B0028">
              <w:rPr>
                <w:noProof/>
                <w:webHidden/>
              </w:rPr>
              <w:fldChar w:fldCharType="end"/>
            </w:r>
          </w:hyperlink>
        </w:p>
        <w:p w14:paraId="1CDCE6F2" w14:textId="038193E1" w:rsidR="000B0028" w:rsidRDefault="00043D83">
          <w:pPr>
            <w:pStyle w:val="TM2"/>
            <w:tabs>
              <w:tab w:val="right" w:leader="dot" w:pos="9062"/>
            </w:tabs>
            <w:rPr>
              <w:rFonts w:eastAsiaTheme="minorEastAsia"/>
              <w:noProof/>
              <w:lang w:eastAsia="fr-FR"/>
            </w:rPr>
          </w:pPr>
          <w:hyperlink w:anchor="_Toc166426737" w:history="1">
            <w:r w:rsidR="000B0028" w:rsidRPr="00E2644C">
              <w:rPr>
                <w:rStyle w:val="Lienhypertexte"/>
                <w:noProof/>
              </w:rPr>
              <w:t>V.1 Principes et objectifs de l'élaboration d'un mécanisme de gestion des plaintes du projet</w:t>
            </w:r>
            <w:r w:rsidR="000B0028">
              <w:rPr>
                <w:noProof/>
                <w:webHidden/>
              </w:rPr>
              <w:tab/>
            </w:r>
            <w:r w:rsidR="000B0028">
              <w:rPr>
                <w:noProof/>
                <w:webHidden/>
              </w:rPr>
              <w:fldChar w:fldCharType="begin"/>
            </w:r>
            <w:r w:rsidR="000B0028">
              <w:rPr>
                <w:noProof/>
                <w:webHidden/>
              </w:rPr>
              <w:instrText xml:space="preserve"> PAGEREF _Toc166426737 \h </w:instrText>
            </w:r>
            <w:r w:rsidR="000B0028">
              <w:rPr>
                <w:noProof/>
                <w:webHidden/>
              </w:rPr>
            </w:r>
            <w:r w:rsidR="000B0028">
              <w:rPr>
                <w:noProof/>
                <w:webHidden/>
              </w:rPr>
              <w:fldChar w:fldCharType="separate"/>
            </w:r>
            <w:r w:rsidR="000B0028">
              <w:rPr>
                <w:noProof/>
                <w:webHidden/>
              </w:rPr>
              <w:t>34</w:t>
            </w:r>
            <w:r w:rsidR="000B0028">
              <w:rPr>
                <w:noProof/>
                <w:webHidden/>
              </w:rPr>
              <w:fldChar w:fldCharType="end"/>
            </w:r>
          </w:hyperlink>
        </w:p>
        <w:p w14:paraId="61949559" w14:textId="5D89385A" w:rsidR="000B0028" w:rsidRDefault="00043D83">
          <w:pPr>
            <w:pStyle w:val="TM2"/>
            <w:tabs>
              <w:tab w:val="right" w:leader="dot" w:pos="9062"/>
            </w:tabs>
            <w:rPr>
              <w:rFonts w:eastAsiaTheme="minorEastAsia"/>
              <w:noProof/>
              <w:lang w:eastAsia="fr-FR"/>
            </w:rPr>
          </w:pPr>
          <w:hyperlink w:anchor="_Toc166426738" w:history="1">
            <w:r w:rsidR="000B0028" w:rsidRPr="00E2644C">
              <w:rPr>
                <w:rStyle w:val="Lienhypertexte"/>
                <w:noProof/>
              </w:rPr>
              <w:t>V.2 Processus de Mécanismes de Gestion des Plaintes (MGP) pour le projet</w:t>
            </w:r>
            <w:r w:rsidR="000B0028">
              <w:rPr>
                <w:noProof/>
                <w:webHidden/>
              </w:rPr>
              <w:tab/>
            </w:r>
            <w:r w:rsidR="000B0028">
              <w:rPr>
                <w:noProof/>
                <w:webHidden/>
              </w:rPr>
              <w:fldChar w:fldCharType="begin"/>
            </w:r>
            <w:r w:rsidR="000B0028">
              <w:rPr>
                <w:noProof/>
                <w:webHidden/>
              </w:rPr>
              <w:instrText xml:space="preserve"> PAGEREF _Toc166426738 \h </w:instrText>
            </w:r>
            <w:r w:rsidR="000B0028">
              <w:rPr>
                <w:noProof/>
                <w:webHidden/>
              </w:rPr>
            </w:r>
            <w:r w:rsidR="000B0028">
              <w:rPr>
                <w:noProof/>
                <w:webHidden/>
              </w:rPr>
              <w:fldChar w:fldCharType="separate"/>
            </w:r>
            <w:r w:rsidR="000B0028">
              <w:rPr>
                <w:noProof/>
                <w:webHidden/>
              </w:rPr>
              <w:t>34</w:t>
            </w:r>
            <w:r w:rsidR="000B0028">
              <w:rPr>
                <w:noProof/>
                <w:webHidden/>
              </w:rPr>
              <w:fldChar w:fldCharType="end"/>
            </w:r>
          </w:hyperlink>
        </w:p>
        <w:p w14:paraId="1C326375" w14:textId="64401D57" w:rsidR="000B0028" w:rsidRDefault="00043D83">
          <w:pPr>
            <w:pStyle w:val="TM3"/>
            <w:tabs>
              <w:tab w:val="right" w:leader="dot" w:pos="9062"/>
            </w:tabs>
            <w:rPr>
              <w:rFonts w:eastAsiaTheme="minorEastAsia"/>
              <w:noProof/>
              <w:lang w:eastAsia="fr-FR"/>
            </w:rPr>
          </w:pPr>
          <w:hyperlink w:anchor="_Toc166426739" w:history="1">
            <w:r w:rsidR="000B0028" w:rsidRPr="00E2644C">
              <w:rPr>
                <w:rStyle w:val="Lienhypertexte"/>
                <w:noProof/>
              </w:rPr>
              <w:t>V.2.1 Point focal du MGP</w:t>
            </w:r>
            <w:r w:rsidR="000B0028">
              <w:rPr>
                <w:noProof/>
                <w:webHidden/>
              </w:rPr>
              <w:tab/>
            </w:r>
            <w:r w:rsidR="000B0028">
              <w:rPr>
                <w:noProof/>
                <w:webHidden/>
              </w:rPr>
              <w:fldChar w:fldCharType="begin"/>
            </w:r>
            <w:r w:rsidR="000B0028">
              <w:rPr>
                <w:noProof/>
                <w:webHidden/>
              </w:rPr>
              <w:instrText xml:space="preserve"> PAGEREF _Toc166426739 \h </w:instrText>
            </w:r>
            <w:r w:rsidR="000B0028">
              <w:rPr>
                <w:noProof/>
                <w:webHidden/>
              </w:rPr>
            </w:r>
            <w:r w:rsidR="000B0028">
              <w:rPr>
                <w:noProof/>
                <w:webHidden/>
              </w:rPr>
              <w:fldChar w:fldCharType="separate"/>
            </w:r>
            <w:r w:rsidR="000B0028">
              <w:rPr>
                <w:noProof/>
                <w:webHidden/>
              </w:rPr>
              <w:t>35</w:t>
            </w:r>
            <w:r w:rsidR="000B0028">
              <w:rPr>
                <w:noProof/>
                <w:webHidden/>
              </w:rPr>
              <w:fldChar w:fldCharType="end"/>
            </w:r>
          </w:hyperlink>
        </w:p>
        <w:p w14:paraId="541E371A" w14:textId="44C9B700" w:rsidR="000B0028" w:rsidRDefault="00043D83">
          <w:pPr>
            <w:pStyle w:val="TM3"/>
            <w:tabs>
              <w:tab w:val="right" w:leader="dot" w:pos="9062"/>
            </w:tabs>
            <w:rPr>
              <w:rFonts w:eastAsiaTheme="minorEastAsia"/>
              <w:noProof/>
              <w:lang w:eastAsia="fr-FR"/>
            </w:rPr>
          </w:pPr>
          <w:hyperlink w:anchor="_Toc166426740" w:history="1">
            <w:r w:rsidR="000B0028" w:rsidRPr="00E2644C">
              <w:rPr>
                <w:rStyle w:val="Lienhypertexte"/>
                <w:noProof/>
              </w:rPr>
              <w:t>V.2.2 Suivi de la mise en œuvre du MGP</w:t>
            </w:r>
            <w:r w:rsidR="000B0028">
              <w:rPr>
                <w:noProof/>
                <w:webHidden/>
              </w:rPr>
              <w:tab/>
            </w:r>
            <w:r w:rsidR="000B0028">
              <w:rPr>
                <w:noProof/>
                <w:webHidden/>
              </w:rPr>
              <w:fldChar w:fldCharType="begin"/>
            </w:r>
            <w:r w:rsidR="000B0028">
              <w:rPr>
                <w:noProof/>
                <w:webHidden/>
              </w:rPr>
              <w:instrText xml:space="preserve"> PAGEREF _Toc166426740 \h </w:instrText>
            </w:r>
            <w:r w:rsidR="000B0028">
              <w:rPr>
                <w:noProof/>
                <w:webHidden/>
              </w:rPr>
            </w:r>
            <w:r w:rsidR="000B0028">
              <w:rPr>
                <w:noProof/>
                <w:webHidden/>
              </w:rPr>
              <w:fldChar w:fldCharType="separate"/>
            </w:r>
            <w:r w:rsidR="000B0028">
              <w:rPr>
                <w:noProof/>
                <w:webHidden/>
              </w:rPr>
              <w:t>37</w:t>
            </w:r>
            <w:r w:rsidR="000B0028">
              <w:rPr>
                <w:noProof/>
                <w:webHidden/>
              </w:rPr>
              <w:fldChar w:fldCharType="end"/>
            </w:r>
          </w:hyperlink>
        </w:p>
        <w:p w14:paraId="2634B1BF" w14:textId="577B9218" w:rsidR="000B0028" w:rsidRDefault="00043D83">
          <w:pPr>
            <w:pStyle w:val="TM3"/>
            <w:tabs>
              <w:tab w:val="right" w:leader="dot" w:pos="9062"/>
            </w:tabs>
            <w:rPr>
              <w:rFonts w:eastAsiaTheme="minorEastAsia"/>
              <w:noProof/>
              <w:lang w:eastAsia="fr-FR"/>
            </w:rPr>
          </w:pPr>
          <w:hyperlink w:anchor="_Toc166426741" w:history="1">
            <w:r w:rsidR="000B0028" w:rsidRPr="00E2644C">
              <w:rPr>
                <w:rStyle w:val="Lienhypertexte"/>
                <w:noProof/>
              </w:rPr>
              <w:t>V.2.3 Diffusion du MGP</w:t>
            </w:r>
            <w:r w:rsidR="000B0028">
              <w:rPr>
                <w:noProof/>
                <w:webHidden/>
              </w:rPr>
              <w:tab/>
            </w:r>
            <w:r w:rsidR="000B0028">
              <w:rPr>
                <w:noProof/>
                <w:webHidden/>
              </w:rPr>
              <w:fldChar w:fldCharType="begin"/>
            </w:r>
            <w:r w:rsidR="000B0028">
              <w:rPr>
                <w:noProof/>
                <w:webHidden/>
              </w:rPr>
              <w:instrText xml:space="preserve"> PAGEREF _Toc166426741 \h </w:instrText>
            </w:r>
            <w:r w:rsidR="000B0028">
              <w:rPr>
                <w:noProof/>
                <w:webHidden/>
              </w:rPr>
            </w:r>
            <w:r w:rsidR="000B0028">
              <w:rPr>
                <w:noProof/>
                <w:webHidden/>
              </w:rPr>
              <w:fldChar w:fldCharType="separate"/>
            </w:r>
            <w:r w:rsidR="000B0028">
              <w:rPr>
                <w:noProof/>
                <w:webHidden/>
              </w:rPr>
              <w:t>37</w:t>
            </w:r>
            <w:r w:rsidR="000B0028">
              <w:rPr>
                <w:noProof/>
                <w:webHidden/>
              </w:rPr>
              <w:fldChar w:fldCharType="end"/>
            </w:r>
          </w:hyperlink>
        </w:p>
        <w:p w14:paraId="4E93A2EF" w14:textId="30241F01" w:rsidR="000B0028" w:rsidRDefault="00043D83">
          <w:pPr>
            <w:pStyle w:val="TM2"/>
            <w:tabs>
              <w:tab w:val="right" w:leader="dot" w:pos="9062"/>
            </w:tabs>
            <w:rPr>
              <w:rFonts w:eastAsiaTheme="minorEastAsia"/>
              <w:noProof/>
              <w:lang w:eastAsia="fr-FR"/>
            </w:rPr>
          </w:pPr>
          <w:hyperlink w:anchor="_Toc166426742" w:history="1">
            <w:r w:rsidR="000B0028" w:rsidRPr="00E2644C">
              <w:rPr>
                <w:rStyle w:val="Lienhypertexte"/>
                <w:noProof/>
              </w:rPr>
              <w:t>V .3 Principes de la procédure de la gestion des plaintes relatives aux EAS/HS</w:t>
            </w:r>
            <w:r w:rsidR="000B0028">
              <w:rPr>
                <w:noProof/>
                <w:webHidden/>
              </w:rPr>
              <w:tab/>
            </w:r>
            <w:r w:rsidR="000B0028">
              <w:rPr>
                <w:noProof/>
                <w:webHidden/>
              </w:rPr>
              <w:fldChar w:fldCharType="begin"/>
            </w:r>
            <w:r w:rsidR="000B0028">
              <w:rPr>
                <w:noProof/>
                <w:webHidden/>
              </w:rPr>
              <w:instrText xml:space="preserve"> PAGEREF _Toc166426742 \h </w:instrText>
            </w:r>
            <w:r w:rsidR="000B0028">
              <w:rPr>
                <w:noProof/>
                <w:webHidden/>
              </w:rPr>
            </w:r>
            <w:r w:rsidR="000B0028">
              <w:rPr>
                <w:noProof/>
                <w:webHidden/>
              </w:rPr>
              <w:fldChar w:fldCharType="separate"/>
            </w:r>
            <w:r w:rsidR="000B0028">
              <w:rPr>
                <w:noProof/>
                <w:webHidden/>
              </w:rPr>
              <w:t>37</w:t>
            </w:r>
            <w:r w:rsidR="000B0028">
              <w:rPr>
                <w:noProof/>
                <w:webHidden/>
              </w:rPr>
              <w:fldChar w:fldCharType="end"/>
            </w:r>
          </w:hyperlink>
        </w:p>
        <w:p w14:paraId="10DE8DA8" w14:textId="7DE61758" w:rsidR="000B0028" w:rsidRDefault="00043D83">
          <w:pPr>
            <w:pStyle w:val="TM1"/>
            <w:tabs>
              <w:tab w:val="right" w:leader="dot" w:pos="9062"/>
            </w:tabs>
            <w:rPr>
              <w:rFonts w:eastAsiaTheme="minorEastAsia"/>
              <w:noProof/>
              <w:lang w:eastAsia="fr-FR"/>
            </w:rPr>
          </w:pPr>
          <w:hyperlink w:anchor="_Toc166426743" w:history="1">
            <w:r w:rsidR="000B0028" w:rsidRPr="00E2644C">
              <w:rPr>
                <w:rStyle w:val="Lienhypertexte"/>
                <w:noProof/>
              </w:rPr>
              <w:t>VI. IMPLEMENTATION, ARRANGEMENT, RESPONSIBILITIES ET RESOURCES</w:t>
            </w:r>
            <w:r w:rsidR="000B0028">
              <w:rPr>
                <w:noProof/>
                <w:webHidden/>
              </w:rPr>
              <w:tab/>
            </w:r>
            <w:r w:rsidR="000B0028">
              <w:rPr>
                <w:noProof/>
                <w:webHidden/>
              </w:rPr>
              <w:fldChar w:fldCharType="begin"/>
            </w:r>
            <w:r w:rsidR="000B0028">
              <w:rPr>
                <w:noProof/>
                <w:webHidden/>
              </w:rPr>
              <w:instrText xml:space="preserve"> PAGEREF _Toc166426743 \h </w:instrText>
            </w:r>
            <w:r w:rsidR="000B0028">
              <w:rPr>
                <w:noProof/>
                <w:webHidden/>
              </w:rPr>
            </w:r>
            <w:r w:rsidR="000B0028">
              <w:rPr>
                <w:noProof/>
                <w:webHidden/>
              </w:rPr>
              <w:fldChar w:fldCharType="separate"/>
            </w:r>
            <w:r w:rsidR="000B0028">
              <w:rPr>
                <w:noProof/>
                <w:webHidden/>
              </w:rPr>
              <w:t>38</w:t>
            </w:r>
            <w:r w:rsidR="000B0028">
              <w:rPr>
                <w:noProof/>
                <w:webHidden/>
              </w:rPr>
              <w:fldChar w:fldCharType="end"/>
            </w:r>
          </w:hyperlink>
        </w:p>
        <w:p w14:paraId="44ED2FE9" w14:textId="67CC2F96" w:rsidR="000B0028" w:rsidRDefault="00043D83">
          <w:pPr>
            <w:pStyle w:val="TM2"/>
            <w:tabs>
              <w:tab w:val="right" w:leader="dot" w:pos="9062"/>
            </w:tabs>
            <w:rPr>
              <w:rFonts w:eastAsiaTheme="minorEastAsia"/>
              <w:noProof/>
              <w:lang w:eastAsia="fr-FR"/>
            </w:rPr>
          </w:pPr>
          <w:hyperlink w:anchor="_Toc166426744" w:history="1">
            <w:r w:rsidR="000B0028" w:rsidRPr="00E2644C">
              <w:rPr>
                <w:rStyle w:val="Lienhypertexte"/>
                <w:noProof/>
              </w:rPr>
              <w:t>VI.1 Modalités de mise en œuvre et responsabilités</w:t>
            </w:r>
            <w:r w:rsidR="000B0028">
              <w:rPr>
                <w:noProof/>
                <w:webHidden/>
              </w:rPr>
              <w:tab/>
            </w:r>
            <w:r w:rsidR="000B0028">
              <w:rPr>
                <w:noProof/>
                <w:webHidden/>
              </w:rPr>
              <w:fldChar w:fldCharType="begin"/>
            </w:r>
            <w:r w:rsidR="000B0028">
              <w:rPr>
                <w:noProof/>
                <w:webHidden/>
              </w:rPr>
              <w:instrText xml:space="preserve"> PAGEREF _Toc166426744 \h </w:instrText>
            </w:r>
            <w:r w:rsidR="000B0028">
              <w:rPr>
                <w:noProof/>
                <w:webHidden/>
              </w:rPr>
            </w:r>
            <w:r w:rsidR="000B0028">
              <w:rPr>
                <w:noProof/>
                <w:webHidden/>
              </w:rPr>
              <w:fldChar w:fldCharType="separate"/>
            </w:r>
            <w:r w:rsidR="000B0028">
              <w:rPr>
                <w:noProof/>
                <w:webHidden/>
              </w:rPr>
              <w:t>38</w:t>
            </w:r>
            <w:r w:rsidR="000B0028">
              <w:rPr>
                <w:noProof/>
                <w:webHidden/>
              </w:rPr>
              <w:fldChar w:fldCharType="end"/>
            </w:r>
          </w:hyperlink>
        </w:p>
        <w:p w14:paraId="5A53DB3B" w14:textId="7F61994A" w:rsidR="000B0028" w:rsidRDefault="00043D83">
          <w:pPr>
            <w:pStyle w:val="TM2"/>
            <w:tabs>
              <w:tab w:val="right" w:leader="dot" w:pos="9062"/>
            </w:tabs>
            <w:rPr>
              <w:rFonts w:eastAsiaTheme="minorEastAsia"/>
              <w:noProof/>
              <w:lang w:eastAsia="fr-FR"/>
            </w:rPr>
          </w:pPr>
          <w:hyperlink w:anchor="_Toc166426745" w:history="1">
            <w:r w:rsidR="000B0028" w:rsidRPr="00E2644C">
              <w:rPr>
                <w:rStyle w:val="Lienhypertexte"/>
                <w:noProof/>
              </w:rPr>
              <w:t>VI.2 Évaluation des capacités et besoins de formation</w:t>
            </w:r>
            <w:r w:rsidR="000B0028">
              <w:rPr>
                <w:noProof/>
                <w:webHidden/>
              </w:rPr>
              <w:tab/>
            </w:r>
            <w:r w:rsidR="000B0028">
              <w:rPr>
                <w:noProof/>
                <w:webHidden/>
              </w:rPr>
              <w:fldChar w:fldCharType="begin"/>
            </w:r>
            <w:r w:rsidR="000B0028">
              <w:rPr>
                <w:noProof/>
                <w:webHidden/>
              </w:rPr>
              <w:instrText xml:space="preserve"> PAGEREF _Toc166426745 \h </w:instrText>
            </w:r>
            <w:r w:rsidR="000B0028">
              <w:rPr>
                <w:noProof/>
                <w:webHidden/>
              </w:rPr>
            </w:r>
            <w:r w:rsidR="000B0028">
              <w:rPr>
                <w:noProof/>
                <w:webHidden/>
              </w:rPr>
              <w:fldChar w:fldCharType="separate"/>
            </w:r>
            <w:r w:rsidR="000B0028">
              <w:rPr>
                <w:noProof/>
                <w:webHidden/>
              </w:rPr>
              <w:t>39</w:t>
            </w:r>
            <w:r w:rsidR="000B0028">
              <w:rPr>
                <w:noProof/>
                <w:webHidden/>
              </w:rPr>
              <w:fldChar w:fldCharType="end"/>
            </w:r>
          </w:hyperlink>
        </w:p>
        <w:p w14:paraId="5E0E3B40" w14:textId="75764735" w:rsidR="000B0028" w:rsidRDefault="00043D83">
          <w:pPr>
            <w:pStyle w:val="TM2"/>
            <w:tabs>
              <w:tab w:val="right" w:leader="dot" w:pos="9062"/>
            </w:tabs>
            <w:rPr>
              <w:rFonts w:eastAsiaTheme="minorEastAsia"/>
              <w:noProof/>
              <w:lang w:eastAsia="fr-FR"/>
            </w:rPr>
          </w:pPr>
          <w:hyperlink w:anchor="_Toc166426746" w:history="1">
            <w:r w:rsidR="000B0028" w:rsidRPr="00E2644C">
              <w:rPr>
                <w:rStyle w:val="Lienhypertexte"/>
                <w:noProof/>
              </w:rPr>
              <w:t>V.3 Ressources (budget) pour la mise en œuvre du PMPP</w:t>
            </w:r>
            <w:r w:rsidR="000B0028">
              <w:rPr>
                <w:noProof/>
                <w:webHidden/>
              </w:rPr>
              <w:tab/>
            </w:r>
            <w:r w:rsidR="000B0028">
              <w:rPr>
                <w:noProof/>
                <w:webHidden/>
              </w:rPr>
              <w:fldChar w:fldCharType="begin"/>
            </w:r>
            <w:r w:rsidR="000B0028">
              <w:rPr>
                <w:noProof/>
                <w:webHidden/>
              </w:rPr>
              <w:instrText xml:space="preserve"> PAGEREF _Toc166426746 \h </w:instrText>
            </w:r>
            <w:r w:rsidR="000B0028">
              <w:rPr>
                <w:noProof/>
                <w:webHidden/>
              </w:rPr>
            </w:r>
            <w:r w:rsidR="000B0028">
              <w:rPr>
                <w:noProof/>
                <w:webHidden/>
              </w:rPr>
              <w:fldChar w:fldCharType="separate"/>
            </w:r>
            <w:r w:rsidR="000B0028">
              <w:rPr>
                <w:noProof/>
                <w:webHidden/>
              </w:rPr>
              <w:t>39</w:t>
            </w:r>
            <w:r w:rsidR="000B0028">
              <w:rPr>
                <w:noProof/>
                <w:webHidden/>
              </w:rPr>
              <w:fldChar w:fldCharType="end"/>
            </w:r>
          </w:hyperlink>
        </w:p>
        <w:p w14:paraId="6303F7C4" w14:textId="799253C5" w:rsidR="000B0028" w:rsidRDefault="00043D83">
          <w:pPr>
            <w:pStyle w:val="TM1"/>
            <w:tabs>
              <w:tab w:val="right" w:leader="dot" w:pos="9062"/>
            </w:tabs>
            <w:rPr>
              <w:rFonts w:eastAsiaTheme="minorEastAsia"/>
              <w:noProof/>
              <w:lang w:eastAsia="fr-FR"/>
            </w:rPr>
          </w:pPr>
          <w:hyperlink w:anchor="_Toc166426747" w:history="1">
            <w:r w:rsidR="000B0028" w:rsidRPr="00E2644C">
              <w:rPr>
                <w:rStyle w:val="Lienhypertexte"/>
                <w:noProof/>
              </w:rPr>
              <w:t>VII. SURVEILLANCE ET RAPPORT DES PARTIES PRENANTES</w:t>
            </w:r>
            <w:r w:rsidR="000B0028">
              <w:rPr>
                <w:noProof/>
                <w:webHidden/>
              </w:rPr>
              <w:tab/>
            </w:r>
            <w:r w:rsidR="000B0028">
              <w:rPr>
                <w:noProof/>
                <w:webHidden/>
              </w:rPr>
              <w:fldChar w:fldCharType="begin"/>
            </w:r>
            <w:r w:rsidR="000B0028">
              <w:rPr>
                <w:noProof/>
                <w:webHidden/>
              </w:rPr>
              <w:instrText xml:space="preserve"> PAGEREF _Toc166426747 \h </w:instrText>
            </w:r>
            <w:r w:rsidR="000B0028">
              <w:rPr>
                <w:noProof/>
                <w:webHidden/>
              </w:rPr>
            </w:r>
            <w:r w:rsidR="000B0028">
              <w:rPr>
                <w:noProof/>
                <w:webHidden/>
              </w:rPr>
              <w:fldChar w:fldCharType="separate"/>
            </w:r>
            <w:r w:rsidR="000B0028">
              <w:rPr>
                <w:noProof/>
                <w:webHidden/>
              </w:rPr>
              <w:t>42</w:t>
            </w:r>
            <w:r w:rsidR="000B0028">
              <w:rPr>
                <w:noProof/>
                <w:webHidden/>
              </w:rPr>
              <w:fldChar w:fldCharType="end"/>
            </w:r>
          </w:hyperlink>
        </w:p>
        <w:p w14:paraId="2A44FB29" w14:textId="29857134" w:rsidR="000B0028" w:rsidRDefault="00043D83">
          <w:pPr>
            <w:pStyle w:val="TM2"/>
            <w:tabs>
              <w:tab w:val="right" w:leader="dot" w:pos="9062"/>
            </w:tabs>
            <w:rPr>
              <w:rFonts w:eastAsiaTheme="minorEastAsia"/>
              <w:noProof/>
              <w:lang w:eastAsia="fr-FR"/>
            </w:rPr>
          </w:pPr>
          <w:hyperlink w:anchor="_Toc166426748" w:history="1">
            <w:r w:rsidR="000B0028" w:rsidRPr="00E2644C">
              <w:rPr>
                <w:rStyle w:val="Lienhypertexte"/>
                <w:noProof/>
              </w:rPr>
              <w:t>VII.1 Implication des parties prenantes dans les activités de surveillance</w:t>
            </w:r>
            <w:r w:rsidR="000B0028">
              <w:rPr>
                <w:noProof/>
                <w:webHidden/>
              </w:rPr>
              <w:tab/>
            </w:r>
            <w:r w:rsidR="000B0028">
              <w:rPr>
                <w:noProof/>
                <w:webHidden/>
              </w:rPr>
              <w:fldChar w:fldCharType="begin"/>
            </w:r>
            <w:r w:rsidR="000B0028">
              <w:rPr>
                <w:noProof/>
                <w:webHidden/>
              </w:rPr>
              <w:instrText xml:space="preserve"> PAGEREF _Toc166426748 \h </w:instrText>
            </w:r>
            <w:r w:rsidR="000B0028">
              <w:rPr>
                <w:noProof/>
                <w:webHidden/>
              </w:rPr>
            </w:r>
            <w:r w:rsidR="000B0028">
              <w:rPr>
                <w:noProof/>
                <w:webHidden/>
              </w:rPr>
              <w:fldChar w:fldCharType="separate"/>
            </w:r>
            <w:r w:rsidR="000B0028">
              <w:rPr>
                <w:noProof/>
                <w:webHidden/>
              </w:rPr>
              <w:t>42</w:t>
            </w:r>
            <w:r w:rsidR="000B0028">
              <w:rPr>
                <w:noProof/>
                <w:webHidden/>
              </w:rPr>
              <w:fldChar w:fldCharType="end"/>
            </w:r>
          </w:hyperlink>
        </w:p>
        <w:p w14:paraId="33642F62" w14:textId="3C22A0DE" w:rsidR="000B0028" w:rsidRDefault="00043D83">
          <w:pPr>
            <w:pStyle w:val="TM2"/>
            <w:tabs>
              <w:tab w:val="right" w:leader="dot" w:pos="9062"/>
            </w:tabs>
            <w:rPr>
              <w:rFonts w:eastAsiaTheme="minorEastAsia"/>
              <w:noProof/>
              <w:lang w:eastAsia="fr-FR"/>
            </w:rPr>
          </w:pPr>
          <w:hyperlink w:anchor="_Toc166426749" w:history="1">
            <w:r w:rsidR="000B0028" w:rsidRPr="00E2644C">
              <w:rPr>
                <w:rStyle w:val="Lienhypertexte"/>
                <w:noProof/>
              </w:rPr>
              <w:t>VII.2 Rapport aux groupes de parties prenantes</w:t>
            </w:r>
            <w:r w:rsidR="000B0028">
              <w:rPr>
                <w:noProof/>
                <w:webHidden/>
              </w:rPr>
              <w:tab/>
            </w:r>
            <w:r w:rsidR="000B0028">
              <w:rPr>
                <w:noProof/>
                <w:webHidden/>
              </w:rPr>
              <w:fldChar w:fldCharType="begin"/>
            </w:r>
            <w:r w:rsidR="000B0028">
              <w:rPr>
                <w:noProof/>
                <w:webHidden/>
              </w:rPr>
              <w:instrText xml:space="preserve"> PAGEREF _Toc166426749 \h </w:instrText>
            </w:r>
            <w:r w:rsidR="000B0028">
              <w:rPr>
                <w:noProof/>
                <w:webHidden/>
              </w:rPr>
            </w:r>
            <w:r w:rsidR="000B0028">
              <w:rPr>
                <w:noProof/>
                <w:webHidden/>
              </w:rPr>
              <w:fldChar w:fldCharType="separate"/>
            </w:r>
            <w:r w:rsidR="000B0028">
              <w:rPr>
                <w:noProof/>
                <w:webHidden/>
              </w:rPr>
              <w:t>42</w:t>
            </w:r>
            <w:r w:rsidR="000B0028">
              <w:rPr>
                <w:noProof/>
                <w:webHidden/>
              </w:rPr>
              <w:fldChar w:fldCharType="end"/>
            </w:r>
          </w:hyperlink>
        </w:p>
        <w:p w14:paraId="316E6A98" w14:textId="1332AF7F" w:rsidR="008A7168" w:rsidRDefault="008A7168" w:rsidP="00F53813">
          <w:pPr>
            <w:spacing w:after="0"/>
          </w:pPr>
          <w:r>
            <w:rPr>
              <w:b/>
              <w:bCs/>
            </w:rPr>
            <w:fldChar w:fldCharType="end"/>
          </w:r>
        </w:p>
      </w:sdtContent>
    </w:sdt>
    <w:p w14:paraId="73FC071B" w14:textId="77777777" w:rsidR="00AA1A1D" w:rsidRDefault="00AA1A1D" w:rsidP="00F53813">
      <w:pPr>
        <w:spacing w:after="0"/>
        <w:jc w:val="both"/>
        <w:rPr>
          <w:rFonts w:ascii="Tahoma" w:hAnsi="Tahoma" w:cs="Tahoma"/>
          <w:b/>
        </w:rPr>
      </w:pPr>
    </w:p>
    <w:p w14:paraId="26A9985D" w14:textId="77777777" w:rsidR="006D3F9A" w:rsidRDefault="006D3F9A" w:rsidP="00F53813">
      <w:pPr>
        <w:spacing w:after="0"/>
        <w:jc w:val="both"/>
        <w:rPr>
          <w:rFonts w:ascii="Tahoma" w:hAnsi="Tahoma" w:cs="Tahoma"/>
          <w:b/>
        </w:rPr>
      </w:pPr>
    </w:p>
    <w:p w14:paraId="5346DD82" w14:textId="77777777" w:rsidR="006D3F9A" w:rsidRDefault="006D3F9A" w:rsidP="00F53813">
      <w:pPr>
        <w:spacing w:after="0"/>
        <w:jc w:val="both"/>
        <w:rPr>
          <w:rFonts w:ascii="Tahoma" w:hAnsi="Tahoma" w:cs="Tahoma"/>
          <w:b/>
        </w:rPr>
      </w:pPr>
    </w:p>
    <w:p w14:paraId="60ACA721" w14:textId="77777777" w:rsidR="00F53813" w:rsidRDefault="00F53813">
      <w:pPr>
        <w:rPr>
          <w:rFonts w:ascii="Tahoma" w:hAnsi="Tahoma" w:cs="Tahoma"/>
          <w:b/>
        </w:rPr>
      </w:pPr>
      <w:r>
        <w:rPr>
          <w:rFonts w:ascii="Tahoma" w:hAnsi="Tahoma" w:cs="Tahoma"/>
          <w:b/>
        </w:rPr>
        <w:br w:type="page"/>
      </w:r>
    </w:p>
    <w:p w14:paraId="5A949433" w14:textId="77777777" w:rsidR="006D3F9A" w:rsidRDefault="006D3F9A" w:rsidP="00F53813">
      <w:pPr>
        <w:spacing w:after="0"/>
        <w:jc w:val="both"/>
        <w:rPr>
          <w:rFonts w:ascii="Tahoma" w:hAnsi="Tahoma" w:cs="Tahoma"/>
          <w:b/>
        </w:rPr>
      </w:pPr>
    </w:p>
    <w:p w14:paraId="110641FF" w14:textId="77777777" w:rsidR="006D3F9A" w:rsidRDefault="006D3F9A" w:rsidP="00F53813">
      <w:pPr>
        <w:spacing w:after="0"/>
        <w:jc w:val="both"/>
        <w:rPr>
          <w:rFonts w:ascii="Tahoma" w:hAnsi="Tahoma" w:cs="Tahoma"/>
          <w:b/>
        </w:rPr>
      </w:pPr>
      <w:r>
        <w:rPr>
          <w:rFonts w:ascii="Tahoma" w:hAnsi="Tahoma" w:cs="Tahoma"/>
          <w:b/>
        </w:rPr>
        <w:t>LISTE DES TABLEAUX</w:t>
      </w:r>
    </w:p>
    <w:p w14:paraId="381E8278" w14:textId="77777777" w:rsidR="006D3F9A" w:rsidRDefault="006D3F9A" w:rsidP="00F53813">
      <w:pPr>
        <w:spacing w:after="0"/>
        <w:jc w:val="both"/>
        <w:rPr>
          <w:rFonts w:ascii="Tahoma" w:hAnsi="Tahoma" w:cs="Tahoma"/>
          <w:b/>
        </w:rPr>
      </w:pPr>
    </w:p>
    <w:p w14:paraId="19933D1A" w14:textId="2CF69BA7" w:rsidR="000B0028" w:rsidRDefault="008A7168">
      <w:pPr>
        <w:pStyle w:val="Tabledesillustrations"/>
        <w:tabs>
          <w:tab w:val="right" w:leader="dot" w:pos="9062"/>
        </w:tabs>
        <w:rPr>
          <w:rFonts w:eastAsiaTheme="minorEastAsia"/>
          <w:noProof/>
          <w:lang w:eastAsia="fr-FR"/>
        </w:rPr>
      </w:pPr>
      <w:r>
        <w:rPr>
          <w:rFonts w:ascii="Tahoma" w:hAnsi="Tahoma" w:cs="Tahoma"/>
          <w:b/>
        </w:rPr>
        <w:fldChar w:fldCharType="begin"/>
      </w:r>
      <w:r>
        <w:rPr>
          <w:rFonts w:ascii="Tahoma" w:hAnsi="Tahoma" w:cs="Tahoma"/>
          <w:b/>
        </w:rPr>
        <w:instrText xml:space="preserve"> TOC \h \z \c "Tableau" </w:instrText>
      </w:r>
      <w:r>
        <w:rPr>
          <w:rFonts w:ascii="Tahoma" w:hAnsi="Tahoma" w:cs="Tahoma"/>
          <w:b/>
        </w:rPr>
        <w:fldChar w:fldCharType="separate"/>
      </w:r>
      <w:hyperlink w:anchor="_Toc166426711" w:history="1">
        <w:r w:rsidR="000B0028" w:rsidRPr="00FE7176">
          <w:rPr>
            <w:rStyle w:val="Lienhypertexte"/>
            <w:rFonts w:ascii="Tahoma" w:hAnsi="Tahoma" w:cs="Tahoma"/>
            <w:noProof/>
          </w:rPr>
          <w:t>Tableau1: Parties prenantes identifiées selon les catégories</w:t>
        </w:r>
        <w:r w:rsidR="000B0028">
          <w:rPr>
            <w:noProof/>
            <w:webHidden/>
          </w:rPr>
          <w:tab/>
        </w:r>
        <w:r w:rsidR="000B0028">
          <w:rPr>
            <w:noProof/>
            <w:webHidden/>
          </w:rPr>
          <w:fldChar w:fldCharType="begin"/>
        </w:r>
        <w:r w:rsidR="000B0028">
          <w:rPr>
            <w:noProof/>
            <w:webHidden/>
          </w:rPr>
          <w:instrText xml:space="preserve"> PAGEREF _Toc166426711 \h </w:instrText>
        </w:r>
        <w:r w:rsidR="000B0028">
          <w:rPr>
            <w:noProof/>
            <w:webHidden/>
          </w:rPr>
        </w:r>
        <w:r w:rsidR="000B0028">
          <w:rPr>
            <w:noProof/>
            <w:webHidden/>
          </w:rPr>
          <w:fldChar w:fldCharType="separate"/>
        </w:r>
        <w:r w:rsidR="000B0028">
          <w:rPr>
            <w:noProof/>
            <w:webHidden/>
          </w:rPr>
          <w:t>13</w:t>
        </w:r>
        <w:r w:rsidR="000B0028">
          <w:rPr>
            <w:noProof/>
            <w:webHidden/>
          </w:rPr>
          <w:fldChar w:fldCharType="end"/>
        </w:r>
      </w:hyperlink>
    </w:p>
    <w:p w14:paraId="409BC658" w14:textId="606D3CB4" w:rsidR="000B0028" w:rsidRDefault="00043D83">
      <w:pPr>
        <w:pStyle w:val="Tabledesillustrations"/>
        <w:tabs>
          <w:tab w:val="right" w:leader="dot" w:pos="9062"/>
        </w:tabs>
        <w:rPr>
          <w:rFonts w:eastAsiaTheme="minorEastAsia"/>
          <w:noProof/>
          <w:lang w:eastAsia="fr-FR"/>
        </w:rPr>
      </w:pPr>
      <w:hyperlink w:anchor="_Toc166426712" w:history="1">
        <w:r w:rsidR="000B0028" w:rsidRPr="00FE7176">
          <w:rPr>
            <w:rStyle w:val="Lienhypertexte"/>
            <w:rFonts w:ascii="Tahoma" w:hAnsi="Tahoma" w:cs="Tahoma"/>
            <w:noProof/>
          </w:rPr>
          <w:t>Tableau 2: Cartographie et analyse des parties prenantes pendant la période de préparation du projet</w:t>
        </w:r>
        <w:r w:rsidR="000B0028">
          <w:rPr>
            <w:noProof/>
            <w:webHidden/>
          </w:rPr>
          <w:tab/>
        </w:r>
        <w:r w:rsidR="000B0028">
          <w:rPr>
            <w:noProof/>
            <w:webHidden/>
          </w:rPr>
          <w:fldChar w:fldCharType="begin"/>
        </w:r>
        <w:r w:rsidR="000B0028">
          <w:rPr>
            <w:noProof/>
            <w:webHidden/>
          </w:rPr>
          <w:instrText xml:space="preserve"> PAGEREF _Toc166426712 \h </w:instrText>
        </w:r>
        <w:r w:rsidR="000B0028">
          <w:rPr>
            <w:noProof/>
            <w:webHidden/>
          </w:rPr>
        </w:r>
        <w:r w:rsidR="000B0028">
          <w:rPr>
            <w:noProof/>
            <w:webHidden/>
          </w:rPr>
          <w:fldChar w:fldCharType="separate"/>
        </w:r>
        <w:r w:rsidR="000B0028">
          <w:rPr>
            <w:noProof/>
            <w:webHidden/>
          </w:rPr>
          <w:t>14</w:t>
        </w:r>
        <w:r w:rsidR="000B0028">
          <w:rPr>
            <w:noProof/>
            <w:webHidden/>
          </w:rPr>
          <w:fldChar w:fldCharType="end"/>
        </w:r>
      </w:hyperlink>
    </w:p>
    <w:p w14:paraId="3314E4C7" w14:textId="71F3DFE0" w:rsidR="000B0028" w:rsidRDefault="00043D83">
      <w:pPr>
        <w:pStyle w:val="Tabledesillustrations"/>
        <w:tabs>
          <w:tab w:val="right" w:leader="dot" w:pos="9062"/>
        </w:tabs>
        <w:rPr>
          <w:rFonts w:eastAsiaTheme="minorEastAsia"/>
          <w:noProof/>
          <w:lang w:eastAsia="fr-FR"/>
        </w:rPr>
      </w:pPr>
      <w:hyperlink w:anchor="_Toc166426713" w:history="1">
        <w:r w:rsidR="000B0028" w:rsidRPr="00FE7176">
          <w:rPr>
            <w:rStyle w:val="Lienhypertexte"/>
            <w:rFonts w:ascii="Tahoma" w:hAnsi="Tahoma" w:cs="Tahoma"/>
            <w:noProof/>
          </w:rPr>
          <w:t>Tableau 3: Cartographie et analyse des parties prenantes pendant la période de mise en œuvre  du projet</w:t>
        </w:r>
        <w:r w:rsidR="000B0028">
          <w:rPr>
            <w:noProof/>
            <w:webHidden/>
          </w:rPr>
          <w:tab/>
        </w:r>
        <w:r w:rsidR="000B0028">
          <w:rPr>
            <w:noProof/>
            <w:webHidden/>
          </w:rPr>
          <w:fldChar w:fldCharType="begin"/>
        </w:r>
        <w:r w:rsidR="000B0028">
          <w:rPr>
            <w:noProof/>
            <w:webHidden/>
          </w:rPr>
          <w:instrText xml:space="preserve"> PAGEREF _Toc166426713 \h </w:instrText>
        </w:r>
        <w:r w:rsidR="000B0028">
          <w:rPr>
            <w:noProof/>
            <w:webHidden/>
          </w:rPr>
        </w:r>
        <w:r w:rsidR="000B0028">
          <w:rPr>
            <w:noProof/>
            <w:webHidden/>
          </w:rPr>
          <w:fldChar w:fldCharType="separate"/>
        </w:r>
        <w:r w:rsidR="000B0028">
          <w:rPr>
            <w:noProof/>
            <w:webHidden/>
          </w:rPr>
          <w:t>15</w:t>
        </w:r>
        <w:r w:rsidR="000B0028">
          <w:rPr>
            <w:noProof/>
            <w:webHidden/>
          </w:rPr>
          <w:fldChar w:fldCharType="end"/>
        </w:r>
      </w:hyperlink>
    </w:p>
    <w:p w14:paraId="439972B8" w14:textId="6CA327EA" w:rsidR="000B0028" w:rsidRDefault="00043D83">
      <w:pPr>
        <w:pStyle w:val="Tabledesillustrations"/>
        <w:tabs>
          <w:tab w:val="right" w:leader="dot" w:pos="9062"/>
        </w:tabs>
        <w:rPr>
          <w:rFonts w:eastAsiaTheme="minorEastAsia"/>
          <w:noProof/>
          <w:lang w:eastAsia="fr-FR"/>
        </w:rPr>
      </w:pPr>
      <w:hyperlink w:anchor="_Toc166426714" w:history="1">
        <w:r w:rsidR="000B0028" w:rsidRPr="00FE7176">
          <w:rPr>
            <w:rStyle w:val="Lienhypertexte"/>
            <w:rFonts w:ascii="Tahoma" w:hAnsi="Tahoma" w:cs="Tahoma"/>
            <w:noProof/>
          </w:rPr>
          <w:t>Tableau 4: Synthèse des préoccupations et suggestions des parties prenantes pendant la période de préparation du projet</w:t>
        </w:r>
        <w:r w:rsidR="000B0028">
          <w:rPr>
            <w:noProof/>
            <w:webHidden/>
          </w:rPr>
          <w:tab/>
        </w:r>
        <w:r w:rsidR="000B0028">
          <w:rPr>
            <w:noProof/>
            <w:webHidden/>
          </w:rPr>
          <w:fldChar w:fldCharType="begin"/>
        </w:r>
        <w:r w:rsidR="000B0028">
          <w:rPr>
            <w:noProof/>
            <w:webHidden/>
          </w:rPr>
          <w:instrText xml:space="preserve"> PAGEREF _Toc166426714 \h </w:instrText>
        </w:r>
        <w:r w:rsidR="000B0028">
          <w:rPr>
            <w:noProof/>
            <w:webHidden/>
          </w:rPr>
        </w:r>
        <w:r w:rsidR="000B0028">
          <w:rPr>
            <w:noProof/>
            <w:webHidden/>
          </w:rPr>
          <w:fldChar w:fldCharType="separate"/>
        </w:r>
        <w:r w:rsidR="000B0028">
          <w:rPr>
            <w:noProof/>
            <w:webHidden/>
          </w:rPr>
          <w:t>18</w:t>
        </w:r>
        <w:r w:rsidR="000B0028">
          <w:rPr>
            <w:noProof/>
            <w:webHidden/>
          </w:rPr>
          <w:fldChar w:fldCharType="end"/>
        </w:r>
      </w:hyperlink>
    </w:p>
    <w:p w14:paraId="70D2E12C" w14:textId="26D35AF5" w:rsidR="000B0028" w:rsidRDefault="00043D83">
      <w:pPr>
        <w:pStyle w:val="Tabledesillustrations"/>
        <w:tabs>
          <w:tab w:val="right" w:leader="dot" w:pos="9062"/>
        </w:tabs>
        <w:rPr>
          <w:rFonts w:eastAsiaTheme="minorEastAsia"/>
          <w:noProof/>
          <w:lang w:eastAsia="fr-FR"/>
        </w:rPr>
      </w:pPr>
      <w:hyperlink w:anchor="_Toc166426715" w:history="1">
        <w:r w:rsidR="000B0028" w:rsidRPr="00FE7176">
          <w:rPr>
            <w:rStyle w:val="Lienhypertexte"/>
            <w:rFonts w:ascii="Tahoma" w:hAnsi="Tahoma" w:cs="Tahoma"/>
            <w:noProof/>
          </w:rPr>
          <w:t>Tableau 5: Synthèse des préoccupations et suggestions des parties prenantes pendant la période de mise en œuvre du projet</w:t>
        </w:r>
        <w:r w:rsidR="000B0028">
          <w:rPr>
            <w:noProof/>
            <w:webHidden/>
          </w:rPr>
          <w:tab/>
        </w:r>
        <w:r w:rsidR="000B0028">
          <w:rPr>
            <w:noProof/>
            <w:webHidden/>
          </w:rPr>
          <w:fldChar w:fldCharType="begin"/>
        </w:r>
        <w:r w:rsidR="000B0028">
          <w:rPr>
            <w:noProof/>
            <w:webHidden/>
          </w:rPr>
          <w:instrText xml:space="preserve"> PAGEREF _Toc166426715 \h </w:instrText>
        </w:r>
        <w:r w:rsidR="000B0028">
          <w:rPr>
            <w:noProof/>
            <w:webHidden/>
          </w:rPr>
        </w:r>
        <w:r w:rsidR="000B0028">
          <w:rPr>
            <w:noProof/>
            <w:webHidden/>
          </w:rPr>
          <w:fldChar w:fldCharType="separate"/>
        </w:r>
        <w:r w:rsidR="000B0028">
          <w:rPr>
            <w:noProof/>
            <w:webHidden/>
          </w:rPr>
          <w:t>20</w:t>
        </w:r>
        <w:r w:rsidR="000B0028">
          <w:rPr>
            <w:noProof/>
            <w:webHidden/>
          </w:rPr>
          <w:fldChar w:fldCharType="end"/>
        </w:r>
      </w:hyperlink>
    </w:p>
    <w:p w14:paraId="65153723" w14:textId="4F806A5D" w:rsidR="000B0028" w:rsidRDefault="00043D83">
      <w:pPr>
        <w:pStyle w:val="Tabledesillustrations"/>
        <w:tabs>
          <w:tab w:val="right" w:leader="dot" w:pos="9062"/>
        </w:tabs>
        <w:rPr>
          <w:rFonts w:eastAsiaTheme="minorEastAsia"/>
          <w:noProof/>
          <w:lang w:eastAsia="fr-FR"/>
        </w:rPr>
      </w:pPr>
      <w:hyperlink w:anchor="_Toc166426716" w:history="1">
        <w:r w:rsidR="000B0028" w:rsidRPr="00FE7176">
          <w:rPr>
            <w:rStyle w:val="Lienhypertexte"/>
            <w:rFonts w:ascii="Tahoma" w:hAnsi="Tahoma" w:cs="Tahoma"/>
            <w:noProof/>
          </w:rPr>
          <w:t>Tableau 6: Méthodes d'engagement et de consultation des parties prenantes pendant la mise en œuvre du projet</w:t>
        </w:r>
        <w:r w:rsidR="000B0028">
          <w:rPr>
            <w:noProof/>
            <w:webHidden/>
          </w:rPr>
          <w:tab/>
        </w:r>
        <w:r w:rsidR="000B0028">
          <w:rPr>
            <w:noProof/>
            <w:webHidden/>
          </w:rPr>
          <w:fldChar w:fldCharType="begin"/>
        </w:r>
        <w:r w:rsidR="000B0028">
          <w:rPr>
            <w:noProof/>
            <w:webHidden/>
          </w:rPr>
          <w:instrText xml:space="preserve"> PAGEREF _Toc166426716 \h </w:instrText>
        </w:r>
        <w:r w:rsidR="000B0028">
          <w:rPr>
            <w:noProof/>
            <w:webHidden/>
          </w:rPr>
        </w:r>
        <w:r w:rsidR="000B0028">
          <w:rPr>
            <w:noProof/>
            <w:webHidden/>
          </w:rPr>
          <w:fldChar w:fldCharType="separate"/>
        </w:r>
        <w:r w:rsidR="000B0028">
          <w:rPr>
            <w:noProof/>
            <w:webHidden/>
          </w:rPr>
          <w:t>24</w:t>
        </w:r>
        <w:r w:rsidR="000B0028">
          <w:rPr>
            <w:noProof/>
            <w:webHidden/>
          </w:rPr>
          <w:fldChar w:fldCharType="end"/>
        </w:r>
      </w:hyperlink>
    </w:p>
    <w:p w14:paraId="79F1381E" w14:textId="267F1655" w:rsidR="000B0028" w:rsidRDefault="00043D83">
      <w:pPr>
        <w:pStyle w:val="Tabledesillustrations"/>
        <w:tabs>
          <w:tab w:val="right" w:leader="dot" w:pos="9062"/>
        </w:tabs>
        <w:rPr>
          <w:rFonts w:eastAsiaTheme="minorEastAsia"/>
          <w:noProof/>
          <w:lang w:eastAsia="fr-FR"/>
        </w:rPr>
      </w:pPr>
      <w:hyperlink w:anchor="_Toc166426717" w:history="1">
        <w:r w:rsidR="000B0028" w:rsidRPr="00FE7176">
          <w:rPr>
            <w:rStyle w:val="Lienhypertexte"/>
            <w:rFonts w:ascii="Tahoma" w:hAnsi="Tahoma" w:cs="Tahoma"/>
            <w:noProof/>
          </w:rPr>
          <w:t>Tableau 7: Stratégies d’engagement avec les groupes vulnérables</w:t>
        </w:r>
        <w:r w:rsidR="000B0028">
          <w:rPr>
            <w:noProof/>
            <w:webHidden/>
          </w:rPr>
          <w:tab/>
        </w:r>
        <w:r w:rsidR="000B0028">
          <w:rPr>
            <w:noProof/>
            <w:webHidden/>
          </w:rPr>
          <w:fldChar w:fldCharType="begin"/>
        </w:r>
        <w:r w:rsidR="000B0028">
          <w:rPr>
            <w:noProof/>
            <w:webHidden/>
          </w:rPr>
          <w:instrText xml:space="preserve"> PAGEREF _Toc166426717 \h </w:instrText>
        </w:r>
        <w:r w:rsidR="000B0028">
          <w:rPr>
            <w:noProof/>
            <w:webHidden/>
          </w:rPr>
        </w:r>
        <w:r w:rsidR="000B0028">
          <w:rPr>
            <w:noProof/>
            <w:webHidden/>
          </w:rPr>
          <w:fldChar w:fldCharType="separate"/>
        </w:r>
        <w:r w:rsidR="000B0028">
          <w:rPr>
            <w:noProof/>
            <w:webHidden/>
          </w:rPr>
          <w:t>31</w:t>
        </w:r>
        <w:r w:rsidR="000B0028">
          <w:rPr>
            <w:noProof/>
            <w:webHidden/>
          </w:rPr>
          <w:fldChar w:fldCharType="end"/>
        </w:r>
      </w:hyperlink>
    </w:p>
    <w:p w14:paraId="3602C126" w14:textId="2A1B7BD3" w:rsidR="000B0028" w:rsidRDefault="00043D83">
      <w:pPr>
        <w:pStyle w:val="Tabledesillustrations"/>
        <w:tabs>
          <w:tab w:val="right" w:leader="dot" w:pos="9062"/>
        </w:tabs>
        <w:rPr>
          <w:rFonts w:eastAsiaTheme="minorEastAsia"/>
          <w:noProof/>
          <w:lang w:eastAsia="fr-FR"/>
        </w:rPr>
      </w:pPr>
      <w:hyperlink w:anchor="_Toc166426718" w:history="1">
        <w:r w:rsidR="000B0028" w:rsidRPr="00FE7176">
          <w:rPr>
            <w:rStyle w:val="Lienhypertexte"/>
            <w:rFonts w:ascii="Tahoma" w:hAnsi="Tahoma" w:cs="Tahoma"/>
            <w:noProof/>
          </w:rPr>
          <w:t>Tableau 8: Budget indicatif pour la mise en œuvre du PMPP</w:t>
        </w:r>
        <w:r w:rsidR="000B0028">
          <w:rPr>
            <w:noProof/>
            <w:webHidden/>
          </w:rPr>
          <w:tab/>
        </w:r>
        <w:r w:rsidR="000B0028">
          <w:rPr>
            <w:noProof/>
            <w:webHidden/>
          </w:rPr>
          <w:fldChar w:fldCharType="begin"/>
        </w:r>
        <w:r w:rsidR="000B0028">
          <w:rPr>
            <w:noProof/>
            <w:webHidden/>
          </w:rPr>
          <w:instrText xml:space="preserve"> PAGEREF _Toc166426718 \h </w:instrText>
        </w:r>
        <w:r w:rsidR="000B0028">
          <w:rPr>
            <w:noProof/>
            <w:webHidden/>
          </w:rPr>
        </w:r>
        <w:r w:rsidR="000B0028">
          <w:rPr>
            <w:noProof/>
            <w:webHidden/>
          </w:rPr>
          <w:fldChar w:fldCharType="separate"/>
        </w:r>
        <w:r w:rsidR="000B0028">
          <w:rPr>
            <w:noProof/>
            <w:webHidden/>
          </w:rPr>
          <w:t>40</w:t>
        </w:r>
        <w:r w:rsidR="000B0028">
          <w:rPr>
            <w:noProof/>
            <w:webHidden/>
          </w:rPr>
          <w:fldChar w:fldCharType="end"/>
        </w:r>
      </w:hyperlink>
    </w:p>
    <w:p w14:paraId="65D7548D" w14:textId="50D514FE" w:rsidR="006D3F9A" w:rsidRDefault="008A7168" w:rsidP="00F53813">
      <w:pPr>
        <w:pStyle w:val="Lgende"/>
        <w:spacing w:after="0"/>
        <w:rPr>
          <w:rFonts w:ascii="Tahoma" w:hAnsi="Tahoma" w:cs="Tahoma"/>
          <w:b/>
        </w:rPr>
      </w:pPr>
      <w:r>
        <w:rPr>
          <w:rFonts w:ascii="Tahoma" w:hAnsi="Tahoma" w:cs="Tahoma"/>
          <w:b/>
        </w:rPr>
        <w:fldChar w:fldCharType="end"/>
      </w:r>
    </w:p>
    <w:p w14:paraId="10D38E5A" w14:textId="77777777" w:rsidR="006D3F9A" w:rsidRDefault="006D3F9A" w:rsidP="00F53813">
      <w:pPr>
        <w:spacing w:after="0"/>
        <w:jc w:val="both"/>
        <w:rPr>
          <w:rFonts w:ascii="Tahoma" w:hAnsi="Tahoma" w:cs="Tahoma"/>
          <w:b/>
        </w:rPr>
      </w:pPr>
    </w:p>
    <w:p w14:paraId="1F08C01B" w14:textId="77777777" w:rsidR="006D3F9A" w:rsidRDefault="006D3F9A" w:rsidP="00F53813">
      <w:pPr>
        <w:spacing w:after="0"/>
        <w:jc w:val="both"/>
        <w:rPr>
          <w:rFonts w:ascii="Tahoma" w:hAnsi="Tahoma" w:cs="Tahoma"/>
          <w:b/>
        </w:rPr>
      </w:pPr>
    </w:p>
    <w:p w14:paraId="2DBE8222" w14:textId="25AC8F42" w:rsidR="006D3F9A" w:rsidRDefault="006D3F9A" w:rsidP="00F53813">
      <w:pPr>
        <w:spacing w:after="0"/>
        <w:jc w:val="both"/>
        <w:rPr>
          <w:rFonts w:ascii="Tahoma" w:hAnsi="Tahoma" w:cs="Tahoma"/>
          <w:b/>
        </w:rPr>
      </w:pPr>
    </w:p>
    <w:p w14:paraId="68008CD9" w14:textId="1570194C" w:rsidR="007B4195" w:rsidRDefault="007B4195" w:rsidP="00F53813">
      <w:pPr>
        <w:spacing w:after="0"/>
        <w:jc w:val="both"/>
        <w:rPr>
          <w:rFonts w:ascii="Tahoma" w:hAnsi="Tahoma" w:cs="Tahoma"/>
          <w:b/>
        </w:rPr>
      </w:pPr>
    </w:p>
    <w:p w14:paraId="088722CC" w14:textId="668F4BFF" w:rsidR="007B4195" w:rsidRDefault="007B4195" w:rsidP="00F53813">
      <w:pPr>
        <w:spacing w:after="0"/>
        <w:jc w:val="both"/>
        <w:rPr>
          <w:rFonts w:ascii="Tahoma" w:hAnsi="Tahoma" w:cs="Tahoma"/>
          <w:b/>
        </w:rPr>
      </w:pPr>
    </w:p>
    <w:p w14:paraId="22635C84" w14:textId="0FA19C45" w:rsidR="007B4195" w:rsidRDefault="007B4195" w:rsidP="00F53813">
      <w:pPr>
        <w:spacing w:after="0"/>
        <w:jc w:val="both"/>
        <w:rPr>
          <w:rFonts w:ascii="Tahoma" w:hAnsi="Tahoma" w:cs="Tahoma"/>
          <w:b/>
        </w:rPr>
      </w:pPr>
    </w:p>
    <w:p w14:paraId="45F4A981" w14:textId="1D43E109" w:rsidR="007B4195" w:rsidRDefault="007B4195" w:rsidP="00F53813">
      <w:pPr>
        <w:spacing w:after="0"/>
        <w:jc w:val="both"/>
        <w:rPr>
          <w:rFonts w:ascii="Tahoma" w:hAnsi="Tahoma" w:cs="Tahoma"/>
          <w:b/>
        </w:rPr>
      </w:pPr>
    </w:p>
    <w:p w14:paraId="501CE0F9" w14:textId="1F308344" w:rsidR="007B4195" w:rsidRDefault="007B4195" w:rsidP="00F53813">
      <w:pPr>
        <w:spacing w:after="0"/>
        <w:jc w:val="both"/>
        <w:rPr>
          <w:rFonts w:ascii="Tahoma" w:hAnsi="Tahoma" w:cs="Tahoma"/>
          <w:b/>
        </w:rPr>
      </w:pPr>
    </w:p>
    <w:p w14:paraId="232888E5" w14:textId="30AAE89B" w:rsidR="007B4195" w:rsidRDefault="007B4195" w:rsidP="00F53813">
      <w:pPr>
        <w:spacing w:after="0"/>
        <w:jc w:val="both"/>
        <w:rPr>
          <w:rFonts w:ascii="Tahoma" w:hAnsi="Tahoma" w:cs="Tahoma"/>
          <w:b/>
        </w:rPr>
      </w:pPr>
    </w:p>
    <w:p w14:paraId="27AA55DB" w14:textId="5AC6674F" w:rsidR="007B4195" w:rsidRDefault="007B4195" w:rsidP="00F53813">
      <w:pPr>
        <w:spacing w:after="0"/>
        <w:jc w:val="both"/>
        <w:rPr>
          <w:rFonts w:ascii="Tahoma" w:hAnsi="Tahoma" w:cs="Tahoma"/>
          <w:b/>
        </w:rPr>
      </w:pPr>
    </w:p>
    <w:p w14:paraId="087628BB" w14:textId="3534B8FC" w:rsidR="007B4195" w:rsidRDefault="007B4195" w:rsidP="00F53813">
      <w:pPr>
        <w:spacing w:after="0"/>
        <w:jc w:val="both"/>
        <w:rPr>
          <w:rFonts w:ascii="Tahoma" w:hAnsi="Tahoma" w:cs="Tahoma"/>
          <w:b/>
        </w:rPr>
      </w:pPr>
    </w:p>
    <w:p w14:paraId="42A9614E" w14:textId="77E6E844" w:rsidR="007B4195" w:rsidRDefault="007B4195" w:rsidP="00F53813">
      <w:pPr>
        <w:spacing w:after="0"/>
        <w:jc w:val="both"/>
        <w:rPr>
          <w:rFonts w:ascii="Tahoma" w:hAnsi="Tahoma" w:cs="Tahoma"/>
          <w:b/>
        </w:rPr>
      </w:pPr>
    </w:p>
    <w:p w14:paraId="70696280" w14:textId="1BCB0B61" w:rsidR="007B4195" w:rsidRDefault="007B4195" w:rsidP="00F53813">
      <w:pPr>
        <w:spacing w:after="0"/>
        <w:jc w:val="both"/>
        <w:rPr>
          <w:rFonts w:ascii="Tahoma" w:hAnsi="Tahoma" w:cs="Tahoma"/>
          <w:b/>
        </w:rPr>
      </w:pPr>
    </w:p>
    <w:p w14:paraId="57803AAA" w14:textId="57FDFB69" w:rsidR="007B4195" w:rsidRDefault="007B4195" w:rsidP="00F53813">
      <w:pPr>
        <w:spacing w:after="0"/>
        <w:jc w:val="both"/>
        <w:rPr>
          <w:rFonts w:ascii="Tahoma" w:hAnsi="Tahoma" w:cs="Tahoma"/>
          <w:b/>
        </w:rPr>
      </w:pPr>
    </w:p>
    <w:p w14:paraId="45A2C8CE" w14:textId="3027EEDD" w:rsidR="007B4195" w:rsidRDefault="007B4195" w:rsidP="00F53813">
      <w:pPr>
        <w:spacing w:after="0"/>
        <w:jc w:val="both"/>
        <w:rPr>
          <w:rFonts w:ascii="Tahoma" w:hAnsi="Tahoma" w:cs="Tahoma"/>
          <w:b/>
        </w:rPr>
      </w:pPr>
    </w:p>
    <w:p w14:paraId="07036C41" w14:textId="19338D29" w:rsidR="007B4195" w:rsidRDefault="007B4195" w:rsidP="00F53813">
      <w:pPr>
        <w:spacing w:after="0"/>
        <w:jc w:val="both"/>
        <w:rPr>
          <w:rFonts w:ascii="Tahoma" w:hAnsi="Tahoma" w:cs="Tahoma"/>
          <w:b/>
        </w:rPr>
      </w:pPr>
    </w:p>
    <w:p w14:paraId="69BB0E99" w14:textId="57AC32F4" w:rsidR="007B4195" w:rsidRDefault="007B4195" w:rsidP="00F53813">
      <w:pPr>
        <w:spacing w:after="0"/>
        <w:jc w:val="both"/>
        <w:rPr>
          <w:rFonts w:ascii="Tahoma" w:hAnsi="Tahoma" w:cs="Tahoma"/>
          <w:b/>
        </w:rPr>
      </w:pPr>
    </w:p>
    <w:p w14:paraId="042B959C" w14:textId="4DE0ED0B" w:rsidR="007B4195" w:rsidRDefault="007B4195" w:rsidP="00F53813">
      <w:pPr>
        <w:spacing w:after="0"/>
        <w:jc w:val="both"/>
        <w:rPr>
          <w:rFonts w:ascii="Tahoma" w:hAnsi="Tahoma" w:cs="Tahoma"/>
          <w:b/>
        </w:rPr>
      </w:pPr>
    </w:p>
    <w:p w14:paraId="48F2A2BA" w14:textId="7E0CC28B" w:rsidR="007B4195" w:rsidRDefault="007B4195" w:rsidP="00F53813">
      <w:pPr>
        <w:spacing w:after="0"/>
        <w:jc w:val="both"/>
        <w:rPr>
          <w:rFonts w:ascii="Tahoma" w:hAnsi="Tahoma" w:cs="Tahoma"/>
          <w:b/>
        </w:rPr>
      </w:pPr>
    </w:p>
    <w:p w14:paraId="4A903C1E" w14:textId="065C54B4" w:rsidR="007B4195" w:rsidRDefault="007B4195" w:rsidP="00F53813">
      <w:pPr>
        <w:spacing w:after="0"/>
        <w:jc w:val="both"/>
        <w:rPr>
          <w:rFonts w:ascii="Tahoma" w:hAnsi="Tahoma" w:cs="Tahoma"/>
          <w:b/>
        </w:rPr>
      </w:pPr>
    </w:p>
    <w:p w14:paraId="1F2A4087" w14:textId="48751A50" w:rsidR="007B4195" w:rsidRDefault="007B4195" w:rsidP="00F53813">
      <w:pPr>
        <w:spacing w:after="0"/>
        <w:jc w:val="both"/>
        <w:rPr>
          <w:rFonts w:ascii="Tahoma" w:hAnsi="Tahoma" w:cs="Tahoma"/>
          <w:b/>
        </w:rPr>
      </w:pPr>
    </w:p>
    <w:p w14:paraId="4F7F5A0F" w14:textId="3246DE8C" w:rsidR="007B4195" w:rsidRDefault="007B4195" w:rsidP="00F53813">
      <w:pPr>
        <w:spacing w:after="0"/>
        <w:jc w:val="both"/>
        <w:rPr>
          <w:rFonts w:ascii="Tahoma" w:hAnsi="Tahoma" w:cs="Tahoma"/>
          <w:b/>
        </w:rPr>
      </w:pPr>
    </w:p>
    <w:p w14:paraId="63D46BC9" w14:textId="3E6620BF" w:rsidR="007B4195" w:rsidRDefault="007B4195" w:rsidP="00F53813">
      <w:pPr>
        <w:spacing w:after="0"/>
        <w:jc w:val="both"/>
        <w:rPr>
          <w:rFonts w:ascii="Tahoma" w:hAnsi="Tahoma" w:cs="Tahoma"/>
          <w:b/>
        </w:rPr>
      </w:pPr>
    </w:p>
    <w:p w14:paraId="6F031567" w14:textId="478EEF43" w:rsidR="007B4195" w:rsidRDefault="007B4195" w:rsidP="00F53813">
      <w:pPr>
        <w:spacing w:after="0"/>
        <w:jc w:val="both"/>
        <w:rPr>
          <w:rFonts w:ascii="Tahoma" w:hAnsi="Tahoma" w:cs="Tahoma"/>
          <w:b/>
        </w:rPr>
      </w:pPr>
    </w:p>
    <w:p w14:paraId="517DBF1F" w14:textId="2540F4FE" w:rsidR="007B4195" w:rsidRDefault="007B4195" w:rsidP="00F53813">
      <w:pPr>
        <w:spacing w:after="0"/>
        <w:jc w:val="both"/>
        <w:rPr>
          <w:rFonts w:ascii="Tahoma" w:hAnsi="Tahoma" w:cs="Tahoma"/>
          <w:b/>
        </w:rPr>
      </w:pPr>
    </w:p>
    <w:p w14:paraId="48038A5E" w14:textId="5E450007" w:rsidR="007B4195" w:rsidRDefault="007B4195" w:rsidP="00F53813">
      <w:pPr>
        <w:spacing w:after="0"/>
        <w:jc w:val="both"/>
        <w:rPr>
          <w:rFonts w:ascii="Tahoma" w:hAnsi="Tahoma" w:cs="Tahoma"/>
          <w:b/>
        </w:rPr>
      </w:pPr>
    </w:p>
    <w:p w14:paraId="181EEEED" w14:textId="658602B4" w:rsidR="007B4195" w:rsidRDefault="007B4195" w:rsidP="00F53813">
      <w:pPr>
        <w:spacing w:after="0"/>
        <w:jc w:val="both"/>
        <w:rPr>
          <w:rFonts w:ascii="Tahoma" w:hAnsi="Tahoma" w:cs="Tahoma"/>
          <w:b/>
        </w:rPr>
      </w:pPr>
    </w:p>
    <w:p w14:paraId="61229AB7" w14:textId="37797A40" w:rsidR="007B4195" w:rsidRDefault="007B4195" w:rsidP="00F53813">
      <w:pPr>
        <w:spacing w:after="0"/>
        <w:jc w:val="both"/>
        <w:rPr>
          <w:rFonts w:ascii="Tahoma" w:hAnsi="Tahoma" w:cs="Tahoma"/>
          <w:b/>
        </w:rPr>
      </w:pPr>
    </w:p>
    <w:p w14:paraId="4A53C749" w14:textId="52E08E67" w:rsidR="007B4195" w:rsidRDefault="007B4195" w:rsidP="00F53813">
      <w:pPr>
        <w:spacing w:after="0"/>
        <w:jc w:val="both"/>
        <w:rPr>
          <w:rFonts w:ascii="Tahoma" w:hAnsi="Tahoma" w:cs="Tahoma"/>
          <w:b/>
        </w:rPr>
      </w:pPr>
    </w:p>
    <w:p w14:paraId="0BC3F224" w14:textId="7E61A2AD" w:rsidR="007B4195" w:rsidRDefault="007B4195" w:rsidP="00F53813">
      <w:pPr>
        <w:spacing w:after="0"/>
        <w:jc w:val="both"/>
        <w:rPr>
          <w:rFonts w:ascii="Tahoma" w:hAnsi="Tahoma" w:cs="Tahoma"/>
          <w:b/>
        </w:rPr>
      </w:pPr>
    </w:p>
    <w:p w14:paraId="02AAC136" w14:textId="7BA9A307" w:rsidR="007B4195" w:rsidRDefault="007B4195" w:rsidP="00F53813">
      <w:pPr>
        <w:spacing w:after="0"/>
        <w:jc w:val="both"/>
        <w:rPr>
          <w:rFonts w:ascii="Tahoma" w:hAnsi="Tahoma" w:cs="Tahoma"/>
          <w:b/>
        </w:rPr>
      </w:pPr>
    </w:p>
    <w:p w14:paraId="35E03DD4" w14:textId="004FE47E" w:rsidR="007B4195" w:rsidRDefault="007B4195" w:rsidP="00F53813">
      <w:pPr>
        <w:spacing w:after="0"/>
        <w:jc w:val="both"/>
        <w:rPr>
          <w:rFonts w:ascii="Tahoma" w:hAnsi="Tahoma" w:cs="Tahoma"/>
          <w:b/>
        </w:rPr>
      </w:pPr>
    </w:p>
    <w:p w14:paraId="13FD53E6" w14:textId="6065B651" w:rsidR="007B4195" w:rsidRDefault="007B4195" w:rsidP="00F53813">
      <w:pPr>
        <w:spacing w:after="0"/>
        <w:jc w:val="both"/>
        <w:rPr>
          <w:rFonts w:ascii="Tahoma" w:hAnsi="Tahoma" w:cs="Tahoma"/>
          <w:b/>
        </w:rPr>
      </w:pPr>
    </w:p>
    <w:p w14:paraId="7F8539EE" w14:textId="0F9EA1F0" w:rsidR="007B4195" w:rsidRDefault="007B4195" w:rsidP="007B4195">
      <w:pPr>
        <w:spacing w:after="0"/>
        <w:jc w:val="both"/>
        <w:rPr>
          <w:rFonts w:ascii="Tahoma" w:hAnsi="Tahoma" w:cs="Tahoma"/>
          <w:b/>
        </w:rPr>
      </w:pPr>
      <w:r>
        <w:rPr>
          <w:rFonts w:ascii="Tahoma" w:hAnsi="Tahoma" w:cs="Tahoma"/>
          <w:b/>
        </w:rPr>
        <w:t>LISTE DES FIGURES</w:t>
      </w:r>
    </w:p>
    <w:p w14:paraId="391029CD" w14:textId="787A0B9B" w:rsidR="007B4195" w:rsidRDefault="007B4195" w:rsidP="00F53813">
      <w:pPr>
        <w:spacing w:after="0"/>
        <w:jc w:val="both"/>
        <w:rPr>
          <w:rFonts w:ascii="Tahoma" w:hAnsi="Tahoma" w:cs="Tahoma"/>
          <w:b/>
        </w:rPr>
      </w:pPr>
    </w:p>
    <w:p w14:paraId="49999F70" w14:textId="3B020022" w:rsidR="000B0028" w:rsidRDefault="007B4195">
      <w:pPr>
        <w:pStyle w:val="Tabledesillustrations"/>
        <w:tabs>
          <w:tab w:val="right" w:leader="dot" w:pos="9062"/>
        </w:tabs>
        <w:rPr>
          <w:rFonts w:eastAsiaTheme="minorEastAsia"/>
          <w:noProof/>
          <w:lang w:eastAsia="fr-FR"/>
        </w:rPr>
      </w:pPr>
      <w:r>
        <w:rPr>
          <w:rFonts w:ascii="Tahoma" w:hAnsi="Tahoma" w:cs="Tahoma"/>
          <w:b/>
        </w:rPr>
        <w:fldChar w:fldCharType="begin"/>
      </w:r>
      <w:r>
        <w:rPr>
          <w:rFonts w:ascii="Tahoma" w:hAnsi="Tahoma" w:cs="Tahoma"/>
          <w:b/>
        </w:rPr>
        <w:instrText xml:space="preserve"> TOC \h \z \c "Figure" </w:instrText>
      </w:r>
      <w:r>
        <w:rPr>
          <w:rFonts w:ascii="Tahoma" w:hAnsi="Tahoma" w:cs="Tahoma"/>
          <w:b/>
        </w:rPr>
        <w:fldChar w:fldCharType="separate"/>
      </w:r>
      <w:hyperlink w:anchor="_Toc166426750" w:history="1">
        <w:r w:rsidR="000B0028" w:rsidRPr="00EE1D95">
          <w:rPr>
            <w:rStyle w:val="Lienhypertexte"/>
            <w:rFonts w:ascii="Tahoma" w:hAnsi="Tahoma" w:cs="Tahoma"/>
            <w:noProof/>
          </w:rPr>
          <w:t>Figure 1 : Diagramme de traitement des plaintes</w:t>
        </w:r>
        <w:r w:rsidR="000B0028">
          <w:rPr>
            <w:noProof/>
            <w:webHidden/>
          </w:rPr>
          <w:tab/>
        </w:r>
        <w:r w:rsidR="000B0028">
          <w:rPr>
            <w:noProof/>
            <w:webHidden/>
          </w:rPr>
          <w:fldChar w:fldCharType="begin"/>
        </w:r>
        <w:r w:rsidR="000B0028">
          <w:rPr>
            <w:noProof/>
            <w:webHidden/>
          </w:rPr>
          <w:instrText xml:space="preserve"> PAGEREF _Toc166426750 \h </w:instrText>
        </w:r>
        <w:r w:rsidR="000B0028">
          <w:rPr>
            <w:noProof/>
            <w:webHidden/>
          </w:rPr>
        </w:r>
        <w:r w:rsidR="000B0028">
          <w:rPr>
            <w:noProof/>
            <w:webHidden/>
          </w:rPr>
          <w:fldChar w:fldCharType="separate"/>
        </w:r>
        <w:r w:rsidR="000B0028">
          <w:rPr>
            <w:noProof/>
            <w:webHidden/>
          </w:rPr>
          <w:t>36</w:t>
        </w:r>
        <w:r w:rsidR="000B0028">
          <w:rPr>
            <w:noProof/>
            <w:webHidden/>
          </w:rPr>
          <w:fldChar w:fldCharType="end"/>
        </w:r>
      </w:hyperlink>
    </w:p>
    <w:p w14:paraId="25866F6B" w14:textId="522E79EA" w:rsidR="000B0028" w:rsidRDefault="00043D83">
      <w:pPr>
        <w:pStyle w:val="Tabledesillustrations"/>
        <w:tabs>
          <w:tab w:val="right" w:leader="dot" w:pos="9062"/>
        </w:tabs>
        <w:rPr>
          <w:rFonts w:eastAsiaTheme="minorEastAsia"/>
          <w:noProof/>
          <w:lang w:eastAsia="fr-FR"/>
        </w:rPr>
      </w:pPr>
      <w:hyperlink w:anchor="_Toc166426751" w:history="1">
        <w:r w:rsidR="000B0028" w:rsidRPr="00EE1D95">
          <w:rPr>
            <w:rStyle w:val="Lienhypertexte"/>
            <w:rFonts w:ascii="Tahoma" w:hAnsi="Tahoma" w:cs="Tahoma"/>
            <w:noProof/>
          </w:rPr>
          <w:t>Figure 2 :Dispositif de mise en œuvre du PMPP</w:t>
        </w:r>
        <w:r w:rsidR="000B0028">
          <w:rPr>
            <w:noProof/>
            <w:webHidden/>
          </w:rPr>
          <w:tab/>
        </w:r>
        <w:r w:rsidR="000B0028">
          <w:rPr>
            <w:noProof/>
            <w:webHidden/>
          </w:rPr>
          <w:fldChar w:fldCharType="begin"/>
        </w:r>
        <w:r w:rsidR="000B0028">
          <w:rPr>
            <w:noProof/>
            <w:webHidden/>
          </w:rPr>
          <w:instrText xml:space="preserve"> PAGEREF _Toc166426751 \h </w:instrText>
        </w:r>
        <w:r w:rsidR="000B0028">
          <w:rPr>
            <w:noProof/>
            <w:webHidden/>
          </w:rPr>
        </w:r>
        <w:r w:rsidR="000B0028">
          <w:rPr>
            <w:noProof/>
            <w:webHidden/>
          </w:rPr>
          <w:fldChar w:fldCharType="separate"/>
        </w:r>
        <w:r w:rsidR="000B0028">
          <w:rPr>
            <w:noProof/>
            <w:webHidden/>
          </w:rPr>
          <w:t>41</w:t>
        </w:r>
        <w:r w:rsidR="000B0028">
          <w:rPr>
            <w:noProof/>
            <w:webHidden/>
          </w:rPr>
          <w:fldChar w:fldCharType="end"/>
        </w:r>
      </w:hyperlink>
    </w:p>
    <w:p w14:paraId="7D1C2820" w14:textId="74430166" w:rsidR="007B4195" w:rsidRDefault="007B4195" w:rsidP="00F53813">
      <w:pPr>
        <w:spacing w:after="0"/>
        <w:jc w:val="both"/>
        <w:rPr>
          <w:rFonts w:ascii="Tahoma" w:hAnsi="Tahoma" w:cs="Tahoma"/>
          <w:b/>
        </w:rPr>
      </w:pPr>
      <w:r>
        <w:rPr>
          <w:rFonts w:ascii="Tahoma" w:hAnsi="Tahoma" w:cs="Tahoma"/>
          <w:b/>
        </w:rPr>
        <w:fldChar w:fldCharType="end"/>
      </w:r>
    </w:p>
    <w:p w14:paraId="297F87AB" w14:textId="77777777" w:rsidR="007B4195" w:rsidRPr="00C269AE" w:rsidRDefault="007B4195" w:rsidP="00F53813">
      <w:pPr>
        <w:spacing w:after="0"/>
        <w:jc w:val="both"/>
        <w:rPr>
          <w:rFonts w:ascii="Tahoma" w:hAnsi="Tahoma" w:cs="Tahoma"/>
          <w:b/>
        </w:rPr>
      </w:pPr>
    </w:p>
    <w:p w14:paraId="00932048" w14:textId="77777777" w:rsidR="00603AAC" w:rsidRPr="00C269AE" w:rsidRDefault="00603AAC" w:rsidP="00F53813">
      <w:pPr>
        <w:spacing w:after="0"/>
        <w:rPr>
          <w:rFonts w:ascii="Tahoma" w:hAnsi="Tahoma" w:cs="Tahoma"/>
          <w:b/>
        </w:rPr>
      </w:pPr>
      <w:r w:rsidRPr="00C269AE">
        <w:rPr>
          <w:rFonts w:ascii="Tahoma" w:hAnsi="Tahoma" w:cs="Tahoma"/>
          <w:b/>
        </w:rPr>
        <w:br w:type="page"/>
      </w:r>
    </w:p>
    <w:p w14:paraId="274A1A0A" w14:textId="77777777" w:rsidR="00500695" w:rsidRPr="00F04C17" w:rsidRDefault="00603AAC" w:rsidP="00F53813">
      <w:pPr>
        <w:pStyle w:val="Titre1"/>
        <w:spacing w:before="0"/>
        <w:rPr>
          <w:sz w:val="26"/>
          <w:szCs w:val="26"/>
        </w:rPr>
      </w:pPr>
      <w:bookmarkStart w:id="0" w:name="_Toc166426720"/>
      <w:r w:rsidRPr="00F04C17">
        <w:rPr>
          <w:sz w:val="26"/>
          <w:szCs w:val="26"/>
        </w:rPr>
        <w:lastRenderedPageBreak/>
        <w:t>I.</w:t>
      </w:r>
      <w:r w:rsidR="00500695" w:rsidRPr="00F04C17">
        <w:rPr>
          <w:sz w:val="26"/>
          <w:szCs w:val="26"/>
        </w:rPr>
        <w:t xml:space="preserve"> INTRODUCTION</w:t>
      </w:r>
      <w:bookmarkEnd w:id="0"/>
    </w:p>
    <w:p w14:paraId="60D5A7BB" w14:textId="77777777" w:rsidR="00C269AE" w:rsidRDefault="00C269AE" w:rsidP="00F53813">
      <w:pPr>
        <w:spacing w:after="0"/>
        <w:jc w:val="both"/>
        <w:rPr>
          <w:rFonts w:ascii="Tahoma" w:hAnsi="Tahoma" w:cs="Tahoma"/>
        </w:rPr>
      </w:pPr>
    </w:p>
    <w:p w14:paraId="7F909BD1" w14:textId="21FD4A16" w:rsidR="00500695" w:rsidRPr="00C269AE" w:rsidRDefault="00500695" w:rsidP="00F53813">
      <w:pPr>
        <w:spacing w:after="0"/>
        <w:jc w:val="both"/>
        <w:rPr>
          <w:rFonts w:ascii="Tahoma" w:hAnsi="Tahoma" w:cs="Tahoma"/>
        </w:rPr>
      </w:pPr>
      <w:r w:rsidRPr="00C269AE">
        <w:rPr>
          <w:rFonts w:ascii="Tahoma" w:hAnsi="Tahoma" w:cs="Tahoma"/>
        </w:rPr>
        <w:t xml:space="preserve">Ce </w:t>
      </w:r>
      <w:r w:rsidR="00C269AE">
        <w:rPr>
          <w:rFonts w:ascii="Tahoma" w:hAnsi="Tahoma" w:cs="Tahoma"/>
        </w:rPr>
        <w:t>Plan</w:t>
      </w:r>
      <w:r w:rsidRPr="00C269AE">
        <w:rPr>
          <w:rFonts w:ascii="Tahoma" w:hAnsi="Tahoma" w:cs="Tahoma"/>
        </w:rPr>
        <w:t xml:space="preserve"> de Mobil</w:t>
      </w:r>
      <w:r w:rsidR="00603AAC" w:rsidRPr="00C269AE">
        <w:rPr>
          <w:rFonts w:ascii="Tahoma" w:hAnsi="Tahoma" w:cs="Tahoma"/>
        </w:rPr>
        <w:t>isation des Parties Prenantes (P</w:t>
      </w:r>
      <w:r w:rsidRPr="00C269AE">
        <w:rPr>
          <w:rFonts w:ascii="Tahoma" w:hAnsi="Tahoma" w:cs="Tahoma"/>
        </w:rPr>
        <w:t xml:space="preserve">MPP) est préparé pour le Projet régional de statistiques pour les résultats de la communauté Est Africaine, plus spécifiquement pour le Financement Additionnel du Burundi au Programme régional de statistiques pour les résultats de la </w:t>
      </w:r>
      <w:r w:rsidR="00C269AE" w:rsidRPr="00C269AE">
        <w:rPr>
          <w:rFonts w:ascii="Tahoma" w:hAnsi="Tahoma" w:cs="Tahoma"/>
        </w:rPr>
        <w:t>CEA.</w:t>
      </w:r>
      <w:r w:rsidRPr="00C269AE">
        <w:rPr>
          <w:rFonts w:ascii="Tahoma" w:hAnsi="Tahoma" w:cs="Tahoma"/>
        </w:rPr>
        <w:t xml:space="preserve"> Ce programme a pour objectif d’améliorer la comparabilité et l'harmonisation des statistiques </w:t>
      </w:r>
      <w:r w:rsidR="00C269AE">
        <w:rPr>
          <w:rFonts w:ascii="Tahoma" w:hAnsi="Tahoma" w:cs="Tahoma"/>
        </w:rPr>
        <w:t>au niveau de la communauté. Le P</w:t>
      </w:r>
      <w:r w:rsidRPr="00C269AE">
        <w:rPr>
          <w:rFonts w:ascii="Tahoma" w:hAnsi="Tahoma" w:cs="Tahoma"/>
        </w:rPr>
        <w:t xml:space="preserve">MPP </w:t>
      </w:r>
      <w:r w:rsidR="00C269AE">
        <w:rPr>
          <w:rFonts w:ascii="Tahoma" w:hAnsi="Tahoma" w:cs="Tahoma"/>
        </w:rPr>
        <w:t>a pour but de toucher</w:t>
      </w:r>
      <w:r w:rsidRPr="00C269AE">
        <w:rPr>
          <w:rFonts w:ascii="Tahoma" w:hAnsi="Tahoma" w:cs="Tahoma"/>
        </w:rPr>
        <w:t xml:space="preserve"> toutes les institutions nationales de mise en œuvre du projet.</w:t>
      </w:r>
    </w:p>
    <w:p w14:paraId="69B69237" w14:textId="77777777" w:rsidR="00500695" w:rsidRPr="00C269AE" w:rsidRDefault="00500695" w:rsidP="00F53813">
      <w:pPr>
        <w:spacing w:after="0"/>
        <w:jc w:val="both"/>
        <w:rPr>
          <w:rFonts w:ascii="Tahoma" w:hAnsi="Tahoma" w:cs="Tahoma"/>
        </w:rPr>
      </w:pPr>
    </w:p>
    <w:p w14:paraId="1C143A66" w14:textId="77777777" w:rsidR="00500695" w:rsidRPr="00152684" w:rsidRDefault="0087377D" w:rsidP="00F53813">
      <w:pPr>
        <w:pStyle w:val="Titre2"/>
        <w:spacing w:before="0"/>
      </w:pPr>
      <w:bookmarkStart w:id="1" w:name="_Toc166426721"/>
      <w:r w:rsidRPr="00152684">
        <w:t>I.1 De</w:t>
      </w:r>
      <w:r w:rsidR="00500695" w:rsidRPr="00152684">
        <w:t>scription du projet</w:t>
      </w:r>
      <w:bookmarkEnd w:id="1"/>
      <w:r w:rsidRPr="00152684">
        <w:t xml:space="preserve"> </w:t>
      </w:r>
    </w:p>
    <w:p w14:paraId="4F111C8B" w14:textId="77777777" w:rsidR="00C269AE" w:rsidRDefault="00C269AE" w:rsidP="00F53813">
      <w:pPr>
        <w:spacing w:after="0"/>
        <w:jc w:val="both"/>
        <w:rPr>
          <w:rFonts w:ascii="Tahoma" w:hAnsi="Tahoma" w:cs="Tahoma"/>
        </w:rPr>
      </w:pPr>
    </w:p>
    <w:p w14:paraId="5E80D0E5" w14:textId="77777777" w:rsidR="00603AAC" w:rsidRDefault="00603AAC" w:rsidP="00F53813">
      <w:pPr>
        <w:spacing w:after="0"/>
        <w:jc w:val="both"/>
        <w:rPr>
          <w:rFonts w:ascii="Tahoma" w:hAnsi="Tahoma" w:cs="Tahoma"/>
        </w:rPr>
      </w:pPr>
      <w:r w:rsidRPr="00C269AE">
        <w:rPr>
          <w:rFonts w:ascii="Tahoma" w:hAnsi="Tahoma" w:cs="Tahoma"/>
        </w:rPr>
        <w:t>La République du Burundi à travers l’Institut National de la Statistique du Burundi (INSBU) envisage de mettre en œuvre le projet Burundi - Opération statistique régionale en Afrique de l’Est (P181404-le projet) ave</w:t>
      </w:r>
      <w:r w:rsidR="00C269AE">
        <w:rPr>
          <w:rFonts w:ascii="Tahoma" w:hAnsi="Tahoma" w:cs="Tahoma"/>
        </w:rPr>
        <w:t>c la participation du M</w:t>
      </w:r>
      <w:r w:rsidRPr="00C269AE">
        <w:rPr>
          <w:rFonts w:ascii="Tahoma" w:hAnsi="Tahoma" w:cs="Tahoma"/>
        </w:rPr>
        <w:t xml:space="preserve">inistère des Finances, du Budget et de la Planification Economique/l’Institut National de la Statistique du Burundi (MFBEEP/INSBU), pour lequel elle a demandé un financement du projet auprès de la Banque Mondiale. L’Association Internationale de Développement (IDA en anglais), ci-après la Banque mondiale, a accepté de fournir le don pour financer les activités </w:t>
      </w:r>
      <w:r w:rsidR="00C269AE">
        <w:rPr>
          <w:rFonts w:ascii="Tahoma" w:hAnsi="Tahoma" w:cs="Tahoma"/>
        </w:rPr>
        <w:t>dudit projet</w:t>
      </w:r>
      <w:r w:rsidRPr="00C269AE">
        <w:rPr>
          <w:rFonts w:ascii="Tahoma" w:hAnsi="Tahoma" w:cs="Tahoma"/>
        </w:rPr>
        <w:t>.</w:t>
      </w:r>
    </w:p>
    <w:p w14:paraId="0EDAB736" w14:textId="77777777" w:rsidR="00C269AE" w:rsidRPr="00C269AE" w:rsidRDefault="00C269AE" w:rsidP="00F53813">
      <w:pPr>
        <w:spacing w:after="0"/>
        <w:jc w:val="both"/>
        <w:rPr>
          <w:rFonts w:ascii="Tahoma" w:hAnsi="Tahoma" w:cs="Tahoma"/>
        </w:rPr>
      </w:pPr>
    </w:p>
    <w:p w14:paraId="77B35A2C" w14:textId="77777777" w:rsidR="00603AAC" w:rsidRPr="00C269AE" w:rsidRDefault="00603AAC" w:rsidP="00F53813">
      <w:pPr>
        <w:spacing w:after="0"/>
        <w:jc w:val="both"/>
        <w:rPr>
          <w:rFonts w:ascii="Tahoma" w:hAnsi="Tahoma" w:cs="Tahoma"/>
        </w:rPr>
      </w:pPr>
      <w:r w:rsidRPr="00C269AE">
        <w:rPr>
          <w:rFonts w:ascii="Tahoma" w:hAnsi="Tahoma" w:cs="Tahoma"/>
        </w:rPr>
        <w:t xml:space="preserve">Le projet mère de la communauté Est Africaine est fondé sur l’harmonisation des thématiques suivantes : (i) Statistiques des comptes nationaux, (ii) Indices des prix à la consommation (IPC), (iii) Statistiques de la pauvreté, (iv) Statistiques du secteur extérieur, (v) Statistiques </w:t>
      </w:r>
      <w:r w:rsidR="00EB542E">
        <w:rPr>
          <w:rFonts w:ascii="Tahoma" w:hAnsi="Tahoma" w:cs="Tahoma"/>
        </w:rPr>
        <w:t xml:space="preserve">monétaires et financières, (vi) </w:t>
      </w:r>
      <w:r w:rsidRPr="00C269AE">
        <w:rPr>
          <w:rFonts w:ascii="Tahoma" w:hAnsi="Tahoma" w:cs="Tahoma"/>
        </w:rPr>
        <w:t>Statistiques des finances publiques, (vii) Statistiques de l’agriculture, de l’alimentation et de la nutrition et (viii) Communications et plaidoyer. Le choix des activités à réaliser dans le cadre de ce projet doit se référer à ces domaines d’harmonisation.</w:t>
      </w:r>
    </w:p>
    <w:p w14:paraId="369735BB" w14:textId="77777777" w:rsidR="00603AAC" w:rsidRPr="00C269AE" w:rsidRDefault="00603AAC" w:rsidP="00F53813">
      <w:pPr>
        <w:spacing w:after="0"/>
        <w:jc w:val="both"/>
        <w:rPr>
          <w:rFonts w:ascii="Tahoma" w:hAnsi="Tahoma" w:cs="Tahoma"/>
          <w:b/>
        </w:rPr>
      </w:pPr>
    </w:p>
    <w:p w14:paraId="61F52890" w14:textId="77777777" w:rsidR="00500695" w:rsidRPr="00152684" w:rsidRDefault="0087377D" w:rsidP="00F53813">
      <w:pPr>
        <w:pStyle w:val="Titre2"/>
        <w:spacing w:before="0"/>
      </w:pPr>
      <w:bookmarkStart w:id="2" w:name="_Toc166426722"/>
      <w:r w:rsidRPr="00152684">
        <w:t>I</w:t>
      </w:r>
      <w:r w:rsidR="00C269AE" w:rsidRPr="00152684">
        <w:t>.2</w:t>
      </w:r>
      <w:r w:rsidR="00500695" w:rsidRPr="00152684">
        <w:t xml:space="preserve"> Bénéficiaires du projet</w:t>
      </w:r>
      <w:bookmarkEnd w:id="2"/>
    </w:p>
    <w:p w14:paraId="15221028" w14:textId="77777777" w:rsidR="00C269AE" w:rsidRPr="0087377D" w:rsidRDefault="00C269AE" w:rsidP="00F53813">
      <w:pPr>
        <w:spacing w:after="0"/>
        <w:jc w:val="both"/>
        <w:rPr>
          <w:rFonts w:ascii="Tahoma" w:hAnsi="Tahoma" w:cs="Tahoma"/>
          <w:b/>
        </w:rPr>
      </w:pPr>
    </w:p>
    <w:p w14:paraId="56D27AF6" w14:textId="3DFAB4A4" w:rsidR="00DD3A44" w:rsidRPr="00C269AE" w:rsidRDefault="00500695" w:rsidP="00F53813">
      <w:pPr>
        <w:spacing w:after="0"/>
        <w:jc w:val="both"/>
        <w:rPr>
          <w:rFonts w:ascii="Tahoma" w:hAnsi="Tahoma" w:cs="Tahoma"/>
        </w:rPr>
      </w:pPr>
      <w:r w:rsidRPr="00C269AE">
        <w:rPr>
          <w:rFonts w:ascii="Tahoma" w:hAnsi="Tahoma" w:cs="Tahoma"/>
        </w:rPr>
        <w:t xml:space="preserve">Les bénéficiaires directs du projet seront le </w:t>
      </w:r>
      <w:r w:rsidR="007E7B8E" w:rsidRPr="00C269AE">
        <w:rPr>
          <w:rFonts w:ascii="Tahoma" w:hAnsi="Tahoma" w:cs="Tahoma"/>
        </w:rPr>
        <w:t>ministère</w:t>
      </w:r>
      <w:r w:rsidRPr="00C269AE">
        <w:rPr>
          <w:rFonts w:ascii="Tahoma" w:hAnsi="Tahoma" w:cs="Tahoma"/>
        </w:rPr>
        <w:t xml:space="preserve"> des Finances, du Budget et de la Planification Economique, </w:t>
      </w:r>
      <w:r w:rsidR="00DD3A44" w:rsidRPr="00C269AE">
        <w:rPr>
          <w:rFonts w:ascii="Tahoma" w:hAnsi="Tahoma" w:cs="Tahoma"/>
        </w:rPr>
        <w:t>le Ministère de l’Environnement, de l’Agriculture et de l’</w:t>
      </w:r>
      <w:r w:rsidR="007C0C34" w:rsidRPr="00C269AE">
        <w:rPr>
          <w:rFonts w:ascii="Tahoma" w:hAnsi="Tahoma" w:cs="Tahoma"/>
        </w:rPr>
        <w:t>Elevage, l’Institut</w:t>
      </w:r>
      <w:r w:rsidRPr="00C269AE">
        <w:rPr>
          <w:rFonts w:ascii="Tahoma" w:hAnsi="Tahoma" w:cs="Tahoma"/>
        </w:rPr>
        <w:t xml:space="preserve"> National de la Statistiq</w:t>
      </w:r>
      <w:r w:rsidR="00DD3A44" w:rsidRPr="00C269AE">
        <w:rPr>
          <w:rFonts w:ascii="Tahoma" w:hAnsi="Tahoma" w:cs="Tahoma"/>
        </w:rPr>
        <w:t>ue du Burundi, la Banque de la République du Burundi (BRB) et l’ARCT.</w:t>
      </w:r>
    </w:p>
    <w:p w14:paraId="63C4248E" w14:textId="77777777" w:rsidR="00500695" w:rsidRPr="00C269AE" w:rsidRDefault="00500695" w:rsidP="00F53813">
      <w:pPr>
        <w:spacing w:after="0"/>
        <w:jc w:val="both"/>
        <w:rPr>
          <w:rFonts w:ascii="Tahoma" w:hAnsi="Tahoma" w:cs="Tahoma"/>
        </w:rPr>
      </w:pPr>
      <w:r w:rsidRPr="00C269AE">
        <w:rPr>
          <w:rFonts w:ascii="Tahoma" w:hAnsi="Tahoma" w:cs="Tahoma"/>
        </w:rPr>
        <w:t xml:space="preserve">Les autres bénéficiaires du projet seront les utilisateurs de données dans les secteurs public et privé (principalement les investisseurs et les commerçants), la société civile qui a besoin d'informations statistiques pour défendre ses intérêts et demander des comptes aux gouvernements, le monde universitaire à des fins de recherche et d'enseignement, la communauté des donateurs et les organisations internationales pour évaluer les besoins d'assistance et/ou de participation aux initiatives de développement. En fin de compte, le projet profitera à la population </w:t>
      </w:r>
      <w:r w:rsidR="00DD3A44" w:rsidRPr="00C269AE">
        <w:rPr>
          <w:rFonts w:ascii="Tahoma" w:hAnsi="Tahoma" w:cs="Tahoma"/>
        </w:rPr>
        <w:t>du Burundi</w:t>
      </w:r>
      <w:r w:rsidRPr="00C269AE">
        <w:rPr>
          <w:rFonts w:ascii="Tahoma" w:hAnsi="Tahoma" w:cs="Tahoma"/>
        </w:rPr>
        <w:t xml:space="preserve">, qui </w:t>
      </w:r>
      <w:r w:rsidR="00DD3A44" w:rsidRPr="00C269AE">
        <w:rPr>
          <w:rFonts w:ascii="Tahoma" w:hAnsi="Tahoma" w:cs="Tahoma"/>
        </w:rPr>
        <w:t>constitue</w:t>
      </w:r>
      <w:r w:rsidRPr="00C269AE">
        <w:rPr>
          <w:rFonts w:ascii="Tahoma" w:hAnsi="Tahoma" w:cs="Tahoma"/>
        </w:rPr>
        <w:t xml:space="preserve"> les bénéficiaires cibles de l'intégration régionale et des efforts nationaux pour aider à éradiquer la pauvreté et à promouvoir une prospérité partagée de manière durable grâce à l'amélioration des conditions de vie.</w:t>
      </w:r>
    </w:p>
    <w:p w14:paraId="76BB38B8" w14:textId="77777777" w:rsidR="00C269AE" w:rsidRPr="0087377D" w:rsidRDefault="00C269AE" w:rsidP="00F53813">
      <w:pPr>
        <w:pStyle w:val="Titre2"/>
        <w:spacing w:before="0"/>
        <w:rPr>
          <w:b/>
        </w:rPr>
      </w:pPr>
    </w:p>
    <w:p w14:paraId="077BE295" w14:textId="77777777" w:rsidR="00500695" w:rsidRPr="00AA1A1D" w:rsidRDefault="0087377D" w:rsidP="00F53813">
      <w:pPr>
        <w:pStyle w:val="Titre2"/>
        <w:spacing w:before="0"/>
      </w:pPr>
      <w:bookmarkStart w:id="3" w:name="_Toc166426723"/>
      <w:r w:rsidRPr="00AA1A1D">
        <w:t>I</w:t>
      </w:r>
      <w:r w:rsidR="00500695" w:rsidRPr="00AA1A1D">
        <w:t>.</w:t>
      </w:r>
      <w:r w:rsidR="00C269AE" w:rsidRPr="00AA1A1D">
        <w:t>3</w:t>
      </w:r>
      <w:r w:rsidR="00500695" w:rsidRPr="00AA1A1D">
        <w:t xml:space="preserve"> Description du projet</w:t>
      </w:r>
      <w:bookmarkEnd w:id="3"/>
    </w:p>
    <w:p w14:paraId="36B02BCC" w14:textId="77777777" w:rsidR="00C269AE" w:rsidRDefault="00C269AE" w:rsidP="00F53813">
      <w:pPr>
        <w:spacing w:after="0"/>
        <w:jc w:val="both"/>
        <w:rPr>
          <w:rFonts w:ascii="Tahoma" w:hAnsi="Tahoma" w:cs="Tahoma"/>
        </w:rPr>
      </w:pPr>
    </w:p>
    <w:p w14:paraId="1F8CF765" w14:textId="77777777" w:rsidR="00500695" w:rsidRPr="00C269AE" w:rsidRDefault="00500695" w:rsidP="00F53813">
      <w:pPr>
        <w:spacing w:after="0"/>
        <w:jc w:val="both"/>
        <w:rPr>
          <w:rFonts w:ascii="Tahoma" w:hAnsi="Tahoma" w:cs="Tahoma"/>
        </w:rPr>
      </w:pPr>
      <w:r w:rsidRPr="00C269AE">
        <w:rPr>
          <w:rFonts w:ascii="Tahoma" w:hAnsi="Tahoma" w:cs="Tahoma"/>
        </w:rPr>
        <w:t xml:space="preserve">Le projet </w:t>
      </w:r>
      <w:r w:rsidR="00DD3A44" w:rsidRPr="00C269AE">
        <w:rPr>
          <w:rFonts w:ascii="Tahoma" w:hAnsi="Tahoma" w:cs="Tahoma"/>
        </w:rPr>
        <w:t>« Financement Additionnel du Burundi au Programme régional de statistiques pour les résultats de la CEA »</w:t>
      </w:r>
      <w:r w:rsidRPr="00C269AE">
        <w:rPr>
          <w:rFonts w:ascii="Tahoma" w:hAnsi="Tahoma" w:cs="Tahoma"/>
        </w:rPr>
        <w:t xml:space="preserve"> vise à améliorer la performance statistique, l'harmonisation, l'accès </w:t>
      </w:r>
      <w:r w:rsidRPr="00C269AE">
        <w:rPr>
          <w:rFonts w:ascii="Tahoma" w:hAnsi="Tahoma" w:cs="Tahoma"/>
        </w:rPr>
        <w:lastRenderedPageBreak/>
        <w:t xml:space="preserve">aux données et leur utilisation par les </w:t>
      </w:r>
      <w:r w:rsidR="00DD3A44" w:rsidRPr="00C269AE">
        <w:rPr>
          <w:rFonts w:ascii="Tahoma" w:hAnsi="Tahoma" w:cs="Tahoma"/>
        </w:rPr>
        <w:t xml:space="preserve">différents utilisateurs </w:t>
      </w:r>
      <w:r w:rsidRPr="00C269AE">
        <w:rPr>
          <w:rFonts w:ascii="Tahoma" w:hAnsi="Tahoma" w:cs="Tahoma"/>
        </w:rPr>
        <w:t>e</w:t>
      </w:r>
      <w:r w:rsidR="00DD3A44" w:rsidRPr="00C269AE">
        <w:rPr>
          <w:rFonts w:ascii="Tahoma" w:hAnsi="Tahoma" w:cs="Tahoma"/>
        </w:rPr>
        <w:t>t à soutenir la modernisation du Système Statistique du Burundi</w:t>
      </w:r>
      <w:r w:rsidRPr="00C269AE">
        <w:rPr>
          <w:rFonts w:ascii="Tahoma" w:hAnsi="Tahoma" w:cs="Tahoma"/>
        </w:rPr>
        <w:t>. Les composantes du projet sont les suivantes :</w:t>
      </w:r>
    </w:p>
    <w:p w14:paraId="7DFB9FB3" w14:textId="77777777" w:rsidR="00500695" w:rsidRPr="00C269AE" w:rsidRDefault="00500695" w:rsidP="00F53813">
      <w:pPr>
        <w:spacing w:after="0"/>
        <w:jc w:val="both"/>
        <w:rPr>
          <w:rFonts w:ascii="Tahoma" w:hAnsi="Tahoma" w:cs="Tahoma"/>
        </w:rPr>
      </w:pPr>
      <w:r w:rsidRPr="00C269AE">
        <w:rPr>
          <w:rFonts w:ascii="Tahoma" w:hAnsi="Tahoma" w:cs="Tahoma"/>
        </w:rPr>
        <w:t xml:space="preserve">Composante 1 : </w:t>
      </w:r>
      <w:r w:rsidR="00813B93" w:rsidRPr="00C269AE">
        <w:rPr>
          <w:rFonts w:ascii="Tahoma" w:hAnsi="Tahoma" w:cs="Tahoma"/>
        </w:rPr>
        <w:t xml:space="preserve">Harmonisation, qualité, diffusion et utilisation </w:t>
      </w:r>
    </w:p>
    <w:p w14:paraId="392A9734" w14:textId="4F325864" w:rsidR="00F26C69" w:rsidRPr="00C269AE" w:rsidRDefault="00500695" w:rsidP="00F53813">
      <w:pPr>
        <w:spacing w:after="0"/>
        <w:jc w:val="both"/>
        <w:rPr>
          <w:rFonts w:ascii="Tahoma" w:hAnsi="Tahoma" w:cs="Tahoma"/>
        </w:rPr>
      </w:pPr>
      <w:r w:rsidRPr="00C269AE">
        <w:rPr>
          <w:rFonts w:ascii="Tahoma" w:hAnsi="Tahoma" w:cs="Tahoma"/>
        </w:rPr>
        <w:t xml:space="preserve">La première composante consiste à produire des outils harmonisés (classifications, méthodologies, etc.) aux niveaux continental et </w:t>
      </w:r>
      <w:proofErr w:type="spellStart"/>
      <w:r w:rsidR="007B64CF" w:rsidRPr="00C269AE">
        <w:rPr>
          <w:rFonts w:ascii="Tahoma" w:hAnsi="Tahoma" w:cs="Tahoma"/>
        </w:rPr>
        <w:t>sous-régional</w:t>
      </w:r>
      <w:proofErr w:type="spellEnd"/>
      <w:r w:rsidR="00A529B4">
        <w:rPr>
          <w:rFonts w:ascii="Tahoma" w:hAnsi="Tahoma" w:cs="Tahoma"/>
        </w:rPr>
        <w:t xml:space="preserve">, </w:t>
      </w:r>
      <w:r w:rsidRPr="00C269AE">
        <w:rPr>
          <w:rFonts w:ascii="Tahoma" w:hAnsi="Tahoma" w:cs="Tahoma"/>
        </w:rPr>
        <w:t>à soutenir la production de statistiques de base en utilisant les outils harmonisés précédents</w:t>
      </w:r>
      <w:r w:rsidR="00A529B4">
        <w:rPr>
          <w:rFonts w:ascii="Tahoma" w:hAnsi="Tahoma" w:cs="Tahoma"/>
        </w:rPr>
        <w:t xml:space="preserve"> et à rendre publique les données collectées et les micro données à travers les ateliers de dissémination et d’échanges entre les producteurs et utilisateurs des </w:t>
      </w:r>
      <w:proofErr w:type="gramStart"/>
      <w:r w:rsidR="00A529B4">
        <w:rPr>
          <w:rFonts w:ascii="Tahoma" w:hAnsi="Tahoma" w:cs="Tahoma"/>
        </w:rPr>
        <w:t xml:space="preserve">données </w:t>
      </w:r>
      <w:r w:rsidRPr="00C269AE">
        <w:rPr>
          <w:rFonts w:ascii="Tahoma" w:hAnsi="Tahoma" w:cs="Tahoma"/>
        </w:rPr>
        <w:t>.</w:t>
      </w:r>
      <w:proofErr w:type="gramEnd"/>
      <w:r w:rsidR="00575417" w:rsidRPr="00C269AE">
        <w:rPr>
          <w:rFonts w:ascii="Tahoma" w:hAnsi="Tahoma" w:cs="Tahoma"/>
        </w:rPr>
        <w:t xml:space="preserve"> Elle comprend les volets </w:t>
      </w:r>
      <w:r w:rsidRPr="00C269AE">
        <w:rPr>
          <w:rFonts w:ascii="Tahoma" w:hAnsi="Tahoma" w:cs="Tahoma"/>
        </w:rPr>
        <w:t>suivants :</w:t>
      </w:r>
    </w:p>
    <w:p w14:paraId="31F7856D"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la mise en place de l’indice des prix à la consommation harmonisée aux critères de la Communauté Est Africaine (CAE) y compris le</w:t>
      </w:r>
      <w:r w:rsidR="005E2F5D">
        <w:rPr>
          <w:rFonts w:ascii="Tahoma" w:hAnsi="Tahoma" w:cs="Tahoma"/>
        </w:rPr>
        <w:t>s</w:t>
      </w:r>
      <w:r w:rsidRPr="00C269AE">
        <w:rPr>
          <w:rFonts w:ascii="Tahoma" w:hAnsi="Tahoma" w:cs="Tahoma"/>
        </w:rPr>
        <w:t xml:space="preserve"> prix sur les loyers (</w:t>
      </w:r>
      <w:r w:rsidR="007B64CF" w:rsidRPr="00C269AE">
        <w:rPr>
          <w:rFonts w:ascii="Tahoma" w:hAnsi="Tahoma" w:cs="Tahoma"/>
        </w:rPr>
        <w:t>2024 ;</w:t>
      </w:r>
      <w:r w:rsidR="007B64CF">
        <w:rPr>
          <w:rFonts w:ascii="Tahoma" w:hAnsi="Tahoma" w:cs="Tahoma"/>
        </w:rPr>
        <w:t xml:space="preserve"> </w:t>
      </w:r>
      <w:r w:rsidR="00F04C17" w:rsidRPr="00C269AE">
        <w:rPr>
          <w:rFonts w:ascii="Tahoma" w:hAnsi="Tahoma" w:cs="Tahoma"/>
        </w:rPr>
        <w:t>2025 ;</w:t>
      </w:r>
      <w:r w:rsidR="007B64CF">
        <w:rPr>
          <w:rFonts w:ascii="Tahoma" w:hAnsi="Tahoma" w:cs="Tahoma"/>
        </w:rPr>
        <w:t xml:space="preserve"> </w:t>
      </w:r>
      <w:r w:rsidR="00F04C17" w:rsidRPr="00C269AE">
        <w:rPr>
          <w:rFonts w:ascii="Tahoma" w:hAnsi="Tahoma" w:cs="Tahoma"/>
        </w:rPr>
        <w:t>2026 ;</w:t>
      </w:r>
      <w:r w:rsidR="007B64CF">
        <w:rPr>
          <w:rFonts w:ascii="Tahoma" w:hAnsi="Tahoma" w:cs="Tahoma"/>
        </w:rPr>
        <w:t xml:space="preserve"> </w:t>
      </w:r>
      <w:r w:rsidRPr="00C269AE">
        <w:rPr>
          <w:rFonts w:ascii="Tahoma" w:hAnsi="Tahoma" w:cs="Tahoma"/>
        </w:rPr>
        <w:t>2027) ;</w:t>
      </w:r>
    </w:p>
    <w:p w14:paraId="7FC670C6"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l'harmonisation des Statistiques des Finances Publiques (GFS) ;</w:t>
      </w:r>
    </w:p>
    <w:p w14:paraId="7AE15563"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l'harmonisation des indicateurs de solidité financière ;</w:t>
      </w:r>
    </w:p>
    <w:p w14:paraId="3195A1BD"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l'harmonisation des statistiques monétaires et financières ;</w:t>
      </w:r>
    </w:p>
    <w:p w14:paraId="546AA35B"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l'harmonisation des Statistiques du secteur extérieur (ESS) ;</w:t>
      </w:r>
    </w:p>
    <w:p w14:paraId="1A09AFC7"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l'enquête satisfaction auprès des opérateurs économiques, importateurs et exportateurs ;</w:t>
      </w:r>
    </w:p>
    <w:p w14:paraId="00A93758" w14:textId="3CA97BAC" w:rsidR="00575417" w:rsidRPr="00A529B4" w:rsidRDefault="00575417" w:rsidP="00F53813">
      <w:pPr>
        <w:pStyle w:val="Paragraphedeliste"/>
        <w:numPr>
          <w:ilvl w:val="0"/>
          <w:numId w:val="1"/>
        </w:numPr>
        <w:spacing w:after="0"/>
        <w:jc w:val="both"/>
        <w:rPr>
          <w:rFonts w:ascii="Tahoma" w:hAnsi="Tahoma" w:cs="Tahoma"/>
        </w:rPr>
      </w:pPr>
      <w:r w:rsidRPr="00A529B4">
        <w:rPr>
          <w:rFonts w:ascii="Tahoma" w:hAnsi="Tahoma" w:cs="Tahoma"/>
        </w:rPr>
        <w:t>Appui à l’actualisation de la Stratégie de communication </w:t>
      </w:r>
      <w:r w:rsidR="00CF7FE2" w:rsidRPr="00A529B4">
        <w:rPr>
          <w:rFonts w:ascii="Tahoma" w:hAnsi="Tahoma" w:cs="Tahoma"/>
        </w:rPr>
        <w:t xml:space="preserve">et à la révision du Décret N° 100/085 du 25 juillet 2018 portant cadre national de collecte, de diffusion, </w:t>
      </w:r>
      <w:r w:rsidR="00A529B4" w:rsidRPr="00A529B4">
        <w:rPr>
          <w:rFonts w:ascii="Tahoma" w:hAnsi="Tahoma" w:cs="Tahoma"/>
        </w:rPr>
        <w:t>d’accès,</w:t>
      </w:r>
      <w:r w:rsidR="00CF7FE2" w:rsidRPr="00A529B4">
        <w:rPr>
          <w:rFonts w:ascii="Tahoma" w:hAnsi="Tahoma" w:cs="Tahoma"/>
        </w:rPr>
        <w:t xml:space="preserve"> d’archivage et de sécurisation des données et des micro - </w:t>
      </w:r>
      <w:r w:rsidR="00A529B4" w:rsidRPr="00A529B4">
        <w:rPr>
          <w:rFonts w:ascii="Tahoma" w:hAnsi="Tahoma" w:cs="Tahoma"/>
        </w:rPr>
        <w:t>données ;</w:t>
      </w:r>
    </w:p>
    <w:p w14:paraId="76BCDA78"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l'actualisation du recueil des concepts, définitions, nomenclatures et méthodologies pour l'harmonisation de la production des statistiques ;</w:t>
      </w:r>
    </w:p>
    <w:p w14:paraId="461633F1"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Opérationnaliser la stratégie de dissémination des données (NADA + SDMX) ;</w:t>
      </w:r>
    </w:p>
    <w:p w14:paraId="5CD37DCA"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Mise en place du Cadre d'évaluation de la qualité des données des Comptes Nationaux, des statistiques des prix et des statistiques monétaires ;</w:t>
      </w:r>
    </w:p>
    <w:p w14:paraId="388D9509" w14:textId="77777777" w:rsidR="00575417" w:rsidRPr="00C269AE" w:rsidRDefault="00575417" w:rsidP="00F53813">
      <w:pPr>
        <w:pStyle w:val="Paragraphedeliste"/>
        <w:numPr>
          <w:ilvl w:val="0"/>
          <w:numId w:val="1"/>
        </w:numPr>
        <w:spacing w:after="0"/>
        <w:jc w:val="both"/>
        <w:rPr>
          <w:rFonts w:ascii="Tahoma" w:hAnsi="Tahoma" w:cs="Tahoma"/>
        </w:rPr>
      </w:pPr>
      <w:r w:rsidRPr="00C269AE">
        <w:rPr>
          <w:rFonts w:ascii="Tahoma" w:hAnsi="Tahoma" w:cs="Tahoma"/>
        </w:rPr>
        <w:t>Appui à la réalisation de l’enquête annuelle sur la satisfaction des utilisateurs des données statistiques.</w:t>
      </w:r>
    </w:p>
    <w:p w14:paraId="2A9B4E44" w14:textId="77777777" w:rsidR="00A13323" w:rsidRPr="00C269AE" w:rsidRDefault="00A13323" w:rsidP="00F53813">
      <w:pPr>
        <w:spacing w:after="0"/>
        <w:jc w:val="both"/>
        <w:rPr>
          <w:rFonts w:ascii="Tahoma" w:hAnsi="Tahoma" w:cs="Tahoma"/>
        </w:rPr>
      </w:pPr>
    </w:p>
    <w:p w14:paraId="231651EF" w14:textId="77777777" w:rsidR="00A13323" w:rsidRPr="00C269AE" w:rsidRDefault="00A13323" w:rsidP="00F53813">
      <w:pPr>
        <w:spacing w:after="0"/>
        <w:jc w:val="both"/>
        <w:rPr>
          <w:rFonts w:ascii="Tahoma" w:hAnsi="Tahoma" w:cs="Tahoma"/>
        </w:rPr>
      </w:pPr>
      <w:r w:rsidRPr="00C269AE">
        <w:rPr>
          <w:rFonts w:ascii="Tahoma" w:hAnsi="Tahoma" w:cs="Tahoma"/>
        </w:rPr>
        <w:t>Composante 2 : Disponibilité et nouvelles sources de données</w:t>
      </w:r>
    </w:p>
    <w:p w14:paraId="2A51FF63" w14:textId="402EA3CA" w:rsidR="0087254F" w:rsidRPr="00C269AE" w:rsidRDefault="0087254F" w:rsidP="00F53813">
      <w:pPr>
        <w:spacing w:after="0"/>
        <w:jc w:val="both"/>
        <w:rPr>
          <w:rFonts w:ascii="Tahoma" w:hAnsi="Tahoma" w:cs="Tahoma"/>
        </w:rPr>
      </w:pPr>
      <w:r w:rsidRPr="00C269AE">
        <w:rPr>
          <w:rFonts w:ascii="Tahoma" w:hAnsi="Tahoma" w:cs="Tahoma"/>
        </w:rPr>
        <w:t>Les activités mises en œuvre dans le cadre de cette composante contribueront également à assurer la performance du Système Statistique National</w:t>
      </w:r>
      <w:r w:rsidR="007E7B8E">
        <w:rPr>
          <w:rFonts w:ascii="Tahoma" w:hAnsi="Tahoma" w:cs="Tahoma"/>
        </w:rPr>
        <w:t xml:space="preserve"> </w:t>
      </w:r>
      <w:r w:rsidRPr="00C269AE">
        <w:rPr>
          <w:rFonts w:ascii="Tahoma" w:hAnsi="Tahoma" w:cs="Tahoma"/>
        </w:rPr>
        <w:t xml:space="preserve">(SSN) en ce qui concerne la disponibilité des </w:t>
      </w:r>
      <w:r w:rsidR="001F4789" w:rsidRPr="00C269AE">
        <w:rPr>
          <w:rFonts w:ascii="Tahoma" w:hAnsi="Tahoma" w:cs="Tahoma"/>
        </w:rPr>
        <w:t>données permettra</w:t>
      </w:r>
      <w:r w:rsidRPr="00C269AE">
        <w:rPr>
          <w:rFonts w:ascii="Tahoma" w:hAnsi="Tahoma" w:cs="Tahoma"/>
        </w:rPr>
        <w:t xml:space="preserve"> à calculer les indicateurs nécessaires au suivi de la mise en œuvre des différentes stratégies nationales et agendas régionaux et internationaux de développement. </w:t>
      </w:r>
      <w:r w:rsidR="001F4789" w:rsidRPr="00C269AE">
        <w:rPr>
          <w:rFonts w:ascii="Tahoma" w:hAnsi="Tahoma" w:cs="Tahoma"/>
        </w:rPr>
        <w:t>Elle comprend les volets suivants :</w:t>
      </w:r>
    </w:p>
    <w:p w14:paraId="26BF5055"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conduite du Recensement Général de la Population, de l’Habitat, de l’Agriculture et de l’Elevage</w:t>
      </w:r>
      <w:r w:rsidR="00951A6C">
        <w:rPr>
          <w:rFonts w:ascii="Tahoma" w:hAnsi="Tahoma" w:cs="Tahoma"/>
        </w:rPr>
        <w:t xml:space="preserve"> (RGPHAE)</w:t>
      </w:r>
      <w:r w:rsidR="001F4789" w:rsidRPr="00C269AE">
        <w:rPr>
          <w:rFonts w:ascii="Tahoma" w:hAnsi="Tahoma" w:cs="Tahoma"/>
        </w:rPr>
        <w:t> ;</w:t>
      </w:r>
      <w:r w:rsidRPr="00C269AE">
        <w:rPr>
          <w:rFonts w:ascii="Tahoma" w:hAnsi="Tahoma" w:cs="Tahoma"/>
        </w:rPr>
        <w:t> </w:t>
      </w:r>
    </w:p>
    <w:p w14:paraId="14799EC7"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aux enquêtes complémentaires de la Comptabilité National dans le cadre de l’Harmonisation des statistiques macro-économique afin de mettre en œuvre les différentes lignes directrices d’harmonisation convenues au sein de l’EAC</w:t>
      </w:r>
      <w:r w:rsidR="001F4789" w:rsidRPr="00C269AE">
        <w:rPr>
          <w:rFonts w:ascii="Tahoma" w:hAnsi="Tahoma" w:cs="Tahoma"/>
        </w:rPr>
        <w:t> ;</w:t>
      </w:r>
      <w:r w:rsidRPr="00C269AE">
        <w:rPr>
          <w:rFonts w:ascii="Tahoma" w:hAnsi="Tahoma" w:cs="Tahoma"/>
        </w:rPr>
        <w:t> </w:t>
      </w:r>
    </w:p>
    <w:p w14:paraId="18CD003A"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l’Enquête sur les Conditions de Vie des Ménages</w:t>
      </w:r>
      <w:r w:rsidR="001F4789" w:rsidRPr="00C269AE">
        <w:rPr>
          <w:rFonts w:ascii="Tahoma" w:hAnsi="Tahoma" w:cs="Tahoma"/>
        </w:rPr>
        <w:t> ;</w:t>
      </w:r>
      <w:r w:rsidRPr="00C269AE">
        <w:rPr>
          <w:rFonts w:ascii="Tahoma" w:hAnsi="Tahoma" w:cs="Tahoma"/>
        </w:rPr>
        <w:t> </w:t>
      </w:r>
    </w:p>
    <w:p w14:paraId="0B8E72F0"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l'amélioration de l’Enquête Nationale Agricole du Burundi</w:t>
      </w:r>
      <w:r w:rsidR="001F4789" w:rsidRPr="00C269AE">
        <w:rPr>
          <w:rFonts w:ascii="Tahoma" w:hAnsi="Tahoma" w:cs="Tahoma"/>
        </w:rPr>
        <w:t> ;</w:t>
      </w:r>
    </w:p>
    <w:p w14:paraId="72DC07B3"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réalisation de l’enquête sur la productivité animale au Burundi</w:t>
      </w:r>
      <w:r w:rsidR="001F4789" w:rsidRPr="00C269AE">
        <w:rPr>
          <w:rFonts w:ascii="Tahoma" w:hAnsi="Tahoma" w:cs="Tahoma"/>
        </w:rPr>
        <w:t> ;</w:t>
      </w:r>
    </w:p>
    <w:p w14:paraId="7E2045CD"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mise à jour du répertoire des entreprises formelles et la digitalisation des mécanismes de collecte</w:t>
      </w:r>
      <w:r w:rsidR="001F4789" w:rsidRPr="00C269AE">
        <w:rPr>
          <w:rFonts w:ascii="Tahoma" w:hAnsi="Tahoma" w:cs="Tahoma"/>
        </w:rPr>
        <w:t> ;</w:t>
      </w:r>
    </w:p>
    <w:p w14:paraId="3722B957"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collecte, saisie et traitement de tous les bilans des entreprises Burundaises</w:t>
      </w:r>
      <w:r w:rsidR="001F4789" w:rsidRPr="00C269AE">
        <w:rPr>
          <w:rFonts w:ascii="Tahoma" w:hAnsi="Tahoma" w:cs="Tahoma"/>
        </w:rPr>
        <w:t> ;</w:t>
      </w:r>
    </w:p>
    <w:p w14:paraId="4A2D1FCA"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réalisation de l’enquête sur les investissements directs étrangers, édition 2023</w:t>
      </w:r>
      <w:r w:rsidR="001F4789" w:rsidRPr="00C269AE">
        <w:rPr>
          <w:rFonts w:ascii="Tahoma" w:hAnsi="Tahoma" w:cs="Tahoma"/>
        </w:rPr>
        <w:t> ;</w:t>
      </w:r>
    </w:p>
    <w:p w14:paraId="4029526A"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l'EECI</w:t>
      </w:r>
      <w:r w:rsidR="001F4789" w:rsidRPr="00C269AE">
        <w:rPr>
          <w:rFonts w:ascii="Tahoma" w:hAnsi="Tahoma" w:cs="Tahoma"/>
        </w:rPr>
        <w:t> ;</w:t>
      </w:r>
    </w:p>
    <w:p w14:paraId="0C4B71AC"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lastRenderedPageBreak/>
        <w:t>Appui pour l’organisation d’une enquête de l'indice du chiffre d’affaires (ICA) sur le commerce et les services du secteur formel pour la mise en place d’une nouvelle année de base</w:t>
      </w:r>
      <w:r w:rsidR="001F4789" w:rsidRPr="00C269AE">
        <w:rPr>
          <w:rFonts w:ascii="Tahoma" w:hAnsi="Tahoma" w:cs="Tahoma"/>
        </w:rPr>
        <w:t> ;</w:t>
      </w:r>
    </w:p>
    <w:p w14:paraId="455479B3"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réalisation de l’enquête de conjoncture</w:t>
      </w:r>
      <w:r w:rsidR="001F4789" w:rsidRPr="00C269AE">
        <w:rPr>
          <w:rFonts w:ascii="Tahoma" w:hAnsi="Tahoma" w:cs="Tahoma"/>
        </w:rPr>
        <w:t> ;</w:t>
      </w:r>
    </w:p>
    <w:p w14:paraId="54CD93EE"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réalisation de l’enquête sur le commerce transfrontalier informel</w:t>
      </w:r>
      <w:r w:rsidR="001F4789" w:rsidRPr="00C269AE">
        <w:rPr>
          <w:rFonts w:ascii="Tahoma" w:hAnsi="Tahoma" w:cs="Tahoma"/>
        </w:rPr>
        <w:t> ;</w:t>
      </w:r>
    </w:p>
    <w:p w14:paraId="6DB0EB5F"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aux enquêtes sur le commerce international des services</w:t>
      </w:r>
      <w:r w:rsidR="001F4789" w:rsidRPr="00C269AE">
        <w:rPr>
          <w:rFonts w:ascii="Tahoma" w:hAnsi="Tahoma" w:cs="Tahoma"/>
        </w:rPr>
        <w:t> ;</w:t>
      </w:r>
    </w:p>
    <w:p w14:paraId="37429A84"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l’extension de la collecte des données de l’indice du coût à la construction</w:t>
      </w:r>
      <w:r w:rsidR="001F4789" w:rsidRPr="00C269AE">
        <w:rPr>
          <w:rFonts w:ascii="Tahoma" w:hAnsi="Tahoma" w:cs="Tahoma"/>
        </w:rPr>
        <w:t> ;</w:t>
      </w:r>
    </w:p>
    <w:p w14:paraId="112E8F4D" w14:textId="77777777" w:rsidR="0087254F" w:rsidRPr="00C269AE" w:rsidRDefault="0087254F" w:rsidP="00F53813">
      <w:pPr>
        <w:pStyle w:val="Paragraphedeliste"/>
        <w:numPr>
          <w:ilvl w:val="0"/>
          <w:numId w:val="2"/>
        </w:numPr>
        <w:spacing w:after="0"/>
        <w:jc w:val="both"/>
        <w:rPr>
          <w:rFonts w:ascii="Tahoma" w:hAnsi="Tahoma" w:cs="Tahoma"/>
        </w:rPr>
      </w:pPr>
      <w:r w:rsidRPr="00C269AE">
        <w:rPr>
          <w:rFonts w:ascii="Tahoma" w:hAnsi="Tahoma" w:cs="Tahoma"/>
        </w:rPr>
        <w:t>Appui à la collecte des données pour la production de la mercuriale des prix</w:t>
      </w:r>
      <w:r w:rsidR="001F4789" w:rsidRPr="00C269AE">
        <w:rPr>
          <w:rFonts w:ascii="Tahoma" w:hAnsi="Tahoma" w:cs="Tahoma"/>
        </w:rPr>
        <w:t> ;</w:t>
      </w:r>
    </w:p>
    <w:p w14:paraId="423C2C2D" w14:textId="77777777" w:rsidR="001F4789" w:rsidRPr="00C269AE" w:rsidRDefault="001F4789" w:rsidP="00F53813">
      <w:pPr>
        <w:spacing w:after="0"/>
        <w:jc w:val="both"/>
        <w:rPr>
          <w:rFonts w:ascii="Tahoma" w:hAnsi="Tahoma" w:cs="Tahoma"/>
        </w:rPr>
      </w:pPr>
    </w:p>
    <w:p w14:paraId="1977A4D3" w14:textId="77777777" w:rsidR="001F4789" w:rsidRPr="00C269AE" w:rsidRDefault="001F4789" w:rsidP="00F53813">
      <w:pPr>
        <w:spacing w:after="0"/>
        <w:jc w:val="both"/>
        <w:rPr>
          <w:rFonts w:ascii="Tahoma" w:hAnsi="Tahoma" w:cs="Tahoma"/>
        </w:rPr>
      </w:pPr>
      <w:r w:rsidRPr="00C269AE">
        <w:rPr>
          <w:rFonts w:ascii="Tahoma" w:hAnsi="Tahoma" w:cs="Tahoma"/>
        </w:rPr>
        <w:t>Composante 3 : Développement des infrastructures et des institutions</w:t>
      </w:r>
    </w:p>
    <w:p w14:paraId="1DFAEA67" w14:textId="77777777" w:rsidR="00FD4823" w:rsidRPr="00C269AE" w:rsidRDefault="00FD4823" w:rsidP="00F53813">
      <w:pPr>
        <w:spacing w:after="0"/>
        <w:jc w:val="both"/>
        <w:rPr>
          <w:rFonts w:ascii="Tahoma" w:hAnsi="Tahoma" w:cs="Tahoma"/>
        </w:rPr>
      </w:pPr>
      <w:r w:rsidRPr="00C269AE">
        <w:rPr>
          <w:rFonts w:ascii="Tahoma" w:hAnsi="Tahoma" w:cs="Tahoma"/>
        </w:rPr>
        <w:t xml:space="preserve">Cette composante vise le renforcement des capacités du personnel statisticien et démographes ainsi que le renforcement des capacités matérielles notamment les outils informatiques, le matériel roulant dans le cadre de la collecte des données et la construction du </w:t>
      </w:r>
      <w:r w:rsidR="00951A6C" w:rsidRPr="00C269AE">
        <w:rPr>
          <w:rFonts w:ascii="Tahoma" w:hAnsi="Tahoma" w:cs="Tahoma"/>
        </w:rPr>
        <w:t>bâtiment</w:t>
      </w:r>
      <w:r w:rsidRPr="00C269AE">
        <w:rPr>
          <w:rFonts w:ascii="Tahoma" w:hAnsi="Tahoma" w:cs="Tahoma"/>
        </w:rPr>
        <w:t xml:space="preserve">  </w:t>
      </w:r>
      <w:r w:rsidR="00951A6C">
        <w:rPr>
          <w:rFonts w:ascii="Tahoma" w:hAnsi="Tahoma" w:cs="Tahoma"/>
        </w:rPr>
        <w:t xml:space="preserve"> </w:t>
      </w:r>
      <w:r w:rsidRPr="00C269AE">
        <w:rPr>
          <w:rFonts w:ascii="Tahoma" w:hAnsi="Tahoma" w:cs="Tahoma"/>
        </w:rPr>
        <w:t>Cette composante comprend les volets suivants :</w:t>
      </w:r>
    </w:p>
    <w:p w14:paraId="3DFF2A4A" w14:textId="77777777" w:rsidR="001F4789" w:rsidRPr="00C269AE" w:rsidRDefault="001F4789" w:rsidP="00F53813">
      <w:pPr>
        <w:pStyle w:val="Paragraphedeliste"/>
        <w:numPr>
          <w:ilvl w:val="0"/>
          <w:numId w:val="3"/>
        </w:numPr>
        <w:spacing w:after="0"/>
        <w:jc w:val="both"/>
        <w:rPr>
          <w:rFonts w:ascii="Tahoma" w:hAnsi="Tahoma" w:cs="Tahoma"/>
        </w:rPr>
      </w:pPr>
      <w:r w:rsidRPr="00C269AE">
        <w:rPr>
          <w:rFonts w:ascii="Tahoma" w:hAnsi="Tahoma" w:cs="Tahoma"/>
        </w:rPr>
        <w:t>Appui à la formation et au renforcement des capacités du personnel statisticiens et démographes</w:t>
      </w:r>
      <w:r w:rsidR="00514817" w:rsidRPr="00C269AE">
        <w:rPr>
          <w:rFonts w:ascii="Tahoma" w:hAnsi="Tahoma" w:cs="Tahoma"/>
        </w:rPr>
        <w:t> ;</w:t>
      </w:r>
    </w:p>
    <w:p w14:paraId="01062D8E" w14:textId="77777777" w:rsidR="001F4789" w:rsidRPr="00C269AE" w:rsidRDefault="001F4789" w:rsidP="00F53813">
      <w:pPr>
        <w:pStyle w:val="Paragraphedeliste"/>
        <w:numPr>
          <w:ilvl w:val="0"/>
          <w:numId w:val="3"/>
        </w:numPr>
        <w:spacing w:after="0"/>
        <w:jc w:val="both"/>
        <w:rPr>
          <w:rFonts w:ascii="Tahoma" w:hAnsi="Tahoma" w:cs="Tahoma"/>
        </w:rPr>
      </w:pPr>
      <w:r w:rsidRPr="00C269AE">
        <w:rPr>
          <w:rFonts w:ascii="Tahoma" w:hAnsi="Tahoma" w:cs="Tahoma"/>
        </w:rPr>
        <w:t>Appui à l’évaluation et à la révision de la Troisième Stratégie Nationale de Développement de la Statistique (SNDS III) du Burundi</w:t>
      </w:r>
      <w:r w:rsidR="00514817" w:rsidRPr="00C269AE">
        <w:rPr>
          <w:rFonts w:ascii="Tahoma" w:hAnsi="Tahoma" w:cs="Tahoma"/>
        </w:rPr>
        <w:t> ;</w:t>
      </w:r>
    </w:p>
    <w:p w14:paraId="650E5DCD" w14:textId="77777777" w:rsidR="001F4789" w:rsidRPr="00C269AE" w:rsidRDefault="001F4789" w:rsidP="00F53813">
      <w:pPr>
        <w:pStyle w:val="Paragraphedeliste"/>
        <w:numPr>
          <w:ilvl w:val="0"/>
          <w:numId w:val="3"/>
        </w:numPr>
        <w:spacing w:after="0"/>
        <w:jc w:val="both"/>
        <w:rPr>
          <w:rFonts w:ascii="Tahoma" w:hAnsi="Tahoma" w:cs="Tahoma"/>
        </w:rPr>
      </w:pPr>
      <w:r w:rsidRPr="00C269AE">
        <w:rPr>
          <w:rFonts w:ascii="Tahoma" w:hAnsi="Tahoma" w:cs="Tahoma"/>
        </w:rPr>
        <w:t>Appui à l’élaboration de la quatrième Stratégie Nationale de Développement de la Statistique du Burundi (SNDS IV) de 2027-2031</w:t>
      </w:r>
      <w:r w:rsidR="00514817" w:rsidRPr="00C269AE">
        <w:rPr>
          <w:rFonts w:ascii="Tahoma" w:hAnsi="Tahoma" w:cs="Tahoma"/>
        </w:rPr>
        <w:t> ;</w:t>
      </w:r>
      <w:r w:rsidRPr="00C269AE">
        <w:rPr>
          <w:rFonts w:ascii="Tahoma" w:hAnsi="Tahoma" w:cs="Tahoma"/>
        </w:rPr>
        <w:t xml:space="preserve"> </w:t>
      </w:r>
    </w:p>
    <w:p w14:paraId="73316AAC" w14:textId="77777777" w:rsidR="001F4789" w:rsidRPr="00C269AE" w:rsidRDefault="001F4789" w:rsidP="00F53813">
      <w:pPr>
        <w:pStyle w:val="Paragraphedeliste"/>
        <w:numPr>
          <w:ilvl w:val="0"/>
          <w:numId w:val="3"/>
        </w:numPr>
        <w:spacing w:after="0"/>
        <w:jc w:val="both"/>
        <w:rPr>
          <w:rFonts w:ascii="Tahoma" w:hAnsi="Tahoma" w:cs="Tahoma"/>
        </w:rPr>
      </w:pPr>
      <w:r w:rsidRPr="00C269AE">
        <w:rPr>
          <w:rFonts w:ascii="Tahoma" w:hAnsi="Tahoma" w:cs="Tahoma"/>
        </w:rPr>
        <w:t>Appui à la construction d’un immeuble de l’Institut National de la Statistique du Burundi (INSBU)</w:t>
      </w:r>
      <w:r w:rsidR="00514817" w:rsidRPr="00C269AE">
        <w:rPr>
          <w:rFonts w:ascii="Tahoma" w:hAnsi="Tahoma" w:cs="Tahoma"/>
        </w:rPr>
        <w:t> ;</w:t>
      </w:r>
      <w:r w:rsidRPr="00C269AE">
        <w:rPr>
          <w:rFonts w:ascii="Tahoma" w:hAnsi="Tahoma" w:cs="Tahoma"/>
        </w:rPr>
        <w:t> </w:t>
      </w:r>
    </w:p>
    <w:p w14:paraId="49D62EB0" w14:textId="77777777" w:rsidR="001F4789" w:rsidRPr="00C269AE" w:rsidRDefault="001F4789" w:rsidP="00F53813">
      <w:pPr>
        <w:pStyle w:val="Paragraphedeliste"/>
        <w:numPr>
          <w:ilvl w:val="0"/>
          <w:numId w:val="3"/>
        </w:numPr>
        <w:spacing w:after="0"/>
        <w:jc w:val="both"/>
        <w:rPr>
          <w:rFonts w:ascii="Tahoma" w:hAnsi="Tahoma" w:cs="Tahoma"/>
        </w:rPr>
      </w:pPr>
      <w:r w:rsidRPr="00C269AE">
        <w:rPr>
          <w:rFonts w:ascii="Tahoma" w:hAnsi="Tahoma" w:cs="Tahoma"/>
        </w:rPr>
        <w:t>Appui à l’amélioration du parc informatique et roulant de l’INSBU</w:t>
      </w:r>
      <w:r w:rsidR="00514817" w:rsidRPr="00C269AE">
        <w:rPr>
          <w:rFonts w:ascii="Tahoma" w:hAnsi="Tahoma" w:cs="Tahoma"/>
        </w:rPr>
        <w:t>.</w:t>
      </w:r>
    </w:p>
    <w:p w14:paraId="38C9E67C" w14:textId="77777777" w:rsidR="00FD4823" w:rsidRPr="000B0028" w:rsidRDefault="00FD4823" w:rsidP="00F53813">
      <w:pPr>
        <w:spacing w:after="0"/>
        <w:jc w:val="both"/>
        <w:rPr>
          <w:rFonts w:ascii="Tahoma" w:hAnsi="Tahoma" w:cs="Tahoma"/>
        </w:rPr>
      </w:pPr>
    </w:p>
    <w:p w14:paraId="349C0701" w14:textId="77777777" w:rsidR="00862227" w:rsidRPr="000B0028" w:rsidRDefault="00862227" w:rsidP="00F53813">
      <w:pPr>
        <w:spacing w:after="0"/>
        <w:jc w:val="both"/>
        <w:rPr>
          <w:rFonts w:ascii="Tahoma" w:hAnsi="Tahoma" w:cs="Tahoma"/>
        </w:rPr>
      </w:pPr>
      <w:r w:rsidRPr="000B0028">
        <w:rPr>
          <w:rFonts w:ascii="Tahoma" w:hAnsi="Tahoma" w:cs="Tahoma"/>
        </w:rPr>
        <w:t>Composante 4 : Gestion, suivi et évaluation du projet</w:t>
      </w:r>
    </w:p>
    <w:p w14:paraId="20E8FA48" w14:textId="17BB0EC7" w:rsidR="00A529B4" w:rsidRPr="000B0028" w:rsidRDefault="00862227" w:rsidP="00F53813">
      <w:pPr>
        <w:spacing w:after="0"/>
        <w:jc w:val="both"/>
        <w:rPr>
          <w:rFonts w:ascii="Tahoma" w:hAnsi="Tahoma" w:cs="Tahoma"/>
        </w:rPr>
      </w:pPr>
      <w:r w:rsidRPr="000B0028">
        <w:rPr>
          <w:rFonts w:ascii="Tahoma" w:hAnsi="Tahoma" w:cs="Tahoma"/>
        </w:rPr>
        <w:t xml:space="preserve">L'objectif de cette composante est de soutenir la gestion et le suivi/évaluation du projet. Cette composante soutiendra également les enquêtes régulières de satisfaction des utilisateurs afin de mesurer dans quelle mesure les produits ou services statistiques produits répondent ou dépassent les attentes des utilisateurs. </w:t>
      </w:r>
      <w:r w:rsidR="00A529B4" w:rsidRPr="000B0028">
        <w:rPr>
          <w:rFonts w:ascii="Tahoma" w:hAnsi="Tahoma" w:cs="Tahoma"/>
        </w:rPr>
        <w:t xml:space="preserve">En plus de ces enquêtes d’évaluation du niveau de satisfaction des utilisateurs des données, leurs préoccupations seront encore aussi </w:t>
      </w:r>
      <w:r w:rsidR="00C50248" w:rsidRPr="000B0028">
        <w:rPr>
          <w:rFonts w:ascii="Tahoma" w:hAnsi="Tahoma" w:cs="Tahoma"/>
        </w:rPr>
        <w:t>débattues</w:t>
      </w:r>
      <w:r w:rsidR="00A529B4" w:rsidRPr="000B0028">
        <w:rPr>
          <w:rFonts w:ascii="Tahoma" w:hAnsi="Tahoma" w:cs="Tahoma"/>
        </w:rPr>
        <w:t xml:space="preserve"> pendant les ateliers d’échange entre les producteurs et utilisateurs des données, qui seront de retour prises en compte lors des publications ultérieures.</w:t>
      </w:r>
    </w:p>
    <w:p w14:paraId="69C8B69A" w14:textId="77777777" w:rsidR="00A529B4" w:rsidRPr="000B0028" w:rsidRDefault="00A529B4" w:rsidP="00F53813">
      <w:pPr>
        <w:spacing w:after="0"/>
        <w:jc w:val="both"/>
        <w:rPr>
          <w:rFonts w:ascii="Tahoma" w:hAnsi="Tahoma" w:cs="Tahoma"/>
        </w:rPr>
      </w:pPr>
    </w:p>
    <w:p w14:paraId="0B21CF69" w14:textId="77777777" w:rsidR="00627352" w:rsidRPr="00152684" w:rsidRDefault="0087377D" w:rsidP="00F53813">
      <w:pPr>
        <w:pStyle w:val="Titre2"/>
        <w:spacing w:before="0"/>
      </w:pPr>
      <w:bookmarkStart w:id="4" w:name="_Toc166426724"/>
      <w:r w:rsidRPr="00152684">
        <w:t>I</w:t>
      </w:r>
      <w:r w:rsidR="00C269AE" w:rsidRPr="00152684">
        <w:t>.4</w:t>
      </w:r>
      <w:r w:rsidR="004A0BB0" w:rsidRPr="00152684">
        <w:t xml:space="preserve"> Aperçu du P</w:t>
      </w:r>
      <w:r w:rsidR="00627352" w:rsidRPr="00152684">
        <w:t>MPP</w:t>
      </w:r>
      <w:bookmarkEnd w:id="4"/>
    </w:p>
    <w:p w14:paraId="2B1EABD7" w14:textId="77777777" w:rsidR="00C269AE" w:rsidRDefault="00C269AE" w:rsidP="00F53813">
      <w:pPr>
        <w:spacing w:after="0"/>
        <w:jc w:val="both"/>
        <w:rPr>
          <w:rFonts w:ascii="Tahoma" w:hAnsi="Tahoma" w:cs="Tahoma"/>
        </w:rPr>
      </w:pPr>
    </w:p>
    <w:p w14:paraId="52B30F87" w14:textId="77777777" w:rsidR="00627352" w:rsidRPr="00C269AE" w:rsidRDefault="00627352" w:rsidP="00F53813">
      <w:pPr>
        <w:spacing w:after="0"/>
        <w:jc w:val="both"/>
        <w:rPr>
          <w:rFonts w:ascii="Tahoma" w:hAnsi="Tahoma" w:cs="Tahoma"/>
        </w:rPr>
      </w:pPr>
      <w:r w:rsidRPr="00C269AE">
        <w:rPr>
          <w:rFonts w:ascii="Tahoma" w:hAnsi="Tahoma" w:cs="Tahoma"/>
        </w:rPr>
        <w:t xml:space="preserve">Le </w:t>
      </w:r>
      <w:r w:rsidR="00603AAC" w:rsidRPr="00C269AE">
        <w:rPr>
          <w:rFonts w:ascii="Tahoma" w:hAnsi="Tahoma" w:cs="Tahoma"/>
        </w:rPr>
        <w:t>P</w:t>
      </w:r>
      <w:r w:rsidRPr="00C269AE">
        <w:rPr>
          <w:rFonts w:ascii="Tahoma" w:hAnsi="Tahoma" w:cs="Tahoma"/>
        </w:rPr>
        <w:t xml:space="preserve">MPP définit un processus et une approche pour la consultation des parties prenantes et la diffusion du Projet </w:t>
      </w:r>
      <w:r w:rsidR="00DB644D" w:rsidRPr="00C269AE">
        <w:rPr>
          <w:rFonts w:ascii="Tahoma" w:hAnsi="Tahoma" w:cs="Tahoma"/>
        </w:rPr>
        <w:t>« Financement Additionnel du Burundi au Programme régional de statistiques pour les résultats de la CEA »</w:t>
      </w:r>
      <w:r w:rsidRPr="00C269AE">
        <w:rPr>
          <w:rFonts w:ascii="Tahoma" w:hAnsi="Tahoma" w:cs="Tahoma"/>
        </w:rPr>
        <w:t>. La porté</w:t>
      </w:r>
      <w:r w:rsidR="00DB644D" w:rsidRPr="00C269AE">
        <w:rPr>
          <w:rFonts w:ascii="Tahoma" w:hAnsi="Tahoma" w:cs="Tahoma"/>
        </w:rPr>
        <w:t>e et le niveau de détail de ce P</w:t>
      </w:r>
      <w:r w:rsidRPr="00C269AE">
        <w:rPr>
          <w:rFonts w:ascii="Tahoma" w:hAnsi="Tahoma" w:cs="Tahoma"/>
        </w:rPr>
        <w:t>MPP reflètent la nature et la dimension du projet, les risques potentiels, les impacts du projet et le niveau de préoccupation des parties prenantes qui peuvent être affectées par le projet ou qui son</w:t>
      </w:r>
      <w:r w:rsidR="0068162E" w:rsidRPr="00C269AE">
        <w:rPr>
          <w:rFonts w:ascii="Tahoma" w:hAnsi="Tahoma" w:cs="Tahoma"/>
        </w:rPr>
        <w:t xml:space="preserve">t intéressées par celui-ci. Ce </w:t>
      </w:r>
      <w:r w:rsidR="0091151C">
        <w:rPr>
          <w:rFonts w:ascii="Tahoma" w:hAnsi="Tahoma" w:cs="Tahoma"/>
        </w:rPr>
        <w:t>P</w:t>
      </w:r>
      <w:r w:rsidRPr="00C269AE">
        <w:rPr>
          <w:rFonts w:ascii="Tahoma" w:hAnsi="Tahoma" w:cs="Tahoma"/>
        </w:rPr>
        <w:t>MPP montre l'engagement du client à impliquer les parties prenant</w:t>
      </w:r>
      <w:r w:rsidR="00DB644D" w:rsidRPr="00C269AE">
        <w:rPr>
          <w:rFonts w:ascii="Tahoma" w:hAnsi="Tahoma" w:cs="Tahoma"/>
        </w:rPr>
        <w:t>es dans la formulation du projet</w:t>
      </w:r>
      <w:r w:rsidRPr="00C269AE">
        <w:rPr>
          <w:rFonts w:ascii="Tahoma" w:hAnsi="Tahoma" w:cs="Tahoma"/>
        </w:rPr>
        <w:t xml:space="preserve">. En outre, le </w:t>
      </w:r>
      <w:r w:rsidR="00CD4748" w:rsidRPr="00C269AE">
        <w:rPr>
          <w:rFonts w:ascii="Tahoma" w:hAnsi="Tahoma" w:cs="Tahoma"/>
        </w:rPr>
        <w:t>cadre d’engagement des parties prenantes (SEF)</w:t>
      </w:r>
      <w:r w:rsidRPr="00C269AE">
        <w:rPr>
          <w:rFonts w:ascii="Tahoma" w:hAnsi="Tahoma" w:cs="Tahoma"/>
        </w:rPr>
        <w:t xml:space="preserve"> comprend les principes et les orientations générales sur la préparation et la mise en </w:t>
      </w:r>
      <w:r w:rsidR="0091151C" w:rsidRPr="00C269AE">
        <w:rPr>
          <w:rFonts w:ascii="Tahoma" w:hAnsi="Tahoma" w:cs="Tahoma"/>
        </w:rPr>
        <w:t>œuvre</w:t>
      </w:r>
      <w:r w:rsidRPr="00C269AE">
        <w:rPr>
          <w:rFonts w:ascii="Tahoma" w:hAnsi="Tahoma" w:cs="Tahoma"/>
        </w:rPr>
        <w:t xml:space="preserve"> d'un Mécanisme de Gestion des Plaintes (</w:t>
      </w:r>
      <w:r w:rsidR="0091151C" w:rsidRPr="00C269AE">
        <w:rPr>
          <w:rFonts w:ascii="Tahoma" w:hAnsi="Tahoma" w:cs="Tahoma"/>
        </w:rPr>
        <w:t>MGP)</w:t>
      </w:r>
      <w:r w:rsidRPr="00C269AE">
        <w:rPr>
          <w:rFonts w:ascii="Tahoma" w:hAnsi="Tahoma" w:cs="Tahoma"/>
        </w:rPr>
        <w:t xml:space="preserve"> inclusif, accessible, ef</w:t>
      </w:r>
      <w:r w:rsidR="0068162E" w:rsidRPr="00C269AE">
        <w:rPr>
          <w:rFonts w:ascii="Tahoma" w:hAnsi="Tahoma" w:cs="Tahoma"/>
        </w:rPr>
        <w:t xml:space="preserve">ficace et transparent </w:t>
      </w:r>
      <w:r w:rsidRPr="00C269AE">
        <w:rPr>
          <w:rFonts w:ascii="Tahoma" w:hAnsi="Tahoma" w:cs="Tahoma"/>
        </w:rPr>
        <w:t>qui est essentiel pour traiter les plaintes et les préoccupations des parties prenantes pendant le cycle de vie du projet.</w:t>
      </w:r>
    </w:p>
    <w:p w14:paraId="2F8A29A6" w14:textId="77777777" w:rsidR="00603AAC" w:rsidRPr="00C269AE" w:rsidRDefault="00603AAC" w:rsidP="00F53813">
      <w:pPr>
        <w:spacing w:after="0"/>
        <w:jc w:val="both"/>
        <w:rPr>
          <w:rFonts w:ascii="Tahoma" w:hAnsi="Tahoma" w:cs="Tahoma"/>
        </w:rPr>
      </w:pPr>
    </w:p>
    <w:p w14:paraId="626C85E4" w14:textId="77777777" w:rsidR="00627352" w:rsidRPr="00C269AE" w:rsidRDefault="0091151C" w:rsidP="00F53813">
      <w:pPr>
        <w:spacing w:after="0"/>
        <w:jc w:val="both"/>
        <w:rPr>
          <w:rFonts w:ascii="Tahoma" w:hAnsi="Tahoma" w:cs="Tahoma"/>
        </w:rPr>
      </w:pPr>
      <w:r>
        <w:rPr>
          <w:rFonts w:ascii="Tahoma" w:hAnsi="Tahoma" w:cs="Tahoma"/>
        </w:rPr>
        <w:t>Dans l'ensemble, le P</w:t>
      </w:r>
      <w:r w:rsidR="00627352" w:rsidRPr="00C269AE">
        <w:rPr>
          <w:rFonts w:ascii="Tahoma" w:hAnsi="Tahoma" w:cs="Tahoma"/>
        </w:rPr>
        <w:t>MPP fournit des orientations sur les points suivants :</w:t>
      </w:r>
    </w:p>
    <w:p w14:paraId="78596BB1" w14:textId="77777777" w:rsidR="00627352" w:rsidRPr="0091151C" w:rsidRDefault="00627352" w:rsidP="00F53813">
      <w:pPr>
        <w:pStyle w:val="Paragraphedeliste"/>
        <w:numPr>
          <w:ilvl w:val="0"/>
          <w:numId w:val="6"/>
        </w:numPr>
        <w:spacing w:after="0"/>
        <w:jc w:val="both"/>
        <w:rPr>
          <w:rFonts w:ascii="Tahoma" w:hAnsi="Tahoma" w:cs="Tahoma"/>
        </w:rPr>
      </w:pPr>
      <w:r w:rsidRPr="0091151C">
        <w:rPr>
          <w:rFonts w:ascii="Tahoma" w:hAnsi="Tahoma" w:cs="Tahoma"/>
        </w:rPr>
        <w:lastRenderedPageBreak/>
        <w:t>Identification des parties prenantes susceptibles d'être affectées, directement ou indirectement, et de celles qui peuvent influe</w:t>
      </w:r>
      <w:r w:rsidR="0091151C">
        <w:rPr>
          <w:rFonts w:ascii="Tahoma" w:hAnsi="Tahoma" w:cs="Tahoma"/>
        </w:rPr>
        <w:t>ncer le projet et ses activités ;</w:t>
      </w:r>
    </w:p>
    <w:p w14:paraId="19856CC6" w14:textId="77777777" w:rsidR="009853A3" w:rsidRPr="0091151C" w:rsidRDefault="00627352" w:rsidP="00F53813">
      <w:pPr>
        <w:pStyle w:val="Paragraphedeliste"/>
        <w:numPr>
          <w:ilvl w:val="0"/>
          <w:numId w:val="6"/>
        </w:numPr>
        <w:spacing w:after="0"/>
        <w:jc w:val="both"/>
        <w:rPr>
          <w:rFonts w:ascii="Tahoma" w:hAnsi="Tahoma" w:cs="Tahoma"/>
        </w:rPr>
      </w:pPr>
      <w:r w:rsidRPr="0091151C">
        <w:rPr>
          <w:rFonts w:ascii="Tahoma" w:hAnsi="Tahoma" w:cs="Tahoma"/>
        </w:rPr>
        <w:t>Approches et calendriers de consultation et d'engagement avec les parties prenante</w:t>
      </w:r>
      <w:r w:rsidR="009853A3" w:rsidRPr="0091151C">
        <w:rPr>
          <w:rFonts w:ascii="Tahoma" w:hAnsi="Tahoma" w:cs="Tahoma"/>
        </w:rPr>
        <w:t>s pendant la préparation du Projet</w:t>
      </w:r>
      <w:r w:rsidR="0091151C">
        <w:rPr>
          <w:rFonts w:ascii="Tahoma" w:hAnsi="Tahoma" w:cs="Tahoma"/>
        </w:rPr>
        <w:t> ;</w:t>
      </w:r>
    </w:p>
    <w:p w14:paraId="2EAAAAFE" w14:textId="77777777" w:rsidR="00627352" w:rsidRPr="0091151C" w:rsidRDefault="00627352" w:rsidP="00F53813">
      <w:pPr>
        <w:pStyle w:val="Paragraphedeliste"/>
        <w:numPr>
          <w:ilvl w:val="0"/>
          <w:numId w:val="6"/>
        </w:numPr>
        <w:spacing w:after="0"/>
        <w:jc w:val="both"/>
        <w:rPr>
          <w:rFonts w:ascii="Tahoma" w:hAnsi="Tahoma" w:cs="Tahoma"/>
        </w:rPr>
      </w:pPr>
      <w:r w:rsidRPr="0091151C">
        <w:rPr>
          <w:rFonts w:ascii="Tahoma" w:hAnsi="Tahoma" w:cs="Tahoma"/>
        </w:rPr>
        <w:t xml:space="preserve">Les processus, les structures et le calendrier de partage de l'information sur le projet visant à garantir la régularité, l'accessibilité, la transparence et l'efficacité </w:t>
      </w:r>
      <w:r w:rsidR="0091151C">
        <w:rPr>
          <w:rFonts w:ascii="Tahoma" w:hAnsi="Tahoma" w:cs="Tahoma"/>
        </w:rPr>
        <w:t>de l'information., et approprié ;</w:t>
      </w:r>
    </w:p>
    <w:p w14:paraId="646E9B8D" w14:textId="77777777" w:rsidR="00627352" w:rsidRPr="0091151C" w:rsidRDefault="00627352" w:rsidP="00F53813">
      <w:pPr>
        <w:pStyle w:val="Paragraphedeliste"/>
        <w:numPr>
          <w:ilvl w:val="0"/>
          <w:numId w:val="6"/>
        </w:numPr>
        <w:spacing w:after="0"/>
        <w:jc w:val="both"/>
        <w:rPr>
          <w:rFonts w:ascii="Tahoma" w:hAnsi="Tahoma" w:cs="Tahoma"/>
        </w:rPr>
      </w:pPr>
      <w:r w:rsidRPr="0091151C">
        <w:rPr>
          <w:rFonts w:ascii="Tahoma" w:hAnsi="Tahoma" w:cs="Tahoma"/>
        </w:rPr>
        <w:t>Développer un MGP inclusif, accessible, efficace, efficient et transparent.</w:t>
      </w:r>
    </w:p>
    <w:p w14:paraId="025262CB" w14:textId="77777777" w:rsidR="009853A3" w:rsidRPr="00C269AE" w:rsidRDefault="009853A3" w:rsidP="00F53813">
      <w:pPr>
        <w:spacing w:after="0"/>
        <w:jc w:val="both"/>
        <w:rPr>
          <w:rFonts w:ascii="Tahoma" w:hAnsi="Tahoma" w:cs="Tahoma"/>
        </w:rPr>
      </w:pPr>
    </w:p>
    <w:p w14:paraId="2DA4AECF" w14:textId="77777777" w:rsidR="00627352" w:rsidRPr="00045802" w:rsidRDefault="0091151C" w:rsidP="00F53813">
      <w:pPr>
        <w:pStyle w:val="Titre2"/>
        <w:spacing w:before="0"/>
      </w:pPr>
      <w:bookmarkStart w:id="5" w:name="_Toc166426725"/>
      <w:r w:rsidRPr="00045802">
        <w:t>1.5</w:t>
      </w:r>
      <w:r w:rsidR="004A0BB0" w:rsidRPr="00045802">
        <w:t xml:space="preserve"> But et objectifs du P</w:t>
      </w:r>
      <w:r w:rsidR="00627352" w:rsidRPr="00045802">
        <w:t>MPP</w:t>
      </w:r>
      <w:bookmarkEnd w:id="5"/>
    </w:p>
    <w:p w14:paraId="21D3035C" w14:textId="77777777" w:rsidR="0091151C" w:rsidRDefault="0091151C" w:rsidP="00F53813">
      <w:pPr>
        <w:spacing w:after="0"/>
        <w:jc w:val="both"/>
        <w:rPr>
          <w:rFonts w:ascii="Tahoma" w:hAnsi="Tahoma" w:cs="Tahoma"/>
        </w:rPr>
      </w:pPr>
    </w:p>
    <w:p w14:paraId="3734A7D4" w14:textId="77777777" w:rsidR="00627352" w:rsidRPr="00C269AE" w:rsidRDefault="0091151C" w:rsidP="00F53813">
      <w:pPr>
        <w:spacing w:after="0"/>
        <w:jc w:val="both"/>
        <w:rPr>
          <w:rFonts w:ascii="Tahoma" w:hAnsi="Tahoma" w:cs="Tahoma"/>
        </w:rPr>
      </w:pPr>
      <w:r>
        <w:rPr>
          <w:rFonts w:ascii="Tahoma" w:hAnsi="Tahoma" w:cs="Tahoma"/>
        </w:rPr>
        <w:t>Le PMPP</w:t>
      </w:r>
      <w:r w:rsidR="00627352" w:rsidRPr="00C269AE">
        <w:rPr>
          <w:rFonts w:ascii="Tahoma" w:hAnsi="Tahoma" w:cs="Tahoma"/>
        </w:rPr>
        <w:t xml:space="preserve"> est un document de référence qui s'applique à l'ensemble du projet. Il fournit de</w:t>
      </w:r>
      <w:r w:rsidR="00CD4748" w:rsidRPr="00C269AE">
        <w:rPr>
          <w:rFonts w:ascii="Tahoma" w:hAnsi="Tahoma" w:cs="Tahoma"/>
        </w:rPr>
        <w:t>s orientations qui permettront aux bénéficiaires des projets</w:t>
      </w:r>
      <w:r w:rsidR="00627352" w:rsidRPr="00C269AE">
        <w:rPr>
          <w:rFonts w:ascii="Tahoma" w:hAnsi="Tahoma" w:cs="Tahoma"/>
        </w:rPr>
        <w:t xml:space="preserve"> de développer leur PMPP spécifique pendant la mise en </w:t>
      </w:r>
      <w:r w:rsidRPr="00C269AE">
        <w:rPr>
          <w:rFonts w:ascii="Tahoma" w:hAnsi="Tahoma" w:cs="Tahoma"/>
        </w:rPr>
        <w:t>œuvre</w:t>
      </w:r>
      <w:r>
        <w:rPr>
          <w:rFonts w:ascii="Tahoma" w:hAnsi="Tahoma" w:cs="Tahoma"/>
        </w:rPr>
        <w:t xml:space="preserve"> du projet. Le P</w:t>
      </w:r>
      <w:r w:rsidR="00627352" w:rsidRPr="00C269AE">
        <w:rPr>
          <w:rFonts w:ascii="Tahoma" w:hAnsi="Tahoma" w:cs="Tahoma"/>
        </w:rPr>
        <w:t>MPP décrit les stratégies pour s'engager avec les groupes et les individus marginalisés, défavorisés et vulnérables et promouvoir la cohésion sociale, la prestation de services et l'accès aux mécanismes de recours en cas de plaintes.</w:t>
      </w:r>
    </w:p>
    <w:p w14:paraId="7A174DD3" w14:textId="77777777" w:rsidR="00C45AEC" w:rsidRPr="00C269AE" w:rsidRDefault="00627352" w:rsidP="00F53813">
      <w:pPr>
        <w:spacing w:after="0"/>
        <w:jc w:val="both"/>
        <w:rPr>
          <w:rFonts w:ascii="Tahoma" w:hAnsi="Tahoma" w:cs="Tahoma"/>
        </w:rPr>
      </w:pPr>
      <w:r w:rsidRPr="00C269AE">
        <w:rPr>
          <w:rFonts w:ascii="Tahoma" w:hAnsi="Tahoma" w:cs="Tahoma"/>
        </w:rPr>
        <w:t>Cet instrument est un cadre permettant de recenser et d'évaluer les parties prenantes dans les diverses activités de chaque</w:t>
      </w:r>
      <w:r w:rsidR="00CD4748" w:rsidRPr="00C269AE">
        <w:rPr>
          <w:rFonts w:ascii="Tahoma" w:hAnsi="Tahoma" w:cs="Tahoma"/>
        </w:rPr>
        <w:t xml:space="preserve"> institution nationale</w:t>
      </w:r>
      <w:r w:rsidRPr="00C269AE">
        <w:rPr>
          <w:rFonts w:ascii="Tahoma" w:hAnsi="Tahoma" w:cs="Tahoma"/>
        </w:rPr>
        <w:t xml:space="preserve"> afin de guider et de gérer les processus de divulgation d'informations, de communication et de consultation avec les parties prenantes identifiées pendant la préparation et la mise en </w:t>
      </w:r>
      <w:r w:rsidR="0091151C" w:rsidRPr="00C269AE">
        <w:rPr>
          <w:rFonts w:ascii="Tahoma" w:hAnsi="Tahoma" w:cs="Tahoma"/>
        </w:rPr>
        <w:t>œuvre</w:t>
      </w:r>
      <w:r w:rsidRPr="00C269AE">
        <w:rPr>
          <w:rFonts w:ascii="Tahoma" w:hAnsi="Tahoma" w:cs="Tahoma"/>
        </w:rPr>
        <w:t xml:space="preserve"> du projet. Il fournit une approche conforme à la NES 10 pour les consultations et la divulgation d'informations afin de permettre à toutes les parties prenantes de s'informer sur le projet, de faire part de leurs préoccupations et de poser des questions par le biais de consultations et d'un </w:t>
      </w:r>
      <w:r w:rsidR="0091151C" w:rsidRPr="00C269AE">
        <w:rPr>
          <w:rFonts w:ascii="Tahoma" w:hAnsi="Tahoma" w:cs="Tahoma"/>
        </w:rPr>
        <w:t>MGP,</w:t>
      </w:r>
      <w:r w:rsidRPr="00C269AE">
        <w:rPr>
          <w:rFonts w:ascii="Tahoma" w:hAnsi="Tahoma" w:cs="Tahoma"/>
        </w:rPr>
        <w:t xml:space="preserve"> de faire participer les </w:t>
      </w:r>
      <w:r w:rsidR="0091151C">
        <w:rPr>
          <w:rFonts w:ascii="Tahoma" w:hAnsi="Tahoma" w:cs="Tahoma"/>
        </w:rPr>
        <w:t>parties prenantes</w:t>
      </w:r>
      <w:r w:rsidRPr="00C269AE">
        <w:rPr>
          <w:rFonts w:ascii="Tahoma" w:hAnsi="Tahoma" w:cs="Tahoma"/>
        </w:rPr>
        <w:t xml:space="preserve"> et de recevoir des informations régulières et en temps voulu. Ce faisant, cela permet un développement et une participation inclusifs et soutient l'agence et la voix, notamment de ceux qui sont</w:t>
      </w:r>
      <w:r w:rsidR="0091151C">
        <w:rPr>
          <w:rFonts w:ascii="Tahoma" w:hAnsi="Tahoma" w:cs="Tahoma"/>
        </w:rPr>
        <w:t xml:space="preserve"> vulnérables à l'exclusion. Ce P</w:t>
      </w:r>
      <w:r w:rsidRPr="00C269AE">
        <w:rPr>
          <w:rFonts w:ascii="Tahoma" w:hAnsi="Tahoma" w:cs="Tahoma"/>
        </w:rPr>
        <w:t xml:space="preserve">MPP en tant qu'outil permet également la consultation des parties prenantes comme un processus à double sens, y compris la gestion du processus de feedback. </w:t>
      </w:r>
    </w:p>
    <w:p w14:paraId="6B118160" w14:textId="77777777" w:rsidR="00C45AEC" w:rsidRPr="00C269AE" w:rsidRDefault="00C45AEC" w:rsidP="00F53813">
      <w:pPr>
        <w:spacing w:after="0"/>
        <w:jc w:val="both"/>
        <w:rPr>
          <w:rFonts w:ascii="Tahoma" w:hAnsi="Tahoma" w:cs="Tahoma"/>
        </w:rPr>
      </w:pPr>
    </w:p>
    <w:p w14:paraId="199D251B" w14:textId="77777777" w:rsidR="00627352" w:rsidRPr="00C269AE" w:rsidRDefault="004A0BB0" w:rsidP="00F53813">
      <w:pPr>
        <w:spacing w:after="0"/>
        <w:jc w:val="both"/>
        <w:rPr>
          <w:rFonts w:ascii="Tahoma" w:hAnsi="Tahoma" w:cs="Tahoma"/>
        </w:rPr>
      </w:pPr>
      <w:r w:rsidRPr="00C269AE">
        <w:rPr>
          <w:rFonts w:ascii="Tahoma" w:hAnsi="Tahoma" w:cs="Tahoma"/>
        </w:rPr>
        <w:t>Plus précisément, le P</w:t>
      </w:r>
      <w:r w:rsidR="00627352" w:rsidRPr="00C269AE">
        <w:rPr>
          <w:rFonts w:ascii="Tahoma" w:hAnsi="Tahoma" w:cs="Tahoma"/>
        </w:rPr>
        <w:t>MPP vise à :</w:t>
      </w:r>
    </w:p>
    <w:p w14:paraId="3CA53F92"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t>Identifier et évaluer les groupes de parties prenantes et leurs profils, intérêts, questions/impacts et préoccupations concernant le projet (cart</w:t>
      </w:r>
      <w:r w:rsidR="0091151C">
        <w:rPr>
          <w:rFonts w:ascii="Tahoma" w:hAnsi="Tahoma" w:cs="Tahoma"/>
        </w:rPr>
        <w:t>ographie des parties prenantes) ;</w:t>
      </w:r>
    </w:p>
    <w:p w14:paraId="2A8497CF"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t>Identifier les canaux et les méthodes de communication appropriés (par exemple, les réunions communautaires, les discussions de groupe, les réunions en personne, les affiches dans les installations publiques) pour permettre un engagement significatif avec les différents groupes de parties prenantes d'une manière transparente et accessible et en utilisant des méthodes de communication culturellement appropriées avec un accent particul</w:t>
      </w:r>
      <w:r w:rsidR="0091151C">
        <w:rPr>
          <w:rFonts w:ascii="Tahoma" w:hAnsi="Tahoma" w:cs="Tahoma"/>
        </w:rPr>
        <w:t>ier sur les groupes vulnérables ;</w:t>
      </w:r>
    </w:p>
    <w:p w14:paraId="3BC0BCE3"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t>Établir une confiance mutuelle, une transparence, une agence et une voix avec le</w:t>
      </w:r>
      <w:r w:rsidR="0091151C">
        <w:rPr>
          <w:rFonts w:ascii="Tahoma" w:hAnsi="Tahoma" w:cs="Tahoma"/>
        </w:rPr>
        <w:t>s différentes parties prenantes ;</w:t>
      </w:r>
    </w:p>
    <w:p w14:paraId="6C1B1E63"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t>Faciliter la diffusion adéquate et opportune d'informations sur les risques et impacts techniques, économiques, environnementaux et sociaux aux groupes de parties prenantes dans un site compréhensible, accessible, et culturellement approprié</w:t>
      </w:r>
      <w:r w:rsidR="0091151C">
        <w:rPr>
          <w:rFonts w:ascii="Tahoma" w:hAnsi="Tahoma" w:cs="Tahoma"/>
        </w:rPr>
        <w:t> ;</w:t>
      </w:r>
    </w:p>
    <w:p w14:paraId="6769B892"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t>Établir des systèmes de divulgation et de diffusion préalables de l'information et de consultation, y compris la recherche de contributions des personnes affectées, l'incorporation des contributions, le cas échéant, et la fourniture d'un retour d'information</w:t>
      </w:r>
      <w:r w:rsidR="0091151C">
        <w:rPr>
          <w:rFonts w:ascii="Tahoma" w:hAnsi="Tahoma" w:cs="Tahoma"/>
        </w:rPr>
        <w:t xml:space="preserve"> aux personnes/groupes affectés ;</w:t>
      </w:r>
    </w:p>
    <w:p w14:paraId="5DDA9593" w14:textId="77777777" w:rsidR="00627352" w:rsidRPr="0091151C" w:rsidRDefault="00627352" w:rsidP="00F53813">
      <w:pPr>
        <w:pStyle w:val="Paragraphedeliste"/>
        <w:numPr>
          <w:ilvl w:val="0"/>
          <w:numId w:val="7"/>
        </w:numPr>
        <w:spacing w:after="0"/>
        <w:jc w:val="both"/>
        <w:rPr>
          <w:rFonts w:ascii="Tahoma" w:hAnsi="Tahoma" w:cs="Tahoma"/>
        </w:rPr>
      </w:pPr>
      <w:r w:rsidRPr="0091151C">
        <w:rPr>
          <w:rFonts w:ascii="Tahoma" w:hAnsi="Tahoma" w:cs="Tahoma"/>
        </w:rPr>
        <w:lastRenderedPageBreak/>
        <w:t>Établir un MGP pour le feedback et la résolution des plaintes.</w:t>
      </w:r>
    </w:p>
    <w:p w14:paraId="25A90EC2" w14:textId="77777777" w:rsidR="0091151C" w:rsidRDefault="0091151C" w:rsidP="00F53813">
      <w:pPr>
        <w:spacing w:after="0"/>
        <w:jc w:val="both"/>
        <w:rPr>
          <w:rFonts w:ascii="Tahoma" w:hAnsi="Tahoma" w:cs="Tahoma"/>
        </w:rPr>
      </w:pPr>
    </w:p>
    <w:p w14:paraId="61A7E099" w14:textId="77777777" w:rsidR="00627352" w:rsidRDefault="00C45AEC" w:rsidP="00F53813">
      <w:pPr>
        <w:spacing w:after="0"/>
        <w:jc w:val="both"/>
        <w:rPr>
          <w:rFonts w:ascii="Tahoma" w:hAnsi="Tahoma" w:cs="Tahoma"/>
        </w:rPr>
      </w:pPr>
      <w:r w:rsidRPr="00C269AE">
        <w:rPr>
          <w:rFonts w:ascii="Tahoma" w:hAnsi="Tahoma" w:cs="Tahoma"/>
        </w:rPr>
        <w:t>Le P</w:t>
      </w:r>
      <w:r w:rsidR="00627352" w:rsidRPr="00C269AE">
        <w:rPr>
          <w:rFonts w:ascii="Tahoma" w:hAnsi="Tahoma" w:cs="Tahoma"/>
        </w:rPr>
        <w:t>MPP aura pour but de définir un programme pour la mobilisation des parties</w:t>
      </w:r>
      <w:r w:rsidRPr="00C269AE">
        <w:rPr>
          <w:rFonts w:ascii="Tahoma" w:hAnsi="Tahoma" w:cs="Tahoma"/>
        </w:rPr>
        <w:t xml:space="preserve"> </w:t>
      </w:r>
      <w:r w:rsidR="00627352" w:rsidRPr="00C269AE">
        <w:rPr>
          <w:rFonts w:ascii="Tahoma" w:hAnsi="Tahoma" w:cs="Tahoma"/>
        </w:rPr>
        <w:t xml:space="preserve">prenantes, y compris la diffusion d'informations publiques et la consultation, tout au long du cycle du projet. </w:t>
      </w:r>
      <w:r w:rsidRPr="00C269AE">
        <w:rPr>
          <w:rFonts w:ascii="Tahoma" w:hAnsi="Tahoma" w:cs="Tahoma"/>
        </w:rPr>
        <w:t>Il</w:t>
      </w:r>
      <w:r w:rsidR="00627352" w:rsidRPr="00C269AE">
        <w:rPr>
          <w:rFonts w:ascii="Tahoma" w:hAnsi="Tahoma" w:cs="Tahoma"/>
        </w:rPr>
        <w:t xml:space="preserve"> décrira les moyens par lesquels l'équipe du projet communiquera avec les parties prenantes et comprendra un mécanisme par lequel les gens pourront faire part de leurs préoccupations, fournir un retour d'information ou déposer des plaintes concernant le projet et toute activité liée au projet. Le plan sera considéré comme un document dynamique. Idéalement, il devrait fonctionner comme un outil évolutif qui sera révisé au fur et à mesure de l'avancement du projet, selon les besoins déterminés par les parties prenantes, en particulier en réponse aux questions émergentes dans le cadre de la gestion adaptative des risques environnementaux et sociaux.</w:t>
      </w:r>
    </w:p>
    <w:p w14:paraId="0060294C" w14:textId="77777777" w:rsidR="00F53813" w:rsidRDefault="00F53813" w:rsidP="00F53813">
      <w:pPr>
        <w:spacing w:after="0"/>
        <w:jc w:val="both"/>
        <w:rPr>
          <w:rFonts w:ascii="Tahoma" w:hAnsi="Tahoma" w:cs="Tahoma"/>
        </w:rPr>
      </w:pPr>
    </w:p>
    <w:p w14:paraId="041D08AD" w14:textId="77777777" w:rsidR="00627352" w:rsidRPr="00F04C17" w:rsidRDefault="0091151C" w:rsidP="00F53813">
      <w:pPr>
        <w:pStyle w:val="Titre1"/>
        <w:spacing w:before="0"/>
        <w:rPr>
          <w:sz w:val="26"/>
          <w:szCs w:val="26"/>
        </w:rPr>
      </w:pPr>
      <w:bookmarkStart w:id="6" w:name="_Toc166426726"/>
      <w:r w:rsidRPr="00F04C17">
        <w:rPr>
          <w:sz w:val="26"/>
          <w:szCs w:val="26"/>
        </w:rPr>
        <w:t>II</w:t>
      </w:r>
      <w:r w:rsidR="0087377D" w:rsidRPr="00F04C17">
        <w:rPr>
          <w:sz w:val="26"/>
          <w:szCs w:val="26"/>
        </w:rPr>
        <w:t>.</w:t>
      </w:r>
      <w:r w:rsidR="00627352" w:rsidRPr="00F04C17">
        <w:rPr>
          <w:sz w:val="26"/>
          <w:szCs w:val="26"/>
        </w:rPr>
        <w:t xml:space="preserve"> </w:t>
      </w:r>
      <w:r w:rsidRPr="00F04C17">
        <w:rPr>
          <w:sz w:val="26"/>
          <w:szCs w:val="26"/>
        </w:rPr>
        <w:t xml:space="preserve">APPROCHE </w:t>
      </w:r>
      <w:r w:rsidR="00627352" w:rsidRPr="00F04C17">
        <w:rPr>
          <w:sz w:val="26"/>
          <w:szCs w:val="26"/>
        </w:rPr>
        <w:t>MÉTHODOLOGIE</w:t>
      </w:r>
      <w:r w:rsidRPr="00F04C17">
        <w:rPr>
          <w:sz w:val="26"/>
          <w:szCs w:val="26"/>
        </w:rPr>
        <w:t xml:space="preserve"> POUR LA PREPARATION DU PMPP</w:t>
      </w:r>
      <w:bookmarkEnd w:id="6"/>
    </w:p>
    <w:p w14:paraId="68E293F0" w14:textId="77777777" w:rsidR="0091151C" w:rsidRDefault="0091151C" w:rsidP="00F53813">
      <w:pPr>
        <w:spacing w:after="0"/>
        <w:jc w:val="both"/>
        <w:rPr>
          <w:rFonts w:ascii="Tahoma" w:hAnsi="Tahoma" w:cs="Tahoma"/>
        </w:rPr>
      </w:pPr>
    </w:p>
    <w:p w14:paraId="57524426" w14:textId="77777777" w:rsidR="006209FF" w:rsidRDefault="00627352" w:rsidP="00F53813">
      <w:pPr>
        <w:spacing w:after="0"/>
        <w:jc w:val="both"/>
        <w:rPr>
          <w:rFonts w:ascii="Tahoma" w:hAnsi="Tahoma" w:cs="Tahoma"/>
        </w:rPr>
      </w:pPr>
      <w:r w:rsidRPr="00C269AE">
        <w:rPr>
          <w:rFonts w:ascii="Tahoma" w:hAnsi="Tahoma" w:cs="Tahoma"/>
        </w:rPr>
        <w:t>Ce chapitre présente l'approche qui a été utilisée pour collecter les informations nécessa</w:t>
      </w:r>
      <w:r w:rsidR="000A66D6" w:rsidRPr="00C269AE">
        <w:rPr>
          <w:rFonts w:ascii="Tahoma" w:hAnsi="Tahoma" w:cs="Tahoma"/>
        </w:rPr>
        <w:t>ires à la préparation du présent P</w:t>
      </w:r>
      <w:r w:rsidRPr="00C269AE">
        <w:rPr>
          <w:rFonts w:ascii="Tahoma" w:hAnsi="Tahoma" w:cs="Tahoma"/>
        </w:rPr>
        <w:t>MPP. Les informations ont été recueillies principalement lors de</w:t>
      </w:r>
      <w:r w:rsidR="000A66D6" w:rsidRPr="00C269AE">
        <w:rPr>
          <w:rFonts w:ascii="Tahoma" w:hAnsi="Tahoma" w:cs="Tahoma"/>
        </w:rPr>
        <w:t>s</w:t>
      </w:r>
      <w:r w:rsidRPr="00C269AE">
        <w:rPr>
          <w:rFonts w:ascii="Tahoma" w:hAnsi="Tahoma" w:cs="Tahoma"/>
        </w:rPr>
        <w:t xml:space="preserve"> réunions avec l'équipe de la Banque mondiale et les </w:t>
      </w:r>
      <w:r w:rsidR="006209FF" w:rsidRPr="00C269AE">
        <w:rPr>
          <w:rFonts w:ascii="Tahoma" w:hAnsi="Tahoma" w:cs="Tahoma"/>
        </w:rPr>
        <w:t>institutions</w:t>
      </w:r>
      <w:r w:rsidRPr="00C269AE">
        <w:rPr>
          <w:rFonts w:ascii="Tahoma" w:hAnsi="Tahoma" w:cs="Tahoma"/>
        </w:rPr>
        <w:t xml:space="preserve"> bénéficiaires ainsi que des représentants des </w:t>
      </w:r>
      <w:r w:rsidR="006209FF" w:rsidRPr="00C269AE">
        <w:rPr>
          <w:rFonts w:ascii="Tahoma" w:hAnsi="Tahoma" w:cs="Tahoma"/>
        </w:rPr>
        <w:t xml:space="preserve">différentes catégories des utilisateurs des données. </w:t>
      </w:r>
    </w:p>
    <w:p w14:paraId="0A0D5753" w14:textId="77777777" w:rsidR="0091151C" w:rsidRPr="00C269AE" w:rsidRDefault="0091151C" w:rsidP="00F53813">
      <w:pPr>
        <w:spacing w:after="0"/>
        <w:jc w:val="both"/>
        <w:rPr>
          <w:rFonts w:ascii="Tahoma" w:hAnsi="Tahoma" w:cs="Tahoma"/>
          <w:b/>
        </w:rPr>
      </w:pPr>
    </w:p>
    <w:p w14:paraId="3CDBC5BF" w14:textId="77777777" w:rsidR="00627352" w:rsidRDefault="00627352" w:rsidP="00F53813">
      <w:pPr>
        <w:spacing w:after="0"/>
        <w:jc w:val="both"/>
        <w:rPr>
          <w:rFonts w:ascii="Tahoma" w:hAnsi="Tahoma" w:cs="Tahoma"/>
        </w:rPr>
      </w:pPr>
      <w:r w:rsidRPr="00C269AE">
        <w:rPr>
          <w:rFonts w:ascii="Tahoma" w:hAnsi="Tahoma" w:cs="Tahoma"/>
        </w:rPr>
        <w:t>Les consultations et la mobilisation des parties pr</w:t>
      </w:r>
      <w:r w:rsidR="006209FF" w:rsidRPr="00C269AE">
        <w:rPr>
          <w:rFonts w:ascii="Tahoma" w:hAnsi="Tahoma" w:cs="Tahoma"/>
        </w:rPr>
        <w:t>enantes pour la préparation du P</w:t>
      </w:r>
      <w:r w:rsidRPr="00C269AE">
        <w:rPr>
          <w:rFonts w:ascii="Tahoma" w:hAnsi="Tahoma" w:cs="Tahoma"/>
        </w:rPr>
        <w:t xml:space="preserve">MPP </w:t>
      </w:r>
      <w:r w:rsidR="00165C3B" w:rsidRPr="00C269AE">
        <w:rPr>
          <w:rFonts w:ascii="Tahoma" w:hAnsi="Tahoma" w:cs="Tahoma"/>
        </w:rPr>
        <w:t>s’est déroulé en</w:t>
      </w:r>
      <w:r w:rsidR="0091151C">
        <w:rPr>
          <w:rFonts w:ascii="Tahoma" w:hAnsi="Tahoma" w:cs="Tahoma"/>
        </w:rPr>
        <w:t xml:space="preserve"> de différentes réunions des bénéficiaires directs qui ont été réalisées pendant l’identification des activités à réaliser. </w:t>
      </w:r>
      <w:r w:rsidR="00165C3B" w:rsidRPr="00C269AE">
        <w:rPr>
          <w:rFonts w:ascii="Tahoma" w:hAnsi="Tahoma" w:cs="Tahoma"/>
        </w:rPr>
        <w:t xml:space="preserve"> </w:t>
      </w:r>
      <w:r w:rsidR="0091151C">
        <w:rPr>
          <w:rFonts w:ascii="Tahoma" w:hAnsi="Tahoma" w:cs="Tahoma"/>
        </w:rPr>
        <w:t>Ainsi une réunion élargie des producteurs et utilisateurs des données a été organisée en date du 11 avril 2024 pour recueillir les préoccupations de toutes les parties prenantes. Les principales préoccupations</w:t>
      </w:r>
      <w:r w:rsidR="00694C40">
        <w:rPr>
          <w:rFonts w:ascii="Tahoma" w:hAnsi="Tahoma" w:cs="Tahoma"/>
        </w:rPr>
        <w:t xml:space="preserve"> et suggestions</w:t>
      </w:r>
      <w:r w:rsidR="0091151C">
        <w:rPr>
          <w:rFonts w:ascii="Tahoma" w:hAnsi="Tahoma" w:cs="Tahoma"/>
        </w:rPr>
        <w:t xml:space="preserve"> des participants à la réunion </w:t>
      </w:r>
      <w:r w:rsidR="00694C40">
        <w:rPr>
          <w:rFonts w:ascii="Tahoma" w:hAnsi="Tahoma" w:cs="Tahoma"/>
        </w:rPr>
        <w:t>ont été résumé dans les tableaux 4 et 5</w:t>
      </w:r>
      <w:r w:rsidRPr="00C269AE">
        <w:rPr>
          <w:rFonts w:ascii="Tahoma" w:hAnsi="Tahoma" w:cs="Tahoma"/>
        </w:rPr>
        <w:t>.</w:t>
      </w:r>
    </w:p>
    <w:p w14:paraId="563E0BE0" w14:textId="77777777" w:rsidR="00F53813" w:rsidRPr="00C269AE" w:rsidRDefault="00F53813" w:rsidP="00F53813">
      <w:pPr>
        <w:spacing w:after="0"/>
        <w:jc w:val="both"/>
        <w:rPr>
          <w:rFonts w:ascii="Tahoma" w:hAnsi="Tahoma" w:cs="Tahoma"/>
        </w:rPr>
      </w:pPr>
    </w:p>
    <w:p w14:paraId="255A61E6" w14:textId="77777777" w:rsidR="00627352" w:rsidRPr="00F04C17" w:rsidRDefault="00ED68BB" w:rsidP="00F53813">
      <w:pPr>
        <w:pStyle w:val="Titre1"/>
        <w:spacing w:before="0"/>
        <w:rPr>
          <w:sz w:val="26"/>
          <w:szCs w:val="26"/>
        </w:rPr>
      </w:pPr>
      <w:bookmarkStart w:id="7" w:name="_Toc166426727"/>
      <w:r w:rsidRPr="00F04C17">
        <w:rPr>
          <w:sz w:val="26"/>
          <w:szCs w:val="26"/>
        </w:rPr>
        <w:t>III</w:t>
      </w:r>
      <w:r w:rsidR="0087377D" w:rsidRPr="00F04C17">
        <w:rPr>
          <w:sz w:val="26"/>
          <w:szCs w:val="26"/>
        </w:rPr>
        <w:t>.</w:t>
      </w:r>
      <w:r w:rsidR="00627352" w:rsidRPr="00F04C17">
        <w:rPr>
          <w:sz w:val="26"/>
          <w:szCs w:val="26"/>
        </w:rPr>
        <w:t xml:space="preserve"> IDENTIFICATION DES PARTIES PRENANTES, CARTOGRAPHIE ET ANALYSE</w:t>
      </w:r>
      <w:bookmarkEnd w:id="7"/>
    </w:p>
    <w:p w14:paraId="176A8003" w14:textId="77777777" w:rsidR="00ED68BB" w:rsidRDefault="00ED68BB" w:rsidP="00F53813">
      <w:pPr>
        <w:spacing w:after="0"/>
        <w:jc w:val="both"/>
        <w:rPr>
          <w:rFonts w:ascii="Tahoma" w:hAnsi="Tahoma" w:cs="Tahoma"/>
        </w:rPr>
      </w:pPr>
    </w:p>
    <w:p w14:paraId="6BBDA331" w14:textId="77777777" w:rsidR="00627352" w:rsidRPr="00C269AE" w:rsidRDefault="00627352" w:rsidP="00F53813">
      <w:pPr>
        <w:spacing w:after="0"/>
        <w:jc w:val="both"/>
        <w:rPr>
          <w:rFonts w:ascii="Tahoma" w:hAnsi="Tahoma" w:cs="Tahoma"/>
        </w:rPr>
      </w:pPr>
      <w:r w:rsidRPr="00C269AE">
        <w:rPr>
          <w:rFonts w:ascii="Tahoma" w:hAnsi="Tahoma" w:cs="Tahoma"/>
        </w:rPr>
        <w:t>L'identification et la consultation des parties prenantes font pa</w:t>
      </w:r>
      <w:r w:rsidR="008518D3" w:rsidRPr="00C269AE">
        <w:rPr>
          <w:rFonts w:ascii="Tahoma" w:hAnsi="Tahoma" w:cs="Tahoma"/>
        </w:rPr>
        <w:t xml:space="preserve">rtie intégrante de la gestion du projet tout au long de sa mise en </w:t>
      </w:r>
      <w:r w:rsidR="007C0C34" w:rsidRPr="00C269AE">
        <w:rPr>
          <w:rFonts w:ascii="Tahoma" w:hAnsi="Tahoma" w:cs="Tahoma"/>
        </w:rPr>
        <w:t>œuvre</w:t>
      </w:r>
      <w:r w:rsidRPr="00C269AE">
        <w:rPr>
          <w:rFonts w:ascii="Tahoma" w:hAnsi="Tahoma" w:cs="Tahoma"/>
        </w:rPr>
        <w:t>. Une identification efficace des parties prenantes nécessite l'identification de tous les individus et groupes qui sont affectés par le projet et qui peuvent avoir un intérêt dans le projet. L'analyse des parties prenantes est un processus qui permet d'identifier les différentes parties prenantes, de les regrouper en fonction de leur niveau d'intérêt et d'influence dans le projet, et de déterminer la meilleure façon de s'engager avec elles en fonction des caractéristiques socio-économiques.</w:t>
      </w:r>
    </w:p>
    <w:p w14:paraId="652A802A" w14:textId="77777777" w:rsidR="00ED68BB" w:rsidRDefault="00ED68BB" w:rsidP="00F53813">
      <w:pPr>
        <w:spacing w:after="0"/>
        <w:jc w:val="both"/>
        <w:rPr>
          <w:rFonts w:ascii="Tahoma" w:hAnsi="Tahoma" w:cs="Tahoma"/>
        </w:rPr>
      </w:pPr>
    </w:p>
    <w:p w14:paraId="6D7B454C" w14:textId="5A745048" w:rsidR="00C8595C" w:rsidRPr="00C50248" w:rsidRDefault="00627352" w:rsidP="00F53813">
      <w:pPr>
        <w:spacing w:after="0"/>
        <w:jc w:val="both"/>
        <w:rPr>
          <w:rFonts w:ascii="Tahoma" w:hAnsi="Tahoma" w:cs="Tahoma"/>
        </w:rPr>
      </w:pPr>
      <w:r w:rsidRPr="00C269AE">
        <w:rPr>
          <w:rFonts w:ascii="Tahoma" w:hAnsi="Tahoma" w:cs="Tahoma"/>
        </w:rPr>
        <w:t xml:space="preserve">Les représentants de la communauté peuvent fournir un aperçu utile des paramètres locaux et agir en tant que conduits principaux pour la diffusion des informations liées au projet et en tant que liens de communication primaires entre le projet et les communautés ciblées et leurs réseaux établis. </w:t>
      </w:r>
      <w:r w:rsidRPr="00C50248">
        <w:rPr>
          <w:rFonts w:ascii="Tahoma" w:hAnsi="Tahoma" w:cs="Tahoma"/>
        </w:rPr>
        <w:t>Les représentants de la communauté, y compris les femmes leaders,</w:t>
      </w:r>
      <w:r w:rsidR="00AC3B4D" w:rsidRPr="00AC3B4D">
        <w:rPr>
          <w:rFonts w:eastAsia="Times New Roman"/>
        </w:rPr>
        <w:t xml:space="preserve"> </w:t>
      </w:r>
      <w:r w:rsidR="00AC3B4D" w:rsidRPr="00AC3B4D">
        <w:rPr>
          <w:rFonts w:ascii="Tahoma" w:hAnsi="Tahoma" w:cs="Tahoma"/>
        </w:rPr>
        <w:t xml:space="preserve">organisations </w:t>
      </w:r>
      <w:r w:rsidR="00AC3B4D">
        <w:rPr>
          <w:rFonts w:ascii="Tahoma" w:hAnsi="Tahoma" w:cs="Tahoma"/>
        </w:rPr>
        <w:t xml:space="preserve">œuvrant </w:t>
      </w:r>
      <w:r w:rsidR="00AC3B4D" w:rsidRPr="00AC3B4D">
        <w:rPr>
          <w:rFonts w:ascii="Tahoma" w:hAnsi="Tahoma" w:cs="Tahoma"/>
        </w:rPr>
        <w:t>pour les droits de femmes</w:t>
      </w:r>
      <w:r w:rsidR="00AC3B4D">
        <w:rPr>
          <w:rFonts w:ascii="Tahoma" w:hAnsi="Tahoma" w:cs="Tahoma"/>
        </w:rPr>
        <w:t>,</w:t>
      </w:r>
      <w:r w:rsidRPr="00C50248">
        <w:rPr>
          <w:rFonts w:ascii="Tahoma" w:hAnsi="Tahoma" w:cs="Tahoma"/>
        </w:rPr>
        <w:t xml:space="preserve"> les anciens, les jeunes, les chefs religieux et traditionnels, peuvent également être des intermédiaires utiles pour la diffusion de l'information d'une manière culturellement appropriée, en établissant la confiance et en suscitant l'appropriation par la communauté des interventions du projet. </w:t>
      </w:r>
    </w:p>
    <w:p w14:paraId="1C1E8B2E" w14:textId="77777777" w:rsidR="008518D3" w:rsidRPr="00C50248" w:rsidRDefault="008518D3" w:rsidP="00F53813">
      <w:pPr>
        <w:spacing w:after="0"/>
        <w:jc w:val="both"/>
        <w:rPr>
          <w:rFonts w:ascii="Tahoma" w:hAnsi="Tahoma" w:cs="Tahoma"/>
        </w:rPr>
      </w:pPr>
    </w:p>
    <w:p w14:paraId="5ACE305C" w14:textId="04C2755D" w:rsidR="00627352" w:rsidRDefault="00627352" w:rsidP="00F53813">
      <w:pPr>
        <w:spacing w:after="0"/>
        <w:jc w:val="both"/>
        <w:rPr>
          <w:rFonts w:ascii="Tahoma" w:hAnsi="Tahoma" w:cs="Tahoma"/>
        </w:rPr>
      </w:pPr>
      <w:r w:rsidRPr="00C50248">
        <w:rPr>
          <w:rFonts w:ascii="Tahoma" w:hAnsi="Tahoma" w:cs="Tahoma"/>
        </w:rPr>
        <w:lastRenderedPageBreak/>
        <w:t>En particulier pour les groupes vulnérables, l'engagement des parties prenantes doit être mené en partenariat avec leurs représentants. Ceux-ci peuvent, entre autres, aider à comprendre la perception de leurs défis et de leurs forces, ce qui influencera l'utilisation accrue des produits et des résultats du projet. Il est donc important de vérifier les représentants de chaque groupe de parties prenantes en confirmant qu'ils sont des défenseurs légitimes et authentiques du groupe de parties prenantes qu'ils représentent.</w:t>
      </w:r>
    </w:p>
    <w:p w14:paraId="331D1547" w14:textId="1461B256" w:rsidR="00C8595C" w:rsidRPr="000B0028" w:rsidRDefault="00C8595C" w:rsidP="00F53813">
      <w:pPr>
        <w:spacing w:after="0"/>
        <w:jc w:val="both"/>
        <w:rPr>
          <w:rFonts w:ascii="Tahoma" w:hAnsi="Tahoma" w:cs="Tahoma"/>
        </w:rPr>
      </w:pPr>
    </w:p>
    <w:p w14:paraId="786421BA" w14:textId="77777777" w:rsidR="00C8595C" w:rsidRPr="000B0028" w:rsidRDefault="00C8595C" w:rsidP="00C8595C">
      <w:pPr>
        <w:spacing w:after="0"/>
        <w:jc w:val="both"/>
        <w:rPr>
          <w:rFonts w:ascii="Tahoma" w:hAnsi="Tahoma" w:cs="Tahoma"/>
        </w:rPr>
      </w:pPr>
      <w:r w:rsidRPr="000B0028">
        <w:rPr>
          <w:rFonts w:ascii="Tahoma" w:hAnsi="Tahoma" w:cs="Tahoma"/>
        </w:rPr>
        <w:t xml:space="preserve">Etant donné que ce projet est fondé sur la collecte et la diffusion des données, avant le démarrage de chaque activité de collecte des données, il sera organisé un atelier de sensibilisation de toutes les parties prenantes identifiées pour les types de données à collecter. </w:t>
      </w:r>
    </w:p>
    <w:p w14:paraId="2F4F5257" w14:textId="159339CC" w:rsidR="00C50248" w:rsidRPr="000B0028" w:rsidRDefault="00C8595C" w:rsidP="00C8595C">
      <w:pPr>
        <w:spacing w:after="0"/>
        <w:jc w:val="both"/>
        <w:rPr>
          <w:rFonts w:ascii="Tahoma" w:hAnsi="Tahoma" w:cs="Tahoma"/>
        </w:rPr>
      </w:pPr>
      <w:r w:rsidRPr="000B0028">
        <w:rPr>
          <w:rFonts w:ascii="Tahoma" w:hAnsi="Tahoma" w:cs="Tahoma"/>
        </w:rPr>
        <w:t xml:space="preserve">Pour les communautés et les groupes vulnérables, comme il est pratiquement impossible de toucher toutes les personnes concernées, chaque catégorie de groupe sera représentée par des délégués de leurs associations notamment les associations des femmes leaders et </w:t>
      </w:r>
      <w:r w:rsidR="00AC3B4D">
        <w:rPr>
          <w:rFonts w:ascii="Tahoma" w:hAnsi="Tahoma" w:cs="Tahoma"/>
        </w:rPr>
        <w:t xml:space="preserve">celles </w:t>
      </w:r>
      <w:r w:rsidR="00AC3B4D" w:rsidRPr="00AC3B4D">
        <w:rPr>
          <w:rFonts w:ascii="Tahoma" w:hAnsi="Tahoma" w:cs="Tahoma"/>
        </w:rPr>
        <w:t>œuvrant pour les droits de femmes</w:t>
      </w:r>
      <w:r w:rsidRPr="000B0028">
        <w:rPr>
          <w:rFonts w:ascii="Tahoma" w:hAnsi="Tahoma" w:cs="Tahoma"/>
        </w:rPr>
        <w:t xml:space="preserve">, des jeunes, les représentants des différentes religions œuvrant au Burundi, les associations des handicapés ainsi que les associations des minorités (associations des </w:t>
      </w:r>
      <w:proofErr w:type="spellStart"/>
      <w:r w:rsidRPr="000B0028">
        <w:rPr>
          <w:rFonts w:ascii="Tahoma" w:hAnsi="Tahoma" w:cs="Tahoma"/>
        </w:rPr>
        <w:t>Batwa</w:t>
      </w:r>
      <w:proofErr w:type="spellEnd"/>
      <w:r w:rsidRPr="000B0028">
        <w:rPr>
          <w:rFonts w:ascii="Tahoma" w:hAnsi="Tahoma" w:cs="Tahoma"/>
        </w:rPr>
        <w:t xml:space="preserve">). </w:t>
      </w:r>
    </w:p>
    <w:p w14:paraId="3CD504DA" w14:textId="77777777" w:rsidR="00C50248" w:rsidRPr="000B0028" w:rsidRDefault="00C50248" w:rsidP="00C8595C">
      <w:pPr>
        <w:spacing w:after="0"/>
        <w:jc w:val="both"/>
        <w:rPr>
          <w:rFonts w:ascii="Tahoma" w:hAnsi="Tahoma" w:cs="Tahoma"/>
        </w:rPr>
      </w:pPr>
    </w:p>
    <w:p w14:paraId="24B46B7B" w14:textId="43483436" w:rsidR="00C8595C" w:rsidRPr="000B0028" w:rsidRDefault="00C8595C" w:rsidP="00C8595C">
      <w:pPr>
        <w:spacing w:after="0"/>
        <w:jc w:val="both"/>
        <w:rPr>
          <w:rFonts w:ascii="Tahoma" w:hAnsi="Tahoma" w:cs="Tahoma"/>
        </w:rPr>
      </w:pPr>
      <w:r w:rsidRPr="000B0028">
        <w:rPr>
          <w:rFonts w:ascii="Tahoma" w:hAnsi="Tahoma" w:cs="Tahoma"/>
        </w:rPr>
        <w:t>Ces groupes seront prises en compte aussi lors de</w:t>
      </w:r>
      <w:r w:rsidR="00D52360" w:rsidRPr="000B0028">
        <w:rPr>
          <w:rFonts w:ascii="Tahoma" w:hAnsi="Tahoma" w:cs="Tahoma"/>
        </w:rPr>
        <w:t>s ateliers de</w:t>
      </w:r>
      <w:r w:rsidRPr="000B0028">
        <w:rPr>
          <w:rFonts w:ascii="Tahoma" w:hAnsi="Tahoma" w:cs="Tahoma"/>
        </w:rPr>
        <w:t xml:space="preserve"> dissémination des résultats au même titre que toutes les autres parties prenantes </w:t>
      </w:r>
      <w:r w:rsidR="00D52360" w:rsidRPr="000B0028">
        <w:rPr>
          <w:rFonts w:ascii="Tahoma" w:hAnsi="Tahoma" w:cs="Tahoma"/>
        </w:rPr>
        <w:t>dont</w:t>
      </w:r>
      <w:r w:rsidRPr="000B0028">
        <w:rPr>
          <w:rFonts w:ascii="Tahoma" w:hAnsi="Tahoma" w:cs="Tahoma"/>
        </w:rPr>
        <w:t xml:space="preserve"> les administrations publiques, les entreprises, les </w:t>
      </w:r>
      <w:r w:rsidR="00D52360" w:rsidRPr="000B0028">
        <w:rPr>
          <w:rFonts w:ascii="Tahoma" w:hAnsi="Tahoma" w:cs="Tahoma"/>
        </w:rPr>
        <w:t>représentants</w:t>
      </w:r>
      <w:r w:rsidRPr="000B0028">
        <w:rPr>
          <w:rFonts w:ascii="Tahoma" w:hAnsi="Tahoma" w:cs="Tahoma"/>
        </w:rPr>
        <w:t xml:space="preserve"> du secteur privé, </w:t>
      </w:r>
      <w:r w:rsidR="00D52360" w:rsidRPr="000B0028">
        <w:rPr>
          <w:rFonts w:ascii="Tahoma" w:hAnsi="Tahoma" w:cs="Tahoma"/>
        </w:rPr>
        <w:t xml:space="preserve">de la société </w:t>
      </w:r>
      <w:r w:rsidR="003A6D54" w:rsidRPr="000B0028">
        <w:rPr>
          <w:rFonts w:ascii="Tahoma" w:hAnsi="Tahoma" w:cs="Tahoma"/>
        </w:rPr>
        <w:t>Civile</w:t>
      </w:r>
      <w:r w:rsidR="00D52360" w:rsidRPr="000B0028">
        <w:rPr>
          <w:rFonts w:ascii="Tahoma" w:hAnsi="Tahoma" w:cs="Tahoma"/>
        </w:rPr>
        <w:t xml:space="preserve">, </w:t>
      </w:r>
      <w:r w:rsidRPr="000B0028">
        <w:rPr>
          <w:rFonts w:ascii="Tahoma" w:hAnsi="Tahoma" w:cs="Tahoma"/>
        </w:rPr>
        <w:t>des méd</w:t>
      </w:r>
      <w:r w:rsidR="00D52360" w:rsidRPr="000B0028">
        <w:rPr>
          <w:rFonts w:ascii="Tahoma" w:hAnsi="Tahoma" w:cs="Tahoma"/>
        </w:rPr>
        <w:t>ias et des chercheurs</w:t>
      </w:r>
      <w:r w:rsidRPr="000B0028">
        <w:rPr>
          <w:rFonts w:ascii="Tahoma" w:hAnsi="Tahoma" w:cs="Tahoma"/>
        </w:rPr>
        <w:t>.</w:t>
      </w:r>
    </w:p>
    <w:p w14:paraId="332232A8" w14:textId="77777777" w:rsidR="00ED68BB" w:rsidRDefault="00ED68BB" w:rsidP="00F53813">
      <w:pPr>
        <w:spacing w:after="0"/>
        <w:jc w:val="both"/>
        <w:rPr>
          <w:rFonts w:ascii="Tahoma" w:hAnsi="Tahoma" w:cs="Tahoma"/>
          <w:b/>
        </w:rPr>
      </w:pPr>
    </w:p>
    <w:p w14:paraId="41FE2CD3" w14:textId="77777777" w:rsidR="00627352" w:rsidRPr="00F04C17" w:rsidRDefault="0087377D" w:rsidP="00F53813">
      <w:pPr>
        <w:pStyle w:val="Titre2"/>
        <w:spacing w:before="0"/>
      </w:pPr>
      <w:bookmarkStart w:id="8" w:name="_Toc166426728"/>
      <w:r w:rsidRPr="00F04C17">
        <w:t>III</w:t>
      </w:r>
      <w:r w:rsidR="00627352" w:rsidRPr="00F04C17">
        <w:t>.1 Identification des parties prenantes</w:t>
      </w:r>
      <w:bookmarkEnd w:id="8"/>
    </w:p>
    <w:p w14:paraId="4F0A73AB" w14:textId="77777777" w:rsidR="00ED68BB" w:rsidRPr="0087377D" w:rsidRDefault="00ED68BB" w:rsidP="00F53813">
      <w:pPr>
        <w:pStyle w:val="Titre2"/>
        <w:spacing w:before="0"/>
        <w:rPr>
          <w:b/>
        </w:rPr>
      </w:pPr>
    </w:p>
    <w:p w14:paraId="5F0438DE" w14:textId="77777777" w:rsidR="00627352" w:rsidRPr="00C269AE" w:rsidRDefault="00627352" w:rsidP="00F53813">
      <w:pPr>
        <w:spacing w:after="0"/>
        <w:jc w:val="both"/>
        <w:rPr>
          <w:rFonts w:ascii="Tahoma" w:hAnsi="Tahoma" w:cs="Tahoma"/>
        </w:rPr>
      </w:pPr>
      <w:r w:rsidRPr="00C269AE">
        <w:rPr>
          <w:rFonts w:ascii="Tahoma" w:hAnsi="Tahoma" w:cs="Tahoma"/>
        </w:rPr>
        <w:t>Les parties prenantes du projet peuvent être classées globalement en tant que parties prenantes primaires/dir</w:t>
      </w:r>
      <w:r w:rsidR="00ED68BB">
        <w:rPr>
          <w:rFonts w:ascii="Tahoma" w:hAnsi="Tahoma" w:cs="Tahoma"/>
        </w:rPr>
        <w:t>ectes ou secondaires/indirectes :</w:t>
      </w:r>
    </w:p>
    <w:p w14:paraId="40067D02" w14:textId="77777777" w:rsidR="00627352" w:rsidRPr="00ED68BB" w:rsidRDefault="00627352" w:rsidP="00F53813">
      <w:pPr>
        <w:pStyle w:val="Paragraphedeliste"/>
        <w:numPr>
          <w:ilvl w:val="0"/>
          <w:numId w:val="8"/>
        </w:numPr>
        <w:spacing w:after="0"/>
        <w:jc w:val="both"/>
        <w:rPr>
          <w:rFonts w:ascii="Tahoma" w:hAnsi="Tahoma" w:cs="Tahoma"/>
        </w:rPr>
      </w:pPr>
      <w:r w:rsidRPr="00ED68BB">
        <w:rPr>
          <w:rFonts w:ascii="Tahoma" w:hAnsi="Tahoma" w:cs="Tahoma"/>
        </w:rPr>
        <w:t>Les parties prenantes principales ou directes sont directement affectées par les impacts et le</w:t>
      </w:r>
      <w:r w:rsidR="00ED68BB">
        <w:rPr>
          <w:rFonts w:ascii="Tahoma" w:hAnsi="Tahoma" w:cs="Tahoma"/>
        </w:rPr>
        <w:t>s résultats du projet ;</w:t>
      </w:r>
    </w:p>
    <w:p w14:paraId="53F67FD4" w14:textId="77777777" w:rsidR="00627352" w:rsidRPr="00ED68BB" w:rsidRDefault="00627352" w:rsidP="00F53813">
      <w:pPr>
        <w:pStyle w:val="Paragraphedeliste"/>
        <w:numPr>
          <w:ilvl w:val="0"/>
          <w:numId w:val="8"/>
        </w:numPr>
        <w:spacing w:after="0"/>
        <w:jc w:val="both"/>
        <w:rPr>
          <w:rFonts w:ascii="Tahoma" w:hAnsi="Tahoma" w:cs="Tahoma"/>
        </w:rPr>
      </w:pPr>
      <w:r w:rsidRPr="00ED68BB">
        <w:rPr>
          <w:rFonts w:ascii="Tahoma" w:hAnsi="Tahoma" w:cs="Tahoma"/>
        </w:rPr>
        <w:t>Les parties prenantes secondaires ou indirectes ne sont affectées qu'indirectement par les activités du projet.</w:t>
      </w:r>
    </w:p>
    <w:p w14:paraId="3292DA82" w14:textId="77777777" w:rsidR="00ED68BB" w:rsidRDefault="00ED68BB" w:rsidP="00F53813">
      <w:pPr>
        <w:spacing w:after="0"/>
        <w:jc w:val="both"/>
        <w:rPr>
          <w:rFonts w:ascii="Tahoma" w:hAnsi="Tahoma" w:cs="Tahoma"/>
        </w:rPr>
      </w:pPr>
    </w:p>
    <w:p w14:paraId="46D575AF" w14:textId="77777777" w:rsidR="00627352" w:rsidRPr="00C269AE" w:rsidRDefault="008518D3" w:rsidP="00F53813">
      <w:pPr>
        <w:spacing w:after="0"/>
        <w:jc w:val="both"/>
        <w:rPr>
          <w:rFonts w:ascii="Tahoma" w:hAnsi="Tahoma" w:cs="Tahoma"/>
        </w:rPr>
      </w:pPr>
      <w:r w:rsidRPr="00C269AE">
        <w:rPr>
          <w:rFonts w:ascii="Tahoma" w:hAnsi="Tahoma" w:cs="Tahoma"/>
        </w:rPr>
        <w:t>Pour ce P</w:t>
      </w:r>
      <w:r w:rsidR="00627352" w:rsidRPr="00C269AE">
        <w:rPr>
          <w:rFonts w:ascii="Tahoma" w:hAnsi="Tahoma" w:cs="Tahoma"/>
        </w:rPr>
        <w:t>MPP, l'identification des parties prenantes au cours du cycle de vie du projet est réalisée par le biais de la cartographie des parties prenantes, des activités et des processus qui identifient et relient les parties prenantes avec leurs intérêts, pouvoirs, rôles et responsabilités tout au long du projet.</w:t>
      </w:r>
    </w:p>
    <w:p w14:paraId="061086DB" w14:textId="77777777" w:rsidR="008518D3" w:rsidRPr="00C269AE" w:rsidRDefault="00627352" w:rsidP="00F53813">
      <w:pPr>
        <w:spacing w:after="0"/>
        <w:jc w:val="both"/>
        <w:rPr>
          <w:rFonts w:ascii="Tahoma" w:hAnsi="Tahoma" w:cs="Tahoma"/>
        </w:rPr>
      </w:pPr>
      <w:r w:rsidRPr="00C269AE">
        <w:rPr>
          <w:rFonts w:ascii="Tahoma" w:hAnsi="Tahoma" w:cs="Tahoma"/>
        </w:rPr>
        <w:t>En gardant à l'esprit la nature du projet et son contexte, les parties prenantes du projet comprennent :</w:t>
      </w:r>
    </w:p>
    <w:p w14:paraId="43122F96" w14:textId="77777777" w:rsidR="008518D3" w:rsidRDefault="008518D3" w:rsidP="00F53813">
      <w:pPr>
        <w:spacing w:after="0"/>
        <w:jc w:val="both"/>
        <w:rPr>
          <w:rFonts w:ascii="Tahoma" w:hAnsi="Tahoma" w:cs="Tahoma"/>
        </w:rPr>
      </w:pPr>
    </w:p>
    <w:p w14:paraId="2BB877E4" w14:textId="77777777" w:rsidR="00ED68BB" w:rsidRPr="00C269AE" w:rsidRDefault="00ED68BB" w:rsidP="00F53813">
      <w:pPr>
        <w:spacing w:after="0"/>
        <w:jc w:val="both"/>
        <w:rPr>
          <w:rFonts w:ascii="Tahoma" w:hAnsi="Tahoma" w:cs="Tahoma"/>
        </w:rPr>
      </w:pPr>
      <w:r>
        <w:rPr>
          <w:rFonts w:ascii="Tahoma" w:hAnsi="Tahoma" w:cs="Tahoma"/>
        </w:rPr>
        <w:t>L</w:t>
      </w:r>
      <w:r w:rsidRPr="00ED68BB">
        <w:rPr>
          <w:rFonts w:ascii="Tahoma" w:hAnsi="Tahoma" w:cs="Tahoma"/>
        </w:rPr>
        <w:t>a Superstructure (Vice-présidence, Primature, BESD), le Ministère des Affaires Etrangères et de la Coopération au Développement, le Ministère des Finances,</w:t>
      </w:r>
      <w:r>
        <w:rPr>
          <w:rFonts w:ascii="Tahoma" w:hAnsi="Tahoma" w:cs="Tahoma"/>
        </w:rPr>
        <w:t xml:space="preserve"> </w:t>
      </w:r>
      <w:r w:rsidRPr="00ED68BB">
        <w:rPr>
          <w:rFonts w:ascii="Tahoma" w:hAnsi="Tahoma" w:cs="Tahoma"/>
        </w:rPr>
        <w:t xml:space="preserve">du Budget et de la Planification Economique, le Ministère de l'Education Nationale et de la Recherche Scientifique, le Ministère de la Santé Publique et de la Lutte contre le Sida, le Ministère de l'Environnement, de l'Agriculture et de l'Elevage, le Ministère des Infrastructures, de l'Equipement et des Logements Sociaux, le Ministère de la Fonction Publique, du Travail et de l'Emploi, le Ministère de l'Hydraulique, de l'Energie et des Mines, le Ministère du Commerce, des Transports , de l'Industrie et du Tourisme, le Ministère des Affaires de la Communauté Est Africaine, de la Jeunesse, des Sports et de la Culture, le Ministère de la Solidarité Nationale, des Affaires Sociales, des Droits de la Personne Humaine et du Genre, le Ministère de la Communication, </w:t>
      </w:r>
      <w:r w:rsidRPr="00ED68BB">
        <w:rPr>
          <w:rFonts w:ascii="Tahoma" w:hAnsi="Tahoma" w:cs="Tahoma"/>
        </w:rPr>
        <w:lastRenderedPageBreak/>
        <w:t>des Technologies de l'Information et des Médias, le Ministère de l'Intérieur, du Développement Communautaire et de la Sécurité Publique, le Ministère de la Défense Nationale et des Anciens Combattants, le Minist</w:t>
      </w:r>
      <w:r w:rsidR="007B64CF">
        <w:rPr>
          <w:rFonts w:ascii="Tahoma" w:hAnsi="Tahoma" w:cs="Tahoma"/>
        </w:rPr>
        <w:t>è</w:t>
      </w:r>
      <w:r w:rsidRPr="00ED68BB">
        <w:rPr>
          <w:rFonts w:ascii="Tahoma" w:hAnsi="Tahoma" w:cs="Tahoma"/>
        </w:rPr>
        <w:t>r</w:t>
      </w:r>
      <w:r w:rsidR="007B64CF">
        <w:rPr>
          <w:rFonts w:ascii="Tahoma" w:hAnsi="Tahoma" w:cs="Tahoma"/>
        </w:rPr>
        <w:t>e</w:t>
      </w:r>
      <w:r w:rsidRPr="00ED68BB">
        <w:rPr>
          <w:rFonts w:ascii="Tahoma" w:hAnsi="Tahoma" w:cs="Tahoma"/>
        </w:rPr>
        <w:t xml:space="preserve"> de la Justice ainsi que les institutions étatiques dont l’Institut National de la Statistique du Burundi (INSBU), la Banque de la République du Burundi (BRB), l’Agence de Régulation et de Contrôle des </w:t>
      </w:r>
      <w:r w:rsidR="007B64CF" w:rsidRPr="00ED68BB">
        <w:rPr>
          <w:rFonts w:ascii="Tahoma" w:hAnsi="Tahoma" w:cs="Tahoma"/>
        </w:rPr>
        <w:t>Télécommunications</w:t>
      </w:r>
      <w:r w:rsidRPr="00ED68BB">
        <w:rPr>
          <w:rFonts w:ascii="Tahoma" w:hAnsi="Tahoma" w:cs="Tahoma"/>
        </w:rPr>
        <w:t xml:space="preserve"> (ARCT) et le Bureau Central du Recensement (BCR).</w:t>
      </w:r>
    </w:p>
    <w:p w14:paraId="5EDC3CF8" w14:textId="77777777" w:rsidR="00627352" w:rsidRPr="00C269AE" w:rsidRDefault="00627352" w:rsidP="00F53813">
      <w:pPr>
        <w:spacing w:after="0"/>
        <w:jc w:val="both"/>
        <w:rPr>
          <w:rFonts w:ascii="Tahoma" w:hAnsi="Tahoma" w:cs="Tahoma"/>
        </w:rPr>
      </w:pPr>
    </w:p>
    <w:p w14:paraId="421BD973" w14:textId="77777777" w:rsidR="008518D3" w:rsidRPr="00C269AE" w:rsidRDefault="00627352" w:rsidP="00F53813">
      <w:pPr>
        <w:spacing w:after="0"/>
        <w:jc w:val="both"/>
        <w:rPr>
          <w:rFonts w:ascii="Tahoma" w:hAnsi="Tahoma" w:cs="Tahoma"/>
        </w:rPr>
      </w:pPr>
      <w:r w:rsidRPr="00C269AE">
        <w:rPr>
          <w:rFonts w:ascii="Tahoma" w:hAnsi="Tahoma" w:cs="Tahoma"/>
        </w:rPr>
        <w:t>Le projet étant en cours de prép</w:t>
      </w:r>
      <w:r w:rsidR="00694C40">
        <w:rPr>
          <w:rFonts w:ascii="Tahoma" w:hAnsi="Tahoma" w:cs="Tahoma"/>
        </w:rPr>
        <w:t xml:space="preserve">aration, les lieux spécifiques </w:t>
      </w:r>
      <w:r w:rsidRPr="00C269AE">
        <w:rPr>
          <w:rFonts w:ascii="Tahoma" w:hAnsi="Tahoma" w:cs="Tahoma"/>
        </w:rPr>
        <w:t xml:space="preserve">et le calendrier des activités ne sont pas encore connus, et les parties prenantes communautaires exactes ne peuvent pas encore être </w:t>
      </w:r>
      <w:r w:rsidR="008518D3" w:rsidRPr="00C269AE">
        <w:rPr>
          <w:rFonts w:ascii="Tahoma" w:hAnsi="Tahoma" w:cs="Tahoma"/>
        </w:rPr>
        <w:t>consultées</w:t>
      </w:r>
      <w:r w:rsidRPr="00C269AE">
        <w:rPr>
          <w:rFonts w:ascii="Tahoma" w:hAnsi="Tahoma" w:cs="Tahoma"/>
        </w:rPr>
        <w:t xml:space="preserve">. </w:t>
      </w:r>
      <w:r w:rsidR="008518D3" w:rsidRPr="00C269AE">
        <w:rPr>
          <w:rFonts w:ascii="Tahoma" w:hAnsi="Tahoma" w:cs="Tahoma"/>
        </w:rPr>
        <w:t xml:space="preserve">Cela va se réaliser au cours de la mise en œuvre du </w:t>
      </w:r>
      <w:r w:rsidR="00ED68BB" w:rsidRPr="00C269AE">
        <w:rPr>
          <w:rFonts w:ascii="Tahoma" w:hAnsi="Tahoma" w:cs="Tahoma"/>
        </w:rPr>
        <w:t>projet.</w:t>
      </w:r>
    </w:p>
    <w:p w14:paraId="4171E512" w14:textId="77777777" w:rsidR="008518D3" w:rsidRPr="00C269AE" w:rsidRDefault="008518D3" w:rsidP="00F53813">
      <w:pPr>
        <w:spacing w:after="0"/>
        <w:jc w:val="both"/>
        <w:rPr>
          <w:rFonts w:ascii="Tahoma" w:hAnsi="Tahoma" w:cs="Tahoma"/>
        </w:rPr>
      </w:pPr>
    </w:p>
    <w:p w14:paraId="496DCAA4" w14:textId="77777777" w:rsidR="00627352" w:rsidRPr="00C269AE" w:rsidRDefault="00627352" w:rsidP="00F53813">
      <w:pPr>
        <w:spacing w:after="0"/>
        <w:jc w:val="both"/>
        <w:rPr>
          <w:rFonts w:ascii="Tahoma" w:hAnsi="Tahoma" w:cs="Tahoma"/>
        </w:rPr>
      </w:pPr>
      <w:r w:rsidRPr="00C269AE">
        <w:rPr>
          <w:rFonts w:ascii="Tahoma" w:hAnsi="Tahoma" w:cs="Tahoma"/>
        </w:rPr>
        <w:t>Le tableau 1 énumère les catégories de parties prenantes qui devraient être ciblées lors de la consultation des parties prenantes, explique leur intérêt pour le projet et présente si elles sont considérées comme des parties "affectées" par le projet ou des parties "intéressées" par celui-ci.</w:t>
      </w:r>
    </w:p>
    <w:p w14:paraId="1403CD06" w14:textId="77777777" w:rsidR="00ED68BB" w:rsidRDefault="00ED68BB" w:rsidP="00F53813">
      <w:pPr>
        <w:spacing w:after="0"/>
        <w:jc w:val="both"/>
        <w:rPr>
          <w:rFonts w:ascii="Tahoma" w:hAnsi="Tahoma" w:cs="Tahoma"/>
        </w:rPr>
      </w:pPr>
    </w:p>
    <w:p w14:paraId="70DD11AE" w14:textId="77777777" w:rsidR="00ED68BB" w:rsidRDefault="00627352" w:rsidP="00F53813">
      <w:pPr>
        <w:spacing w:after="0"/>
        <w:jc w:val="both"/>
        <w:rPr>
          <w:rFonts w:ascii="Tahoma" w:hAnsi="Tahoma" w:cs="Tahoma"/>
        </w:rPr>
      </w:pPr>
      <w:r w:rsidRPr="00C269AE">
        <w:rPr>
          <w:rFonts w:ascii="Tahoma" w:hAnsi="Tahoma" w:cs="Tahoma"/>
        </w:rPr>
        <w:t>Aux fins d'un</w:t>
      </w:r>
      <w:r w:rsidR="008518D3" w:rsidRPr="00C269AE">
        <w:rPr>
          <w:rFonts w:ascii="Tahoma" w:hAnsi="Tahoma" w:cs="Tahoma"/>
        </w:rPr>
        <w:t>e</w:t>
      </w:r>
      <w:r w:rsidRPr="00C269AE">
        <w:rPr>
          <w:rFonts w:ascii="Tahoma" w:hAnsi="Tahoma" w:cs="Tahoma"/>
        </w:rPr>
        <w:t xml:space="preserve"> mobilisation efficace et adapté, les parties prenantes du </w:t>
      </w:r>
      <w:r w:rsidR="008518D3" w:rsidRPr="00C269AE">
        <w:rPr>
          <w:rFonts w:ascii="Tahoma" w:hAnsi="Tahoma" w:cs="Tahoma"/>
        </w:rPr>
        <w:t>projet</w:t>
      </w:r>
      <w:r w:rsidRPr="00C269AE">
        <w:rPr>
          <w:rFonts w:ascii="Tahoma" w:hAnsi="Tahoma" w:cs="Tahoma"/>
        </w:rPr>
        <w:t xml:space="preserve"> seront réparties dans les catégories de base suivantes : (i) ceux qui commandent la collecte des données ; (ii) c</w:t>
      </w:r>
      <w:r w:rsidR="008518D3" w:rsidRPr="00C269AE">
        <w:rPr>
          <w:rFonts w:ascii="Tahoma" w:hAnsi="Tahoma" w:cs="Tahoma"/>
        </w:rPr>
        <w:t xml:space="preserve">eux qui collectent les données </w:t>
      </w:r>
      <w:r w:rsidRPr="00C269AE">
        <w:rPr>
          <w:rFonts w:ascii="Tahoma" w:hAnsi="Tahoma" w:cs="Tahoma"/>
        </w:rPr>
        <w:t xml:space="preserve">; (iii) les personnes auprès desquelles les données sont collectées ; et (iv) les utilisateurs de données. </w:t>
      </w:r>
    </w:p>
    <w:p w14:paraId="6BFC2A62" w14:textId="77777777" w:rsidR="00ED68BB" w:rsidRDefault="00ED68BB" w:rsidP="00F53813">
      <w:pPr>
        <w:spacing w:after="0"/>
        <w:jc w:val="both"/>
        <w:rPr>
          <w:rFonts w:ascii="Tahoma" w:hAnsi="Tahoma" w:cs="Tahoma"/>
        </w:rPr>
      </w:pPr>
    </w:p>
    <w:p w14:paraId="43F2DA47" w14:textId="77777777" w:rsidR="00627352" w:rsidRPr="00C269AE" w:rsidRDefault="00627352" w:rsidP="00F53813">
      <w:pPr>
        <w:spacing w:after="0"/>
        <w:jc w:val="both"/>
        <w:rPr>
          <w:rFonts w:ascii="Tahoma" w:hAnsi="Tahoma" w:cs="Tahoma"/>
        </w:rPr>
      </w:pPr>
      <w:r w:rsidRPr="00C269AE">
        <w:rPr>
          <w:rFonts w:ascii="Tahoma" w:hAnsi="Tahoma" w:cs="Tahoma"/>
        </w:rPr>
        <w:t xml:space="preserve">Dans chacune de ces catégories, </w:t>
      </w:r>
      <w:r w:rsidR="00ED68BB">
        <w:rPr>
          <w:rFonts w:ascii="Tahoma" w:hAnsi="Tahoma" w:cs="Tahoma"/>
        </w:rPr>
        <w:t>le</w:t>
      </w:r>
      <w:r w:rsidRPr="00C269AE">
        <w:rPr>
          <w:rFonts w:ascii="Tahoma" w:hAnsi="Tahoma" w:cs="Tahoma"/>
        </w:rPr>
        <w:t>s sous-catégories spécifiques</w:t>
      </w:r>
      <w:r w:rsidR="00ED68BB">
        <w:rPr>
          <w:rFonts w:ascii="Tahoma" w:hAnsi="Tahoma" w:cs="Tahoma"/>
        </w:rPr>
        <w:t xml:space="preserve"> identifiées sont les suivantes :</w:t>
      </w:r>
    </w:p>
    <w:p w14:paraId="56ACA631" w14:textId="77777777" w:rsidR="00627352" w:rsidRPr="00ED68BB" w:rsidRDefault="007608C8" w:rsidP="00F53813">
      <w:pPr>
        <w:pStyle w:val="Paragraphedeliste"/>
        <w:numPr>
          <w:ilvl w:val="0"/>
          <w:numId w:val="10"/>
        </w:numPr>
        <w:spacing w:after="0"/>
        <w:jc w:val="both"/>
        <w:rPr>
          <w:rFonts w:ascii="Tahoma" w:hAnsi="Tahoma" w:cs="Tahoma"/>
        </w:rPr>
      </w:pPr>
      <w:r w:rsidRPr="00ED68BB">
        <w:rPr>
          <w:rFonts w:ascii="Tahoma" w:hAnsi="Tahoma" w:cs="Tahoma"/>
        </w:rPr>
        <w:t>Commanditaires</w:t>
      </w:r>
      <w:r w:rsidR="00627352" w:rsidRPr="00ED68BB">
        <w:rPr>
          <w:rFonts w:ascii="Tahoma" w:hAnsi="Tahoma" w:cs="Tahoma"/>
        </w:rPr>
        <w:t xml:space="preserve"> de la collecte des données : Ministères, départements et ag</w:t>
      </w:r>
      <w:r w:rsidRPr="00ED68BB">
        <w:rPr>
          <w:rFonts w:ascii="Tahoma" w:hAnsi="Tahoma" w:cs="Tahoma"/>
        </w:rPr>
        <w:t>ences clés du gouvernement, le secteur privé et les partenaires au</w:t>
      </w:r>
      <w:r w:rsidR="00ED68BB">
        <w:rPr>
          <w:rFonts w:ascii="Tahoma" w:hAnsi="Tahoma" w:cs="Tahoma"/>
        </w:rPr>
        <w:t xml:space="preserve"> développement ;</w:t>
      </w:r>
    </w:p>
    <w:p w14:paraId="38707BD2" w14:textId="77777777" w:rsidR="00627352" w:rsidRPr="00ED68BB" w:rsidRDefault="00627352" w:rsidP="00F53813">
      <w:pPr>
        <w:pStyle w:val="Paragraphedeliste"/>
        <w:numPr>
          <w:ilvl w:val="0"/>
          <w:numId w:val="10"/>
        </w:numPr>
        <w:spacing w:after="0"/>
        <w:jc w:val="both"/>
        <w:rPr>
          <w:rFonts w:ascii="Tahoma" w:hAnsi="Tahoma" w:cs="Tahoma"/>
        </w:rPr>
      </w:pPr>
      <w:r w:rsidRPr="00ED68BB">
        <w:rPr>
          <w:rFonts w:ascii="Tahoma" w:hAnsi="Tahoma" w:cs="Tahoma"/>
        </w:rPr>
        <w:t xml:space="preserve">Collecteurs de données : </w:t>
      </w:r>
      <w:r w:rsidR="007608C8" w:rsidRPr="00ED68BB">
        <w:rPr>
          <w:rFonts w:ascii="Tahoma" w:hAnsi="Tahoma" w:cs="Tahoma"/>
        </w:rPr>
        <w:t>INSBU, départements et agences clés du gouvernement</w:t>
      </w:r>
      <w:r w:rsidR="004A0BB0" w:rsidRPr="00ED68BB">
        <w:rPr>
          <w:rFonts w:ascii="Tahoma" w:hAnsi="Tahoma" w:cs="Tahoma"/>
        </w:rPr>
        <w:t>,</w:t>
      </w:r>
      <w:r w:rsidR="007608C8" w:rsidRPr="00ED68BB">
        <w:rPr>
          <w:rFonts w:ascii="Tahoma" w:hAnsi="Tahoma" w:cs="Tahoma"/>
        </w:rPr>
        <w:t xml:space="preserve"> les bureaux d’études</w:t>
      </w:r>
      <w:r w:rsidR="004A0BB0" w:rsidRPr="00ED68BB">
        <w:rPr>
          <w:rFonts w:ascii="Tahoma" w:hAnsi="Tahoma" w:cs="Tahoma"/>
        </w:rPr>
        <w:t xml:space="preserve"> et les Institutions de recherche</w:t>
      </w:r>
      <w:r w:rsidR="00167600" w:rsidRPr="00ED68BB">
        <w:rPr>
          <w:rFonts w:ascii="Tahoma" w:hAnsi="Tahoma" w:cs="Tahoma"/>
        </w:rPr>
        <w:t xml:space="preserve"> et les enquêteurs</w:t>
      </w:r>
      <w:r w:rsidR="00ED68BB">
        <w:rPr>
          <w:rFonts w:ascii="Tahoma" w:hAnsi="Tahoma" w:cs="Tahoma"/>
        </w:rPr>
        <w:t> ;</w:t>
      </w:r>
    </w:p>
    <w:p w14:paraId="4E4AEED8" w14:textId="77777777" w:rsidR="00627352" w:rsidRPr="00ED68BB" w:rsidRDefault="00627352" w:rsidP="00F53813">
      <w:pPr>
        <w:pStyle w:val="Paragraphedeliste"/>
        <w:numPr>
          <w:ilvl w:val="0"/>
          <w:numId w:val="10"/>
        </w:numPr>
        <w:spacing w:after="0"/>
        <w:jc w:val="both"/>
        <w:rPr>
          <w:rFonts w:ascii="Tahoma" w:hAnsi="Tahoma" w:cs="Tahoma"/>
        </w:rPr>
      </w:pPr>
      <w:r w:rsidRPr="00ED68BB">
        <w:rPr>
          <w:rFonts w:ascii="Tahoma" w:hAnsi="Tahoma" w:cs="Tahoma"/>
        </w:rPr>
        <w:t>Fournisseurs de données :</w:t>
      </w:r>
      <w:r w:rsidR="007608C8" w:rsidRPr="00ED68BB">
        <w:rPr>
          <w:rFonts w:ascii="Tahoma" w:hAnsi="Tahoma" w:cs="Tahoma"/>
        </w:rPr>
        <w:t xml:space="preserve"> les administrations publiques et privés, les entreprise</w:t>
      </w:r>
      <w:r w:rsidR="00ED68BB">
        <w:rPr>
          <w:rFonts w:ascii="Tahoma" w:hAnsi="Tahoma" w:cs="Tahoma"/>
        </w:rPr>
        <w:t>s, les ménages et les individus ;</w:t>
      </w:r>
    </w:p>
    <w:p w14:paraId="2BB9C038" w14:textId="77777777" w:rsidR="00627352" w:rsidRPr="00ED68BB" w:rsidRDefault="00627352" w:rsidP="00F53813">
      <w:pPr>
        <w:pStyle w:val="Paragraphedeliste"/>
        <w:numPr>
          <w:ilvl w:val="0"/>
          <w:numId w:val="10"/>
        </w:numPr>
        <w:spacing w:after="0"/>
        <w:jc w:val="both"/>
        <w:rPr>
          <w:rFonts w:ascii="Tahoma" w:hAnsi="Tahoma" w:cs="Tahoma"/>
        </w:rPr>
      </w:pPr>
      <w:r w:rsidRPr="00ED68BB">
        <w:rPr>
          <w:rFonts w:ascii="Tahoma" w:hAnsi="Tahoma" w:cs="Tahoma"/>
        </w:rPr>
        <w:t>Utilisa</w:t>
      </w:r>
      <w:r w:rsidR="007608C8" w:rsidRPr="00ED68BB">
        <w:rPr>
          <w:rFonts w:ascii="Tahoma" w:hAnsi="Tahoma" w:cs="Tahoma"/>
        </w:rPr>
        <w:t>teurs des données : Ministères,</w:t>
      </w:r>
      <w:r w:rsidRPr="00ED68BB">
        <w:rPr>
          <w:rFonts w:ascii="Tahoma" w:hAnsi="Tahoma" w:cs="Tahoma"/>
        </w:rPr>
        <w:t xml:space="preserve"> organisations intergouvernementales,</w:t>
      </w:r>
      <w:r w:rsidR="007608C8" w:rsidRPr="00ED68BB">
        <w:rPr>
          <w:rFonts w:ascii="Tahoma" w:hAnsi="Tahoma" w:cs="Tahoma"/>
        </w:rPr>
        <w:t xml:space="preserve"> organisations non gouvernementales, les </w:t>
      </w:r>
      <w:r w:rsidRPr="00ED68BB">
        <w:rPr>
          <w:rFonts w:ascii="Tahoma" w:hAnsi="Tahoma" w:cs="Tahoma"/>
        </w:rPr>
        <w:t>chercheurs</w:t>
      </w:r>
      <w:r w:rsidR="007608C8" w:rsidRPr="00ED68BB">
        <w:rPr>
          <w:rFonts w:ascii="Tahoma" w:hAnsi="Tahoma" w:cs="Tahoma"/>
        </w:rPr>
        <w:t>, les</w:t>
      </w:r>
      <w:r w:rsidRPr="00ED68BB">
        <w:rPr>
          <w:rFonts w:ascii="Tahoma" w:hAnsi="Tahoma" w:cs="Tahoma"/>
        </w:rPr>
        <w:t xml:space="preserve"> universitaires</w:t>
      </w:r>
      <w:r w:rsidR="007608C8" w:rsidRPr="00ED68BB">
        <w:rPr>
          <w:rFonts w:ascii="Tahoma" w:hAnsi="Tahoma" w:cs="Tahoma"/>
        </w:rPr>
        <w:t>, les médias et autres</w:t>
      </w:r>
      <w:r w:rsidRPr="00ED68BB">
        <w:rPr>
          <w:rFonts w:ascii="Tahoma" w:hAnsi="Tahoma" w:cs="Tahoma"/>
        </w:rPr>
        <w:t>.</w:t>
      </w:r>
    </w:p>
    <w:p w14:paraId="100FDF77" w14:textId="77777777" w:rsidR="007608C8" w:rsidRPr="00C269AE" w:rsidRDefault="007608C8" w:rsidP="00F53813">
      <w:pPr>
        <w:spacing w:after="0"/>
        <w:jc w:val="both"/>
        <w:rPr>
          <w:rFonts w:ascii="Tahoma" w:hAnsi="Tahoma" w:cs="Tahoma"/>
        </w:rPr>
        <w:sectPr w:rsidR="007608C8" w:rsidRPr="00C269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4BFC97C5" w14:textId="77777777" w:rsidR="000D6881" w:rsidRDefault="000D6881" w:rsidP="00F53813">
      <w:pPr>
        <w:pStyle w:val="Titre3"/>
        <w:spacing w:before="0"/>
      </w:pPr>
    </w:p>
    <w:p w14:paraId="34573B9B" w14:textId="77777777" w:rsidR="00627352" w:rsidRPr="008A7168" w:rsidRDefault="008A7168" w:rsidP="00F53813">
      <w:pPr>
        <w:pStyle w:val="Lgende"/>
        <w:spacing w:after="0"/>
        <w:rPr>
          <w:rFonts w:ascii="Tahoma" w:hAnsi="Tahoma" w:cs="Tahoma"/>
          <w:i w:val="0"/>
          <w:color w:val="000000" w:themeColor="text1"/>
          <w:sz w:val="22"/>
          <w:szCs w:val="22"/>
        </w:rPr>
      </w:pPr>
      <w:bookmarkStart w:id="10" w:name="_Toc166426711"/>
      <w:r w:rsidRPr="008A7168">
        <w:rPr>
          <w:rFonts w:ascii="Tahoma" w:hAnsi="Tahoma" w:cs="Tahoma"/>
          <w:i w:val="0"/>
          <w:color w:val="000000" w:themeColor="text1"/>
          <w:sz w:val="22"/>
          <w:szCs w:val="22"/>
        </w:rPr>
        <w:t>Tableau</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Pr>
          <w:rFonts w:ascii="Tahoma" w:hAnsi="Tahoma" w:cs="Tahoma"/>
          <w:i w:val="0"/>
          <w:noProof/>
          <w:color w:val="000000" w:themeColor="text1"/>
          <w:sz w:val="22"/>
          <w:szCs w:val="22"/>
        </w:rPr>
        <w:t>1</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Parties prenantes identifiées selon les catégories</w:t>
      </w:r>
      <w:bookmarkEnd w:id="10"/>
    </w:p>
    <w:tbl>
      <w:tblPr>
        <w:tblStyle w:val="Grilledutableau"/>
        <w:tblW w:w="14596" w:type="dxa"/>
        <w:tblLook w:val="04A0" w:firstRow="1" w:lastRow="0" w:firstColumn="1" w:lastColumn="0" w:noHBand="0" w:noVBand="1"/>
      </w:tblPr>
      <w:tblGrid>
        <w:gridCol w:w="4378"/>
        <w:gridCol w:w="2632"/>
        <w:gridCol w:w="2648"/>
        <w:gridCol w:w="4938"/>
      </w:tblGrid>
      <w:tr w:rsidR="00B26B6F" w:rsidRPr="00C269AE" w14:paraId="021595CB" w14:textId="77777777" w:rsidTr="007608C8">
        <w:tc>
          <w:tcPr>
            <w:tcW w:w="3964" w:type="dxa"/>
          </w:tcPr>
          <w:p w14:paraId="11967763" w14:textId="77777777" w:rsidR="00B26B6F" w:rsidRPr="00C269AE" w:rsidRDefault="007608C8" w:rsidP="00F53813">
            <w:pPr>
              <w:jc w:val="both"/>
              <w:rPr>
                <w:rFonts w:ascii="Tahoma" w:hAnsi="Tahoma" w:cs="Tahoma"/>
                <w:b/>
              </w:rPr>
            </w:pPr>
            <w:r w:rsidRPr="00C269AE">
              <w:rPr>
                <w:rFonts w:ascii="Tahoma" w:hAnsi="Tahoma" w:cs="Tahoma"/>
                <w:b/>
              </w:rPr>
              <w:t>Commanditaires de la</w:t>
            </w:r>
            <w:r w:rsidR="00B26B6F" w:rsidRPr="00C269AE">
              <w:rPr>
                <w:rFonts w:ascii="Tahoma" w:hAnsi="Tahoma" w:cs="Tahoma"/>
                <w:b/>
              </w:rPr>
              <w:t xml:space="preserve"> collecte des données</w:t>
            </w:r>
          </w:p>
        </w:tc>
        <w:tc>
          <w:tcPr>
            <w:tcW w:w="2694" w:type="dxa"/>
          </w:tcPr>
          <w:p w14:paraId="546ECEC8" w14:textId="77777777" w:rsidR="00B26B6F" w:rsidRPr="00C269AE" w:rsidRDefault="00B26B6F" w:rsidP="00F53813">
            <w:pPr>
              <w:jc w:val="both"/>
              <w:rPr>
                <w:rFonts w:ascii="Tahoma" w:hAnsi="Tahoma" w:cs="Tahoma"/>
                <w:b/>
              </w:rPr>
            </w:pPr>
            <w:r w:rsidRPr="00C269AE">
              <w:rPr>
                <w:rFonts w:ascii="Tahoma" w:hAnsi="Tahoma" w:cs="Tahoma"/>
                <w:b/>
              </w:rPr>
              <w:t>Collecteurs de données</w:t>
            </w:r>
          </w:p>
        </w:tc>
        <w:tc>
          <w:tcPr>
            <w:tcW w:w="2693" w:type="dxa"/>
          </w:tcPr>
          <w:p w14:paraId="39FFA2E0" w14:textId="77777777" w:rsidR="00B26B6F" w:rsidRPr="00C269AE" w:rsidRDefault="00B26B6F" w:rsidP="00F53813">
            <w:pPr>
              <w:jc w:val="both"/>
              <w:rPr>
                <w:rFonts w:ascii="Tahoma" w:hAnsi="Tahoma" w:cs="Tahoma"/>
                <w:b/>
              </w:rPr>
            </w:pPr>
            <w:r w:rsidRPr="00C269AE">
              <w:rPr>
                <w:rFonts w:ascii="Tahoma" w:hAnsi="Tahoma" w:cs="Tahoma"/>
                <w:b/>
              </w:rPr>
              <w:t>Fournisseurs de données</w:t>
            </w:r>
          </w:p>
        </w:tc>
        <w:tc>
          <w:tcPr>
            <w:tcW w:w="5245" w:type="dxa"/>
          </w:tcPr>
          <w:p w14:paraId="1F184B83" w14:textId="77777777" w:rsidR="00B26B6F" w:rsidRPr="00C269AE" w:rsidRDefault="00B26B6F" w:rsidP="00F53813">
            <w:pPr>
              <w:jc w:val="both"/>
              <w:rPr>
                <w:rFonts w:ascii="Tahoma" w:hAnsi="Tahoma" w:cs="Tahoma"/>
                <w:b/>
              </w:rPr>
            </w:pPr>
            <w:r w:rsidRPr="00C269AE">
              <w:rPr>
                <w:rFonts w:ascii="Tahoma" w:hAnsi="Tahoma" w:cs="Tahoma"/>
                <w:b/>
              </w:rPr>
              <w:t>Utilisateurs de données</w:t>
            </w:r>
          </w:p>
        </w:tc>
      </w:tr>
      <w:tr w:rsidR="00B26B6F" w:rsidRPr="00C269AE" w14:paraId="15A4FF25" w14:textId="77777777" w:rsidTr="007608C8">
        <w:tc>
          <w:tcPr>
            <w:tcW w:w="3964" w:type="dxa"/>
          </w:tcPr>
          <w:p w14:paraId="11203EE0" w14:textId="77777777" w:rsidR="00B26B6F" w:rsidRPr="00C269AE" w:rsidRDefault="007608C8" w:rsidP="00F53813">
            <w:pPr>
              <w:pStyle w:val="Paragraphedeliste"/>
              <w:numPr>
                <w:ilvl w:val="0"/>
                <w:numId w:val="4"/>
              </w:numPr>
              <w:jc w:val="both"/>
              <w:rPr>
                <w:rFonts w:ascii="Tahoma" w:hAnsi="Tahoma" w:cs="Tahoma"/>
              </w:rPr>
            </w:pPr>
            <w:r w:rsidRPr="00C269AE">
              <w:rPr>
                <w:rFonts w:ascii="Tahoma" w:hAnsi="Tahoma" w:cs="Tahoma"/>
              </w:rPr>
              <w:t>Gouvernement à travers des Ministères et Institutions Etatiques comme la BRB et autres ;</w:t>
            </w:r>
          </w:p>
          <w:p w14:paraId="1D18DEB6" w14:textId="77777777" w:rsidR="007608C8" w:rsidRPr="00C269AE" w:rsidRDefault="004A0BB0" w:rsidP="00F53813">
            <w:pPr>
              <w:pStyle w:val="Paragraphedeliste"/>
              <w:numPr>
                <w:ilvl w:val="0"/>
                <w:numId w:val="4"/>
              </w:numPr>
              <w:jc w:val="both"/>
              <w:rPr>
                <w:rFonts w:ascii="Tahoma" w:hAnsi="Tahoma" w:cs="Tahoma"/>
              </w:rPr>
            </w:pPr>
            <w:r w:rsidRPr="00C269AE">
              <w:rPr>
                <w:rFonts w:ascii="Tahoma" w:hAnsi="Tahoma" w:cs="Tahoma"/>
              </w:rPr>
              <w:t xml:space="preserve">Agences des Nations Unies comme </w:t>
            </w:r>
            <w:r w:rsidR="00FC3F8F">
              <w:rPr>
                <w:rFonts w:ascii="Tahoma" w:hAnsi="Tahoma" w:cs="Tahoma"/>
              </w:rPr>
              <w:t>UNICEF</w:t>
            </w:r>
            <w:proofErr w:type="gramStart"/>
            <w:r w:rsidR="00FC3F8F">
              <w:rPr>
                <w:rFonts w:ascii="Tahoma" w:hAnsi="Tahoma" w:cs="Tahoma"/>
              </w:rPr>
              <w:t> ;UNFPA</w:t>
            </w:r>
            <w:proofErr w:type="gramEnd"/>
            <w:r w:rsidR="007608C8" w:rsidRPr="00C269AE">
              <w:rPr>
                <w:rFonts w:ascii="Tahoma" w:hAnsi="Tahoma" w:cs="Tahoma"/>
              </w:rPr>
              <w:t> ;</w:t>
            </w:r>
            <w:r w:rsidRPr="00C269AE">
              <w:rPr>
                <w:rFonts w:ascii="Tahoma" w:hAnsi="Tahoma" w:cs="Tahoma"/>
              </w:rPr>
              <w:t>PNUD</w:t>
            </w:r>
            <w:r w:rsidR="002127D8" w:rsidRPr="00C269AE">
              <w:rPr>
                <w:rFonts w:ascii="Tahoma" w:hAnsi="Tahoma" w:cs="Tahoma"/>
              </w:rPr>
              <w:t>,</w:t>
            </w:r>
            <w:r w:rsidR="007608C8" w:rsidRPr="00C269AE">
              <w:rPr>
                <w:rFonts w:ascii="Tahoma" w:hAnsi="Tahoma" w:cs="Tahoma"/>
              </w:rPr>
              <w:t>PAM ;FAO ;</w:t>
            </w:r>
          </w:p>
          <w:p w14:paraId="5E24B399" w14:textId="77777777" w:rsidR="00B26B6F" w:rsidRPr="00C269AE" w:rsidRDefault="004A0BB0" w:rsidP="00F53813">
            <w:pPr>
              <w:pStyle w:val="Paragraphedeliste"/>
              <w:numPr>
                <w:ilvl w:val="0"/>
                <w:numId w:val="4"/>
              </w:numPr>
              <w:jc w:val="both"/>
              <w:rPr>
                <w:rFonts w:ascii="Tahoma" w:hAnsi="Tahoma" w:cs="Tahoma"/>
              </w:rPr>
            </w:pPr>
            <w:r w:rsidRPr="00C269AE">
              <w:rPr>
                <w:rFonts w:ascii="Tahoma" w:hAnsi="Tahoma" w:cs="Tahoma"/>
              </w:rPr>
              <w:t>Autres organisations non Gouvernementales ;</w:t>
            </w:r>
          </w:p>
        </w:tc>
        <w:tc>
          <w:tcPr>
            <w:tcW w:w="2694" w:type="dxa"/>
          </w:tcPr>
          <w:p w14:paraId="410AD95C"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INSBU ;</w:t>
            </w:r>
          </w:p>
          <w:p w14:paraId="58418406"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Dépar</w:t>
            </w:r>
            <w:r w:rsidR="00FC3F8F">
              <w:rPr>
                <w:rFonts w:ascii="Tahoma" w:hAnsi="Tahoma" w:cs="Tahoma"/>
              </w:rPr>
              <w:t>tements Minist</w:t>
            </w:r>
            <w:r w:rsidRPr="00C269AE">
              <w:rPr>
                <w:rFonts w:ascii="Tahoma" w:hAnsi="Tahoma" w:cs="Tahoma"/>
              </w:rPr>
              <w:t>ériels ;</w:t>
            </w:r>
          </w:p>
          <w:p w14:paraId="6472BFB5" w14:textId="77777777" w:rsidR="00402E79" w:rsidRPr="00C269AE" w:rsidRDefault="00402E79" w:rsidP="00F53813">
            <w:pPr>
              <w:pStyle w:val="Paragraphedeliste"/>
              <w:numPr>
                <w:ilvl w:val="0"/>
                <w:numId w:val="4"/>
              </w:numPr>
              <w:jc w:val="both"/>
              <w:rPr>
                <w:rFonts w:ascii="Tahoma" w:hAnsi="Tahoma" w:cs="Tahoma"/>
              </w:rPr>
            </w:pPr>
            <w:r w:rsidRPr="00C269AE">
              <w:rPr>
                <w:rFonts w:ascii="Tahoma" w:hAnsi="Tahoma" w:cs="Tahoma"/>
              </w:rPr>
              <w:t>Institutions Etatiques ;</w:t>
            </w:r>
          </w:p>
          <w:p w14:paraId="21316151"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Les bureaux d’études ;</w:t>
            </w:r>
          </w:p>
          <w:p w14:paraId="7E6F1CBD"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Les Institutions de recherches ;</w:t>
            </w:r>
          </w:p>
          <w:p w14:paraId="07AE8755" w14:textId="77777777" w:rsidR="00167600" w:rsidRPr="00C269AE" w:rsidRDefault="00167600" w:rsidP="00F53813">
            <w:pPr>
              <w:pStyle w:val="Paragraphedeliste"/>
              <w:numPr>
                <w:ilvl w:val="0"/>
                <w:numId w:val="4"/>
              </w:numPr>
              <w:jc w:val="both"/>
              <w:rPr>
                <w:rFonts w:ascii="Tahoma" w:hAnsi="Tahoma" w:cs="Tahoma"/>
              </w:rPr>
            </w:pPr>
            <w:r w:rsidRPr="00C269AE">
              <w:rPr>
                <w:rFonts w:ascii="Tahoma" w:hAnsi="Tahoma" w:cs="Tahoma"/>
              </w:rPr>
              <w:t>Les enquêteur</w:t>
            </w:r>
            <w:r w:rsidR="00FC3F8F">
              <w:rPr>
                <w:rFonts w:ascii="Tahoma" w:hAnsi="Tahoma" w:cs="Tahoma"/>
              </w:rPr>
              <w:t>s</w:t>
            </w:r>
          </w:p>
          <w:p w14:paraId="4D8A8758" w14:textId="77777777" w:rsidR="00B26B6F" w:rsidRPr="00C269AE" w:rsidRDefault="00B26B6F" w:rsidP="00F53813">
            <w:pPr>
              <w:jc w:val="both"/>
              <w:rPr>
                <w:rFonts w:ascii="Tahoma" w:hAnsi="Tahoma" w:cs="Tahoma"/>
              </w:rPr>
            </w:pPr>
          </w:p>
        </w:tc>
        <w:tc>
          <w:tcPr>
            <w:tcW w:w="2693" w:type="dxa"/>
          </w:tcPr>
          <w:p w14:paraId="56770F0A"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administrations publiques et privés ;</w:t>
            </w:r>
          </w:p>
          <w:p w14:paraId="3088C4D5"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 xml:space="preserve"> </w:t>
            </w:r>
            <w:proofErr w:type="gramStart"/>
            <w:r w:rsidRPr="00C269AE">
              <w:rPr>
                <w:rFonts w:ascii="Tahoma" w:hAnsi="Tahoma" w:cs="Tahoma"/>
              </w:rPr>
              <w:t>les</w:t>
            </w:r>
            <w:proofErr w:type="gramEnd"/>
            <w:r w:rsidRPr="00C269AE">
              <w:rPr>
                <w:rFonts w:ascii="Tahoma" w:hAnsi="Tahoma" w:cs="Tahoma"/>
              </w:rPr>
              <w:t xml:space="preserve"> entreprises ;</w:t>
            </w:r>
          </w:p>
          <w:p w14:paraId="09F3DCD3"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ménages ;</w:t>
            </w:r>
          </w:p>
          <w:p w14:paraId="6B6B3C07" w14:textId="77777777" w:rsidR="00B26B6F" w:rsidRPr="00C269AE" w:rsidRDefault="004A0BB0" w:rsidP="00F53813">
            <w:pPr>
              <w:pStyle w:val="Paragraphedeliste"/>
              <w:numPr>
                <w:ilvl w:val="0"/>
                <w:numId w:val="4"/>
              </w:numPr>
              <w:jc w:val="both"/>
              <w:rPr>
                <w:rFonts w:ascii="Tahoma" w:hAnsi="Tahoma" w:cs="Tahoma"/>
              </w:rPr>
            </w:pPr>
            <w:r w:rsidRPr="00C269AE">
              <w:rPr>
                <w:rFonts w:ascii="Tahoma" w:hAnsi="Tahoma" w:cs="Tahoma"/>
              </w:rPr>
              <w:t xml:space="preserve"> les individus.</w:t>
            </w:r>
          </w:p>
        </w:tc>
        <w:tc>
          <w:tcPr>
            <w:tcW w:w="5245" w:type="dxa"/>
          </w:tcPr>
          <w:p w14:paraId="0BEACD49" w14:textId="77777777" w:rsidR="004A0BB0" w:rsidRPr="00C269AE" w:rsidRDefault="004A0BB0" w:rsidP="00F53813">
            <w:pPr>
              <w:pStyle w:val="Paragraphedeliste"/>
              <w:numPr>
                <w:ilvl w:val="0"/>
                <w:numId w:val="4"/>
              </w:numPr>
              <w:jc w:val="both"/>
              <w:rPr>
                <w:rFonts w:ascii="Tahoma" w:hAnsi="Tahoma" w:cs="Tahoma"/>
              </w:rPr>
            </w:pPr>
            <w:r w:rsidRPr="00C269AE">
              <w:rPr>
                <w:rFonts w:ascii="Tahoma" w:hAnsi="Tahoma" w:cs="Tahoma"/>
              </w:rPr>
              <w:t>Ministères ;</w:t>
            </w:r>
          </w:p>
          <w:p w14:paraId="49D21CFF"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organisations</w:t>
            </w:r>
            <w:proofErr w:type="gramEnd"/>
            <w:r w:rsidRPr="00C269AE">
              <w:rPr>
                <w:rFonts w:ascii="Tahoma" w:hAnsi="Tahoma" w:cs="Tahoma"/>
              </w:rPr>
              <w:t xml:space="preserve"> intergouvernementales ;</w:t>
            </w:r>
          </w:p>
          <w:p w14:paraId="1CAF3450"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organisations</w:t>
            </w:r>
            <w:proofErr w:type="gramEnd"/>
            <w:r w:rsidRPr="00C269AE">
              <w:rPr>
                <w:rFonts w:ascii="Tahoma" w:hAnsi="Tahoma" w:cs="Tahoma"/>
              </w:rPr>
              <w:t xml:space="preserve"> non gouvernementales ;</w:t>
            </w:r>
          </w:p>
          <w:p w14:paraId="08769418"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Agences des Nations Unies ;</w:t>
            </w:r>
          </w:p>
          <w:p w14:paraId="481C0495"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chercheurs ;</w:t>
            </w:r>
          </w:p>
          <w:p w14:paraId="75E893E1"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universitaires ;</w:t>
            </w:r>
          </w:p>
          <w:p w14:paraId="767E1113" w14:textId="77777777" w:rsidR="004A0BB0" w:rsidRPr="00C269AE" w:rsidRDefault="004A0BB0" w:rsidP="00F53813">
            <w:pPr>
              <w:pStyle w:val="Paragraphedeliste"/>
              <w:numPr>
                <w:ilvl w:val="0"/>
                <w:numId w:val="4"/>
              </w:numPr>
              <w:jc w:val="both"/>
              <w:rPr>
                <w:rFonts w:ascii="Tahoma" w:hAnsi="Tahoma" w:cs="Tahoma"/>
              </w:rPr>
            </w:pPr>
            <w:proofErr w:type="gramStart"/>
            <w:r w:rsidRPr="00C269AE">
              <w:rPr>
                <w:rFonts w:ascii="Tahoma" w:hAnsi="Tahoma" w:cs="Tahoma"/>
              </w:rPr>
              <w:t>les</w:t>
            </w:r>
            <w:proofErr w:type="gramEnd"/>
            <w:r w:rsidRPr="00C269AE">
              <w:rPr>
                <w:rFonts w:ascii="Tahoma" w:hAnsi="Tahoma" w:cs="Tahoma"/>
              </w:rPr>
              <w:t xml:space="preserve"> médias ;</w:t>
            </w:r>
          </w:p>
          <w:p w14:paraId="5D620D4C" w14:textId="77777777" w:rsidR="00B26B6F" w:rsidRPr="00C269AE" w:rsidRDefault="00B26B6F" w:rsidP="00F53813">
            <w:pPr>
              <w:ind w:left="360"/>
              <w:jc w:val="both"/>
              <w:rPr>
                <w:rFonts w:ascii="Tahoma" w:hAnsi="Tahoma" w:cs="Tahoma"/>
              </w:rPr>
            </w:pPr>
          </w:p>
        </w:tc>
      </w:tr>
    </w:tbl>
    <w:p w14:paraId="75DCDC72" w14:textId="77777777" w:rsidR="007608C8" w:rsidRPr="00C269AE" w:rsidRDefault="007608C8" w:rsidP="00F53813">
      <w:pPr>
        <w:spacing w:after="0"/>
        <w:jc w:val="both"/>
        <w:rPr>
          <w:rFonts w:ascii="Tahoma" w:hAnsi="Tahoma" w:cs="Tahoma"/>
        </w:rPr>
        <w:sectPr w:rsidR="007608C8" w:rsidRPr="00C269AE" w:rsidSect="007608C8">
          <w:pgSz w:w="16838" w:h="11906" w:orient="landscape"/>
          <w:pgMar w:top="1417" w:right="1417" w:bottom="1417" w:left="1417" w:header="708" w:footer="708" w:gutter="0"/>
          <w:cols w:space="708"/>
          <w:docGrid w:linePitch="360"/>
        </w:sectPr>
      </w:pPr>
    </w:p>
    <w:p w14:paraId="3501EF7C" w14:textId="77777777" w:rsidR="00B26B6F" w:rsidRPr="00C269AE" w:rsidRDefault="0087377D" w:rsidP="00F53813">
      <w:pPr>
        <w:pStyle w:val="Titre2"/>
        <w:spacing w:before="0"/>
      </w:pPr>
      <w:bookmarkStart w:id="11" w:name="_Toc166426729"/>
      <w:r>
        <w:lastRenderedPageBreak/>
        <w:t>III</w:t>
      </w:r>
      <w:r w:rsidR="00B26B6F" w:rsidRPr="00C269AE">
        <w:t>.2 Cartographie et analyse des parties prenantes</w:t>
      </w:r>
      <w:bookmarkEnd w:id="11"/>
    </w:p>
    <w:p w14:paraId="264D3B72" w14:textId="77777777" w:rsidR="00ED68BB" w:rsidRDefault="00ED68BB" w:rsidP="00F53813">
      <w:pPr>
        <w:spacing w:after="0"/>
        <w:jc w:val="both"/>
        <w:rPr>
          <w:rFonts w:ascii="Tahoma" w:hAnsi="Tahoma" w:cs="Tahoma"/>
        </w:rPr>
      </w:pPr>
    </w:p>
    <w:p w14:paraId="7BEE3E41" w14:textId="77777777" w:rsidR="00B26B6F" w:rsidRPr="00C269AE" w:rsidRDefault="00B26B6F" w:rsidP="00F53813">
      <w:pPr>
        <w:spacing w:after="0"/>
        <w:jc w:val="both"/>
        <w:rPr>
          <w:rFonts w:ascii="Tahoma" w:hAnsi="Tahoma" w:cs="Tahoma"/>
        </w:rPr>
      </w:pPr>
      <w:r w:rsidRPr="00C269AE">
        <w:rPr>
          <w:rFonts w:ascii="Tahoma" w:hAnsi="Tahoma" w:cs="Tahoma"/>
        </w:rPr>
        <w:t>La cartographie des parties prenantes est un processus qui consiste à examiner l'influence relative que différents individus et groupes ont sur un projet, ainsi que l'influence du projet sur eux. L'objectif d'une cartographie des parties prenantes est de :</w:t>
      </w:r>
    </w:p>
    <w:p w14:paraId="7DD74C81" w14:textId="77777777" w:rsidR="00B26B6F" w:rsidRPr="00B24205" w:rsidRDefault="00B26B6F" w:rsidP="00F53813">
      <w:pPr>
        <w:pStyle w:val="Paragraphedeliste"/>
        <w:numPr>
          <w:ilvl w:val="0"/>
          <w:numId w:val="12"/>
        </w:numPr>
        <w:spacing w:after="0"/>
        <w:jc w:val="both"/>
        <w:rPr>
          <w:rFonts w:ascii="Tahoma" w:hAnsi="Tahoma" w:cs="Tahoma"/>
        </w:rPr>
      </w:pPr>
      <w:r w:rsidRPr="00B24205">
        <w:rPr>
          <w:rFonts w:ascii="Tahoma" w:hAnsi="Tahoma" w:cs="Tahoma"/>
        </w:rPr>
        <w:t>Étudier le profil des parties prenantes identifiées et la nature de leur intérêt et/ou de leur influence dans le projet ;</w:t>
      </w:r>
    </w:p>
    <w:p w14:paraId="479EEBAC" w14:textId="77777777" w:rsidR="00B26B6F" w:rsidRPr="00B24205" w:rsidRDefault="00B26B6F" w:rsidP="00F53813">
      <w:pPr>
        <w:pStyle w:val="Paragraphedeliste"/>
        <w:numPr>
          <w:ilvl w:val="0"/>
          <w:numId w:val="12"/>
        </w:numPr>
        <w:spacing w:after="0"/>
        <w:jc w:val="both"/>
        <w:rPr>
          <w:rFonts w:ascii="Tahoma" w:hAnsi="Tahoma" w:cs="Tahoma"/>
        </w:rPr>
      </w:pPr>
      <w:r w:rsidRPr="00B24205">
        <w:rPr>
          <w:rFonts w:ascii="Tahoma" w:hAnsi="Tahoma" w:cs="Tahoma"/>
        </w:rPr>
        <w:t>Comprendre les problèmes et les préoccupations spécifiques de chaque groupe ainsi que les attentes que chacun d'e</w:t>
      </w:r>
      <w:r w:rsidR="00B24205">
        <w:rPr>
          <w:rFonts w:ascii="Tahoma" w:hAnsi="Tahoma" w:cs="Tahoma"/>
        </w:rPr>
        <w:t>ux conserve vis-à-vis du projet ;</w:t>
      </w:r>
    </w:p>
    <w:p w14:paraId="36C3F43C" w14:textId="77777777" w:rsidR="00B26B6F" w:rsidRPr="00B24205" w:rsidRDefault="00B26B6F" w:rsidP="00F53813">
      <w:pPr>
        <w:pStyle w:val="Paragraphedeliste"/>
        <w:numPr>
          <w:ilvl w:val="0"/>
          <w:numId w:val="12"/>
        </w:numPr>
        <w:spacing w:after="0"/>
        <w:jc w:val="both"/>
        <w:rPr>
          <w:rFonts w:ascii="Tahoma" w:hAnsi="Tahoma" w:cs="Tahoma"/>
        </w:rPr>
      </w:pPr>
      <w:r w:rsidRPr="00B24205">
        <w:rPr>
          <w:rFonts w:ascii="Tahoma" w:hAnsi="Tahoma" w:cs="Tahoma"/>
        </w:rPr>
        <w:t>Mesurez leur influence sur le projet.</w:t>
      </w:r>
    </w:p>
    <w:p w14:paraId="167D77F8" w14:textId="77777777" w:rsidR="00B24205" w:rsidRDefault="00B24205" w:rsidP="00F53813">
      <w:pPr>
        <w:spacing w:after="0"/>
        <w:jc w:val="both"/>
        <w:rPr>
          <w:rFonts w:ascii="Tahoma" w:hAnsi="Tahoma" w:cs="Tahoma"/>
        </w:rPr>
      </w:pPr>
    </w:p>
    <w:p w14:paraId="66701439" w14:textId="77777777" w:rsidR="00B26B6F" w:rsidRPr="00C269AE" w:rsidRDefault="00B26B6F" w:rsidP="00F53813">
      <w:pPr>
        <w:spacing w:after="0"/>
        <w:jc w:val="both"/>
        <w:rPr>
          <w:rFonts w:ascii="Tahoma" w:hAnsi="Tahoma" w:cs="Tahoma"/>
        </w:rPr>
      </w:pPr>
      <w:r w:rsidRPr="00C269AE">
        <w:rPr>
          <w:rFonts w:ascii="Tahoma" w:hAnsi="Tahoma" w:cs="Tahoma"/>
        </w:rPr>
        <w:t xml:space="preserve">Sur la base de cette compréhension, les parties prenantes sont classées en trois catégories : </w:t>
      </w:r>
      <w:r w:rsidRPr="00B24205">
        <w:rPr>
          <w:rFonts w:ascii="Tahoma" w:hAnsi="Tahoma" w:cs="Tahoma"/>
        </w:rPr>
        <w:t>haute influence/priorité, moyenne influence/priorité et faible influence/priorité</w:t>
      </w:r>
      <w:r w:rsidRPr="00C269AE">
        <w:rPr>
          <w:rFonts w:ascii="Tahoma" w:hAnsi="Tahoma" w:cs="Tahoma"/>
        </w:rPr>
        <w:t>. Les parties prenantes classées comme ayant une grande influence sont celles qui sont censées avoir une grande influence sur le projet ou qui sont susceptibles d'être fortement touchées par les activités du projet : elles doivent donc figurer en haut de la liste des priorités du projet pour l'engagement et la consultation.</w:t>
      </w:r>
    </w:p>
    <w:p w14:paraId="74C4B235" w14:textId="77777777" w:rsidR="00B24205" w:rsidRDefault="00B24205" w:rsidP="00F53813">
      <w:pPr>
        <w:spacing w:after="0"/>
        <w:jc w:val="both"/>
        <w:rPr>
          <w:rFonts w:ascii="Tahoma" w:hAnsi="Tahoma" w:cs="Tahoma"/>
        </w:rPr>
      </w:pPr>
    </w:p>
    <w:p w14:paraId="38F5A3D9" w14:textId="77777777" w:rsidR="00B26B6F" w:rsidRPr="00C269AE" w:rsidRDefault="00B26B6F" w:rsidP="00F53813">
      <w:pPr>
        <w:spacing w:after="0"/>
        <w:jc w:val="both"/>
        <w:rPr>
          <w:rFonts w:ascii="Tahoma" w:hAnsi="Tahoma" w:cs="Tahoma"/>
        </w:rPr>
      </w:pPr>
      <w:r w:rsidRPr="00C269AE">
        <w:rPr>
          <w:rFonts w:ascii="Tahoma" w:hAnsi="Tahoma" w:cs="Tahoma"/>
        </w:rPr>
        <w:t xml:space="preserve">De même, les parties prenantes classées comme ayant une influence moyenne sont celles qui sont censées avoir une influence modérée sur le projet ou même si elles doivent être impactées par le projet, cet impact est jugé peu important : ces parties prenantes ne doivent donc figurer ni en haut ni en bas de la liste d'engagement du projet. </w:t>
      </w:r>
    </w:p>
    <w:p w14:paraId="429B9AC4" w14:textId="77777777" w:rsidR="00B26B6F" w:rsidRPr="00C269AE" w:rsidRDefault="00B26B6F" w:rsidP="00F53813">
      <w:pPr>
        <w:spacing w:after="0"/>
        <w:jc w:val="both"/>
        <w:rPr>
          <w:rFonts w:ascii="Tahoma" w:hAnsi="Tahoma" w:cs="Tahoma"/>
        </w:rPr>
      </w:pPr>
    </w:p>
    <w:p w14:paraId="668D305C" w14:textId="77777777" w:rsidR="00B26B6F" w:rsidRPr="00C269AE" w:rsidRDefault="00B26B6F" w:rsidP="00F53813">
      <w:pPr>
        <w:spacing w:after="0"/>
        <w:jc w:val="both"/>
        <w:rPr>
          <w:rFonts w:ascii="Tahoma" w:hAnsi="Tahoma" w:cs="Tahoma"/>
        </w:rPr>
      </w:pPr>
      <w:r w:rsidRPr="00C269AE">
        <w:rPr>
          <w:rFonts w:ascii="Tahoma" w:hAnsi="Tahoma" w:cs="Tahoma"/>
        </w:rPr>
        <w:t>Enfin, les parties prenantes dont l'influence est jugée faible sont celles qui sont censées avoir une influence minimale sur le processus décisionnel ou qui ne seront que très peu touchées par le projet : elles doivent donc figurer en bas de la liste d'engagement du projet.</w:t>
      </w:r>
    </w:p>
    <w:p w14:paraId="51852D7C" w14:textId="77777777" w:rsidR="00B26B6F" w:rsidRPr="00C269AE" w:rsidRDefault="00B26B6F" w:rsidP="00F53813">
      <w:pPr>
        <w:spacing w:after="0"/>
        <w:jc w:val="both"/>
        <w:rPr>
          <w:rFonts w:ascii="Tahoma" w:hAnsi="Tahoma" w:cs="Tahoma"/>
        </w:rPr>
      </w:pPr>
    </w:p>
    <w:p w14:paraId="7D2ED5BF" w14:textId="77777777" w:rsidR="00B26B6F" w:rsidRDefault="00B26B6F" w:rsidP="00F53813">
      <w:pPr>
        <w:spacing w:after="0"/>
        <w:jc w:val="both"/>
        <w:rPr>
          <w:rFonts w:ascii="Tahoma" w:hAnsi="Tahoma" w:cs="Tahoma"/>
        </w:rPr>
      </w:pPr>
      <w:r w:rsidRPr="00C269AE">
        <w:rPr>
          <w:rFonts w:ascii="Tahoma" w:hAnsi="Tahoma" w:cs="Tahoma"/>
        </w:rPr>
        <w:t>Par conséquent, les parties prenantes importantes pour ce projet doivent être identifiées et analysées en fonction de leur emplacement, de leur intérêt, de leur mandat, de leur influence et de leur vulnérabilité, ainsi que de leur niveau d'alphabétisation et de leur mode d'engagement potentiel.</w:t>
      </w:r>
    </w:p>
    <w:p w14:paraId="08CAE937" w14:textId="77777777" w:rsidR="00B24205" w:rsidRPr="00C269AE" w:rsidRDefault="00B24205" w:rsidP="00F53813">
      <w:pPr>
        <w:spacing w:after="0"/>
        <w:jc w:val="both"/>
        <w:rPr>
          <w:rFonts w:ascii="Tahoma" w:hAnsi="Tahoma" w:cs="Tahoma"/>
        </w:rPr>
      </w:pPr>
    </w:p>
    <w:p w14:paraId="6B619AF3" w14:textId="77777777" w:rsidR="00B26B6F" w:rsidRPr="008A7168" w:rsidRDefault="008A7168" w:rsidP="00F53813">
      <w:pPr>
        <w:pStyle w:val="Lgende"/>
        <w:spacing w:after="0"/>
        <w:rPr>
          <w:rFonts w:ascii="Tahoma" w:hAnsi="Tahoma" w:cs="Tahoma"/>
          <w:i w:val="0"/>
          <w:color w:val="000000" w:themeColor="text1"/>
          <w:sz w:val="22"/>
          <w:szCs w:val="22"/>
        </w:rPr>
      </w:pPr>
      <w:bookmarkStart w:id="12" w:name="_Toc166426712"/>
      <w:r w:rsidRPr="008A7168">
        <w:rPr>
          <w:rFonts w:ascii="Tahoma" w:hAnsi="Tahoma" w:cs="Tahoma"/>
          <w:i w:val="0"/>
          <w:color w:val="000000" w:themeColor="text1"/>
          <w:sz w:val="22"/>
          <w:szCs w:val="22"/>
        </w:rPr>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Pr>
          <w:rFonts w:ascii="Tahoma" w:hAnsi="Tahoma" w:cs="Tahoma"/>
          <w:i w:val="0"/>
          <w:noProof/>
          <w:color w:val="000000" w:themeColor="text1"/>
          <w:sz w:val="22"/>
          <w:szCs w:val="22"/>
        </w:rPr>
        <w:t>2</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Cartographie et analyse des parties prenantes</w:t>
      </w:r>
      <w:r w:rsidR="000720AB">
        <w:rPr>
          <w:rFonts w:ascii="Tahoma" w:hAnsi="Tahoma" w:cs="Tahoma"/>
          <w:i w:val="0"/>
          <w:color w:val="000000" w:themeColor="text1"/>
          <w:sz w:val="22"/>
          <w:szCs w:val="22"/>
        </w:rPr>
        <w:t xml:space="preserve"> pendant la période de préparation du projet</w:t>
      </w:r>
      <w:bookmarkEnd w:id="12"/>
    </w:p>
    <w:tbl>
      <w:tblPr>
        <w:tblStyle w:val="Grilledutableau"/>
        <w:tblW w:w="0" w:type="auto"/>
        <w:tblLook w:val="04A0" w:firstRow="1" w:lastRow="0" w:firstColumn="1" w:lastColumn="0" w:noHBand="0" w:noVBand="1"/>
      </w:tblPr>
      <w:tblGrid>
        <w:gridCol w:w="2442"/>
        <w:gridCol w:w="2251"/>
        <w:gridCol w:w="2247"/>
        <w:gridCol w:w="2250"/>
      </w:tblGrid>
      <w:tr w:rsidR="00B26B6F" w:rsidRPr="00C269AE" w14:paraId="3F84619F" w14:textId="77777777" w:rsidTr="008A7168">
        <w:tc>
          <w:tcPr>
            <w:tcW w:w="2442" w:type="dxa"/>
          </w:tcPr>
          <w:p w14:paraId="1A82506B" w14:textId="77777777" w:rsidR="00B26B6F" w:rsidRPr="00B24205" w:rsidRDefault="00B26B6F" w:rsidP="00F53813">
            <w:pPr>
              <w:jc w:val="both"/>
              <w:rPr>
                <w:rFonts w:ascii="Tahoma" w:hAnsi="Tahoma" w:cs="Tahoma"/>
                <w:b/>
              </w:rPr>
            </w:pPr>
            <w:r w:rsidRPr="00B24205">
              <w:rPr>
                <w:rFonts w:ascii="Tahoma" w:hAnsi="Tahoma" w:cs="Tahoma"/>
                <w:b/>
              </w:rPr>
              <w:t>Groupe(s) de parties prenantes</w:t>
            </w:r>
          </w:p>
        </w:tc>
        <w:tc>
          <w:tcPr>
            <w:tcW w:w="2251" w:type="dxa"/>
          </w:tcPr>
          <w:p w14:paraId="1453E154" w14:textId="77777777" w:rsidR="00B26B6F" w:rsidRPr="00B24205" w:rsidRDefault="00B26B6F" w:rsidP="00F53813">
            <w:pPr>
              <w:jc w:val="both"/>
              <w:rPr>
                <w:rFonts w:ascii="Tahoma" w:hAnsi="Tahoma" w:cs="Tahoma"/>
                <w:b/>
              </w:rPr>
            </w:pPr>
            <w:r w:rsidRPr="00B24205">
              <w:rPr>
                <w:rFonts w:ascii="Tahoma" w:hAnsi="Tahoma" w:cs="Tahoma"/>
                <w:b/>
              </w:rPr>
              <w:t>Rôle/intérêt dans le projet</w:t>
            </w:r>
          </w:p>
        </w:tc>
        <w:tc>
          <w:tcPr>
            <w:tcW w:w="2247" w:type="dxa"/>
          </w:tcPr>
          <w:p w14:paraId="70F81FCA" w14:textId="77777777" w:rsidR="00B26B6F" w:rsidRPr="00B24205" w:rsidRDefault="00B26B6F" w:rsidP="00F53813">
            <w:pPr>
              <w:jc w:val="both"/>
              <w:rPr>
                <w:rFonts w:ascii="Tahoma" w:hAnsi="Tahoma" w:cs="Tahoma"/>
                <w:b/>
              </w:rPr>
            </w:pPr>
            <w:r w:rsidRPr="00B24205">
              <w:rPr>
                <w:rFonts w:ascii="Tahoma" w:hAnsi="Tahoma" w:cs="Tahoma"/>
                <w:b/>
              </w:rPr>
              <w:t>Niveau d'intérêt</w:t>
            </w:r>
          </w:p>
          <w:p w14:paraId="79E88523" w14:textId="77777777" w:rsidR="00B26B6F" w:rsidRPr="00B24205" w:rsidRDefault="00B26B6F" w:rsidP="00F53813">
            <w:pPr>
              <w:jc w:val="both"/>
              <w:rPr>
                <w:rFonts w:ascii="Tahoma" w:hAnsi="Tahoma" w:cs="Tahoma"/>
                <w:b/>
              </w:rPr>
            </w:pPr>
          </w:p>
        </w:tc>
        <w:tc>
          <w:tcPr>
            <w:tcW w:w="2250" w:type="dxa"/>
          </w:tcPr>
          <w:p w14:paraId="68487A30" w14:textId="77777777" w:rsidR="00B26B6F" w:rsidRPr="00B24205" w:rsidRDefault="00B26B6F" w:rsidP="00F53813">
            <w:pPr>
              <w:jc w:val="both"/>
              <w:rPr>
                <w:rFonts w:ascii="Tahoma" w:hAnsi="Tahoma" w:cs="Tahoma"/>
                <w:b/>
              </w:rPr>
            </w:pPr>
            <w:r w:rsidRPr="00B24205">
              <w:rPr>
                <w:rFonts w:ascii="Tahoma" w:hAnsi="Tahoma" w:cs="Tahoma"/>
                <w:b/>
              </w:rPr>
              <w:t>Niveau d'influence</w:t>
            </w:r>
          </w:p>
        </w:tc>
      </w:tr>
      <w:tr w:rsidR="00D47AD3" w:rsidRPr="00C269AE" w14:paraId="648C3247" w14:textId="77777777" w:rsidTr="008A7168">
        <w:tc>
          <w:tcPr>
            <w:tcW w:w="9190" w:type="dxa"/>
            <w:gridSpan w:val="4"/>
          </w:tcPr>
          <w:p w14:paraId="54A1F6F7" w14:textId="77777777" w:rsidR="00D47AD3" w:rsidRPr="00C269AE" w:rsidRDefault="00D47AD3" w:rsidP="00F53813">
            <w:pPr>
              <w:jc w:val="center"/>
              <w:rPr>
                <w:rFonts w:ascii="Tahoma" w:hAnsi="Tahoma" w:cs="Tahoma"/>
                <w:b/>
              </w:rPr>
            </w:pPr>
            <w:r w:rsidRPr="00C269AE">
              <w:rPr>
                <w:rFonts w:ascii="Tahoma" w:hAnsi="Tahoma" w:cs="Tahoma"/>
                <w:b/>
              </w:rPr>
              <w:t>Commissaires chargés de la collecte des données</w:t>
            </w:r>
          </w:p>
        </w:tc>
      </w:tr>
      <w:tr w:rsidR="00B26B6F" w:rsidRPr="00C269AE" w14:paraId="5AE854A9" w14:textId="77777777" w:rsidTr="008A7168">
        <w:tc>
          <w:tcPr>
            <w:tcW w:w="2442" w:type="dxa"/>
          </w:tcPr>
          <w:p w14:paraId="7171B1BF" w14:textId="77777777" w:rsidR="00B26B6F" w:rsidRPr="00C269AE" w:rsidRDefault="002127D8" w:rsidP="00F53813">
            <w:pPr>
              <w:jc w:val="both"/>
              <w:rPr>
                <w:rFonts w:ascii="Tahoma" w:hAnsi="Tahoma" w:cs="Tahoma"/>
              </w:rPr>
            </w:pPr>
            <w:r w:rsidRPr="00C269AE">
              <w:rPr>
                <w:rFonts w:ascii="Tahoma" w:hAnsi="Tahoma" w:cs="Tahoma"/>
              </w:rPr>
              <w:t>Gouvernement</w:t>
            </w:r>
          </w:p>
        </w:tc>
        <w:tc>
          <w:tcPr>
            <w:tcW w:w="2251" w:type="dxa"/>
          </w:tcPr>
          <w:p w14:paraId="31BCD211" w14:textId="77777777" w:rsidR="00B26B6F" w:rsidRPr="00C269AE" w:rsidRDefault="004D169E" w:rsidP="00F53813">
            <w:pPr>
              <w:jc w:val="both"/>
              <w:rPr>
                <w:rFonts w:ascii="Tahoma" w:hAnsi="Tahoma" w:cs="Tahoma"/>
              </w:rPr>
            </w:pPr>
            <w:r w:rsidRPr="00C269AE">
              <w:rPr>
                <w:rFonts w:ascii="Tahoma" w:hAnsi="Tahoma" w:cs="Tahoma"/>
              </w:rPr>
              <w:t>Parraine la collecte des données</w:t>
            </w:r>
          </w:p>
        </w:tc>
        <w:tc>
          <w:tcPr>
            <w:tcW w:w="2247" w:type="dxa"/>
          </w:tcPr>
          <w:p w14:paraId="33D39C62" w14:textId="77777777" w:rsidR="00B26B6F" w:rsidRPr="00C269AE" w:rsidRDefault="004D169E" w:rsidP="00F53813">
            <w:pPr>
              <w:jc w:val="both"/>
              <w:rPr>
                <w:rFonts w:ascii="Tahoma" w:hAnsi="Tahoma" w:cs="Tahoma"/>
              </w:rPr>
            </w:pPr>
            <w:r w:rsidRPr="00C269AE">
              <w:rPr>
                <w:rFonts w:ascii="Tahoma" w:hAnsi="Tahoma" w:cs="Tahoma"/>
              </w:rPr>
              <w:t>haut</w:t>
            </w:r>
          </w:p>
        </w:tc>
        <w:tc>
          <w:tcPr>
            <w:tcW w:w="2250" w:type="dxa"/>
          </w:tcPr>
          <w:p w14:paraId="58233D02" w14:textId="77777777" w:rsidR="00B26B6F" w:rsidRPr="00C269AE" w:rsidRDefault="004D169E" w:rsidP="00F53813">
            <w:pPr>
              <w:jc w:val="both"/>
              <w:rPr>
                <w:rFonts w:ascii="Tahoma" w:hAnsi="Tahoma" w:cs="Tahoma"/>
              </w:rPr>
            </w:pPr>
            <w:r w:rsidRPr="00C269AE">
              <w:rPr>
                <w:rFonts w:ascii="Tahoma" w:hAnsi="Tahoma" w:cs="Tahoma"/>
              </w:rPr>
              <w:t>haut</w:t>
            </w:r>
          </w:p>
        </w:tc>
      </w:tr>
      <w:tr w:rsidR="00B26B6F" w:rsidRPr="00C269AE" w14:paraId="4193DFE2" w14:textId="77777777" w:rsidTr="008A7168">
        <w:tc>
          <w:tcPr>
            <w:tcW w:w="2442" w:type="dxa"/>
          </w:tcPr>
          <w:p w14:paraId="1E04B68E" w14:textId="77777777" w:rsidR="00B26B6F" w:rsidRPr="00C269AE" w:rsidRDefault="002127D8" w:rsidP="00F53813">
            <w:pPr>
              <w:jc w:val="both"/>
              <w:rPr>
                <w:rFonts w:ascii="Tahoma" w:hAnsi="Tahoma" w:cs="Tahoma"/>
              </w:rPr>
            </w:pPr>
            <w:r w:rsidRPr="00C269AE">
              <w:rPr>
                <w:rFonts w:ascii="Tahoma" w:hAnsi="Tahoma" w:cs="Tahoma"/>
              </w:rPr>
              <w:t>Agences des Nations Unies comme</w:t>
            </w:r>
          </w:p>
        </w:tc>
        <w:tc>
          <w:tcPr>
            <w:tcW w:w="2251" w:type="dxa"/>
          </w:tcPr>
          <w:p w14:paraId="35DC334A" w14:textId="77777777" w:rsidR="00B26B6F" w:rsidRPr="00C269AE" w:rsidRDefault="004D169E" w:rsidP="00F53813">
            <w:pPr>
              <w:jc w:val="both"/>
              <w:rPr>
                <w:rFonts w:ascii="Tahoma" w:hAnsi="Tahoma" w:cs="Tahoma"/>
              </w:rPr>
            </w:pPr>
            <w:r w:rsidRPr="00C269AE">
              <w:rPr>
                <w:rFonts w:ascii="Tahoma" w:hAnsi="Tahoma" w:cs="Tahoma"/>
              </w:rPr>
              <w:t>Finance la collecte des données</w:t>
            </w:r>
          </w:p>
        </w:tc>
        <w:tc>
          <w:tcPr>
            <w:tcW w:w="2247" w:type="dxa"/>
          </w:tcPr>
          <w:p w14:paraId="5BA85F38" w14:textId="77777777" w:rsidR="00B26B6F" w:rsidRPr="00C269AE" w:rsidRDefault="004D169E" w:rsidP="00F53813">
            <w:pPr>
              <w:jc w:val="both"/>
              <w:rPr>
                <w:rFonts w:ascii="Tahoma" w:hAnsi="Tahoma" w:cs="Tahoma"/>
              </w:rPr>
            </w:pPr>
            <w:r w:rsidRPr="00C269AE">
              <w:rPr>
                <w:rFonts w:ascii="Tahoma" w:hAnsi="Tahoma" w:cs="Tahoma"/>
              </w:rPr>
              <w:t>haut</w:t>
            </w:r>
          </w:p>
        </w:tc>
        <w:tc>
          <w:tcPr>
            <w:tcW w:w="2250" w:type="dxa"/>
          </w:tcPr>
          <w:p w14:paraId="6559D02B" w14:textId="77777777" w:rsidR="00B26B6F" w:rsidRPr="00C269AE" w:rsidRDefault="000720AB" w:rsidP="00F53813">
            <w:pPr>
              <w:jc w:val="both"/>
              <w:rPr>
                <w:rFonts w:ascii="Tahoma" w:hAnsi="Tahoma" w:cs="Tahoma"/>
              </w:rPr>
            </w:pPr>
            <w:r>
              <w:rPr>
                <w:rFonts w:ascii="Tahoma" w:hAnsi="Tahoma" w:cs="Tahoma"/>
              </w:rPr>
              <w:t>moyen</w:t>
            </w:r>
          </w:p>
        </w:tc>
      </w:tr>
      <w:tr w:rsidR="00B26B6F" w:rsidRPr="00C269AE" w14:paraId="78311498" w14:textId="77777777" w:rsidTr="008A7168">
        <w:tc>
          <w:tcPr>
            <w:tcW w:w="2442" w:type="dxa"/>
          </w:tcPr>
          <w:p w14:paraId="6100A7E8" w14:textId="77777777" w:rsidR="00B26B6F" w:rsidRPr="00C269AE" w:rsidRDefault="002127D8" w:rsidP="00F53813">
            <w:pPr>
              <w:jc w:val="both"/>
              <w:rPr>
                <w:rFonts w:ascii="Tahoma" w:hAnsi="Tahoma" w:cs="Tahoma"/>
              </w:rPr>
            </w:pPr>
            <w:r w:rsidRPr="00C269AE">
              <w:rPr>
                <w:rFonts w:ascii="Tahoma" w:hAnsi="Tahoma" w:cs="Tahoma"/>
              </w:rPr>
              <w:t>Autres organisations non Gouvernementales</w:t>
            </w:r>
          </w:p>
        </w:tc>
        <w:tc>
          <w:tcPr>
            <w:tcW w:w="2251" w:type="dxa"/>
          </w:tcPr>
          <w:p w14:paraId="71366212" w14:textId="77777777" w:rsidR="00B26B6F" w:rsidRPr="00C269AE" w:rsidRDefault="004D169E" w:rsidP="00F53813">
            <w:pPr>
              <w:jc w:val="both"/>
              <w:rPr>
                <w:rFonts w:ascii="Tahoma" w:hAnsi="Tahoma" w:cs="Tahoma"/>
              </w:rPr>
            </w:pPr>
            <w:r w:rsidRPr="00C269AE">
              <w:rPr>
                <w:rFonts w:ascii="Tahoma" w:hAnsi="Tahoma" w:cs="Tahoma"/>
              </w:rPr>
              <w:t>Finance la collecte des données</w:t>
            </w:r>
          </w:p>
        </w:tc>
        <w:tc>
          <w:tcPr>
            <w:tcW w:w="2247" w:type="dxa"/>
          </w:tcPr>
          <w:p w14:paraId="4E5D30DE" w14:textId="77777777" w:rsidR="00B26B6F" w:rsidRPr="00C269AE" w:rsidRDefault="004D169E" w:rsidP="00F53813">
            <w:pPr>
              <w:jc w:val="both"/>
              <w:rPr>
                <w:rFonts w:ascii="Tahoma" w:hAnsi="Tahoma" w:cs="Tahoma"/>
              </w:rPr>
            </w:pPr>
            <w:r w:rsidRPr="00C269AE">
              <w:rPr>
                <w:rFonts w:ascii="Tahoma" w:hAnsi="Tahoma" w:cs="Tahoma"/>
              </w:rPr>
              <w:t>haut</w:t>
            </w:r>
          </w:p>
        </w:tc>
        <w:tc>
          <w:tcPr>
            <w:tcW w:w="2250" w:type="dxa"/>
          </w:tcPr>
          <w:p w14:paraId="682896E1" w14:textId="77777777" w:rsidR="00B26B6F" w:rsidRPr="00C269AE" w:rsidRDefault="000720AB" w:rsidP="00F53813">
            <w:pPr>
              <w:jc w:val="both"/>
              <w:rPr>
                <w:rFonts w:ascii="Tahoma" w:hAnsi="Tahoma" w:cs="Tahoma"/>
              </w:rPr>
            </w:pPr>
            <w:r>
              <w:rPr>
                <w:rFonts w:ascii="Tahoma" w:hAnsi="Tahoma" w:cs="Tahoma"/>
              </w:rPr>
              <w:t>moyen</w:t>
            </w:r>
          </w:p>
        </w:tc>
      </w:tr>
      <w:tr w:rsidR="00D47AD3" w:rsidRPr="00C269AE" w14:paraId="4CB3C2D3" w14:textId="77777777" w:rsidTr="008A7168">
        <w:tc>
          <w:tcPr>
            <w:tcW w:w="9190" w:type="dxa"/>
            <w:gridSpan w:val="4"/>
          </w:tcPr>
          <w:p w14:paraId="0DF009C7" w14:textId="77777777" w:rsidR="00D47AD3" w:rsidRPr="00C269AE" w:rsidRDefault="00D47AD3" w:rsidP="00F53813">
            <w:pPr>
              <w:jc w:val="center"/>
              <w:rPr>
                <w:rFonts w:ascii="Tahoma" w:hAnsi="Tahoma" w:cs="Tahoma"/>
                <w:b/>
              </w:rPr>
            </w:pPr>
            <w:r w:rsidRPr="00C269AE">
              <w:rPr>
                <w:rFonts w:ascii="Tahoma" w:hAnsi="Tahoma" w:cs="Tahoma"/>
                <w:b/>
              </w:rPr>
              <w:t>Collecteurs de données</w:t>
            </w:r>
          </w:p>
        </w:tc>
      </w:tr>
      <w:tr w:rsidR="00167600" w:rsidRPr="00C269AE" w14:paraId="4545A54D" w14:textId="77777777" w:rsidTr="008A7168">
        <w:tc>
          <w:tcPr>
            <w:tcW w:w="2442" w:type="dxa"/>
          </w:tcPr>
          <w:p w14:paraId="274606F3" w14:textId="77777777" w:rsidR="00167600" w:rsidRPr="00C269AE" w:rsidRDefault="00167600" w:rsidP="00F53813">
            <w:pPr>
              <w:jc w:val="both"/>
              <w:rPr>
                <w:rFonts w:ascii="Tahoma" w:hAnsi="Tahoma" w:cs="Tahoma"/>
              </w:rPr>
            </w:pPr>
            <w:r w:rsidRPr="00C269AE">
              <w:rPr>
                <w:rFonts w:ascii="Tahoma" w:hAnsi="Tahoma" w:cs="Tahoma"/>
              </w:rPr>
              <w:t xml:space="preserve">INSBU </w:t>
            </w:r>
          </w:p>
        </w:tc>
        <w:tc>
          <w:tcPr>
            <w:tcW w:w="2251" w:type="dxa"/>
          </w:tcPr>
          <w:p w14:paraId="44855A24" w14:textId="77777777" w:rsidR="00167600" w:rsidRPr="00C269AE" w:rsidRDefault="00167600" w:rsidP="00F53813">
            <w:pPr>
              <w:jc w:val="both"/>
              <w:rPr>
                <w:rFonts w:ascii="Tahoma" w:hAnsi="Tahoma" w:cs="Tahoma"/>
              </w:rPr>
            </w:pPr>
            <w:r w:rsidRPr="00C269AE">
              <w:rPr>
                <w:rFonts w:ascii="Tahoma" w:hAnsi="Tahoma" w:cs="Tahoma"/>
              </w:rPr>
              <w:t>Organiser la collecte des données</w:t>
            </w:r>
          </w:p>
        </w:tc>
        <w:tc>
          <w:tcPr>
            <w:tcW w:w="2247" w:type="dxa"/>
          </w:tcPr>
          <w:p w14:paraId="4ADFE3F4" w14:textId="77777777" w:rsidR="00167600" w:rsidRPr="00C269AE" w:rsidRDefault="00167600" w:rsidP="00F53813">
            <w:pPr>
              <w:rPr>
                <w:rFonts w:ascii="Tahoma" w:hAnsi="Tahoma" w:cs="Tahoma"/>
              </w:rPr>
            </w:pPr>
            <w:r w:rsidRPr="00C269AE">
              <w:rPr>
                <w:rFonts w:ascii="Tahoma" w:hAnsi="Tahoma" w:cs="Tahoma"/>
              </w:rPr>
              <w:t>haut</w:t>
            </w:r>
          </w:p>
        </w:tc>
        <w:tc>
          <w:tcPr>
            <w:tcW w:w="2250" w:type="dxa"/>
          </w:tcPr>
          <w:p w14:paraId="0A38EF6B" w14:textId="77777777" w:rsidR="00167600" w:rsidRPr="00C269AE" w:rsidRDefault="00167600" w:rsidP="00F53813">
            <w:pPr>
              <w:rPr>
                <w:rFonts w:ascii="Tahoma" w:hAnsi="Tahoma" w:cs="Tahoma"/>
              </w:rPr>
            </w:pPr>
            <w:r w:rsidRPr="00C269AE">
              <w:rPr>
                <w:rFonts w:ascii="Tahoma" w:hAnsi="Tahoma" w:cs="Tahoma"/>
              </w:rPr>
              <w:t>haut</w:t>
            </w:r>
          </w:p>
        </w:tc>
      </w:tr>
      <w:tr w:rsidR="00167600" w:rsidRPr="00C269AE" w14:paraId="789279DB" w14:textId="77777777" w:rsidTr="008A7168">
        <w:tc>
          <w:tcPr>
            <w:tcW w:w="2442" w:type="dxa"/>
          </w:tcPr>
          <w:p w14:paraId="1BE3551D" w14:textId="77777777" w:rsidR="00167600" w:rsidRPr="00C269AE" w:rsidRDefault="00167600" w:rsidP="00F53813">
            <w:pPr>
              <w:jc w:val="both"/>
              <w:rPr>
                <w:rFonts w:ascii="Tahoma" w:hAnsi="Tahoma" w:cs="Tahoma"/>
              </w:rPr>
            </w:pPr>
            <w:r w:rsidRPr="00C269AE">
              <w:rPr>
                <w:rFonts w:ascii="Tahoma" w:hAnsi="Tahoma" w:cs="Tahoma"/>
              </w:rPr>
              <w:t>Départements Ministériels</w:t>
            </w:r>
          </w:p>
        </w:tc>
        <w:tc>
          <w:tcPr>
            <w:tcW w:w="2251" w:type="dxa"/>
          </w:tcPr>
          <w:p w14:paraId="7B4500B7" w14:textId="77777777" w:rsidR="00167600" w:rsidRPr="00C269AE" w:rsidRDefault="00167600" w:rsidP="00F53813">
            <w:pPr>
              <w:jc w:val="both"/>
              <w:rPr>
                <w:rFonts w:ascii="Tahoma" w:hAnsi="Tahoma" w:cs="Tahoma"/>
              </w:rPr>
            </w:pPr>
            <w:r w:rsidRPr="00C269AE">
              <w:rPr>
                <w:rFonts w:ascii="Tahoma" w:hAnsi="Tahoma" w:cs="Tahoma"/>
              </w:rPr>
              <w:t>Organiser la collecte des données</w:t>
            </w:r>
          </w:p>
        </w:tc>
        <w:tc>
          <w:tcPr>
            <w:tcW w:w="2247" w:type="dxa"/>
          </w:tcPr>
          <w:p w14:paraId="21395BC0" w14:textId="77777777" w:rsidR="00167600" w:rsidRPr="00C269AE" w:rsidRDefault="00167600" w:rsidP="00F53813">
            <w:pPr>
              <w:rPr>
                <w:rFonts w:ascii="Tahoma" w:hAnsi="Tahoma" w:cs="Tahoma"/>
              </w:rPr>
            </w:pPr>
            <w:r w:rsidRPr="00C269AE">
              <w:rPr>
                <w:rFonts w:ascii="Tahoma" w:hAnsi="Tahoma" w:cs="Tahoma"/>
              </w:rPr>
              <w:t>haut</w:t>
            </w:r>
          </w:p>
        </w:tc>
        <w:tc>
          <w:tcPr>
            <w:tcW w:w="2250" w:type="dxa"/>
          </w:tcPr>
          <w:p w14:paraId="3081A48D" w14:textId="77777777" w:rsidR="00167600" w:rsidRPr="00C269AE" w:rsidRDefault="00167600" w:rsidP="00F53813">
            <w:pPr>
              <w:rPr>
                <w:rFonts w:ascii="Tahoma" w:hAnsi="Tahoma" w:cs="Tahoma"/>
              </w:rPr>
            </w:pPr>
            <w:r w:rsidRPr="00C269AE">
              <w:rPr>
                <w:rFonts w:ascii="Tahoma" w:hAnsi="Tahoma" w:cs="Tahoma"/>
              </w:rPr>
              <w:t>haut</w:t>
            </w:r>
          </w:p>
        </w:tc>
      </w:tr>
      <w:tr w:rsidR="005A6F84" w:rsidRPr="00C269AE" w14:paraId="653A807F" w14:textId="77777777" w:rsidTr="008A7168">
        <w:tc>
          <w:tcPr>
            <w:tcW w:w="2442" w:type="dxa"/>
          </w:tcPr>
          <w:p w14:paraId="2659AF16" w14:textId="77777777" w:rsidR="005A6F84" w:rsidRPr="00C269AE" w:rsidRDefault="005A6F84" w:rsidP="00F53813">
            <w:pPr>
              <w:jc w:val="both"/>
              <w:rPr>
                <w:rFonts w:ascii="Tahoma" w:hAnsi="Tahoma" w:cs="Tahoma"/>
              </w:rPr>
            </w:pPr>
            <w:r w:rsidRPr="00C269AE">
              <w:rPr>
                <w:rFonts w:ascii="Tahoma" w:hAnsi="Tahoma" w:cs="Tahoma"/>
              </w:rPr>
              <w:lastRenderedPageBreak/>
              <w:t>Institutions Etatiques</w:t>
            </w:r>
          </w:p>
        </w:tc>
        <w:tc>
          <w:tcPr>
            <w:tcW w:w="2251" w:type="dxa"/>
          </w:tcPr>
          <w:p w14:paraId="599EA174" w14:textId="77777777" w:rsidR="005A6F84" w:rsidRPr="00C269AE" w:rsidRDefault="005A6F84" w:rsidP="00F53813">
            <w:pPr>
              <w:jc w:val="both"/>
              <w:rPr>
                <w:rFonts w:ascii="Tahoma" w:hAnsi="Tahoma" w:cs="Tahoma"/>
              </w:rPr>
            </w:pPr>
            <w:r w:rsidRPr="00C269AE">
              <w:rPr>
                <w:rFonts w:ascii="Tahoma" w:hAnsi="Tahoma" w:cs="Tahoma"/>
              </w:rPr>
              <w:t>Organiser la collecte des données</w:t>
            </w:r>
          </w:p>
        </w:tc>
        <w:tc>
          <w:tcPr>
            <w:tcW w:w="2247" w:type="dxa"/>
          </w:tcPr>
          <w:p w14:paraId="35A4BD67" w14:textId="77777777" w:rsidR="005A6F84" w:rsidRPr="00C269AE" w:rsidRDefault="005A6F84" w:rsidP="00F53813">
            <w:pPr>
              <w:rPr>
                <w:rFonts w:ascii="Tahoma" w:hAnsi="Tahoma" w:cs="Tahoma"/>
              </w:rPr>
            </w:pPr>
            <w:r w:rsidRPr="00C269AE">
              <w:rPr>
                <w:rFonts w:ascii="Tahoma" w:hAnsi="Tahoma" w:cs="Tahoma"/>
              </w:rPr>
              <w:t>haut</w:t>
            </w:r>
          </w:p>
        </w:tc>
        <w:tc>
          <w:tcPr>
            <w:tcW w:w="2250" w:type="dxa"/>
          </w:tcPr>
          <w:p w14:paraId="0C02DF3B" w14:textId="77777777" w:rsidR="005A6F84" w:rsidRPr="00C269AE" w:rsidRDefault="005A6F84" w:rsidP="00F53813">
            <w:pPr>
              <w:rPr>
                <w:rFonts w:ascii="Tahoma" w:hAnsi="Tahoma" w:cs="Tahoma"/>
              </w:rPr>
            </w:pPr>
            <w:r w:rsidRPr="00C269AE">
              <w:rPr>
                <w:rFonts w:ascii="Tahoma" w:hAnsi="Tahoma" w:cs="Tahoma"/>
              </w:rPr>
              <w:t>haut</w:t>
            </w:r>
          </w:p>
        </w:tc>
      </w:tr>
      <w:tr w:rsidR="005A6F84" w:rsidRPr="00F53813" w14:paraId="12A5A976" w14:textId="77777777" w:rsidTr="008A7168">
        <w:tc>
          <w:tcPr>
            <w:tcW w:w="2442" w:type="dxa"/>
          </w:tcPr>
          <w:p w14:paraId="10606C78" w14:textId="77777777" w:rsidR="005A6F84" w:rsidRPr="00F53813" w:rsidRDefault="005A6F84" w:rsidP="00F53813">
            <w:pPr>
              <w:jc w:val="both"/>
              <w:rPr>
                <w:rFonts w:ascii="Tahoma" w:hAnsi="Tahoma" w:cs="Tahoma"/>
              </w:rPr>
            </w:pPr>
            <w:r w:rsidRPr="00F53813">
              <w:rPr>
                <w:rFonts w:ascii="Tahoma" w:hAnsi="Tahoma" w:cs="Tahoma"/>
              </w:rPr>
              <w:t>Les bureaux d’études ;</w:t>
            </w:r>
          </w:p>
        </w:tc>
        <w:tc>
          <w:tcPr>
            <w:tcW w:w="2251" w:type="dxa"/>
          </w:tcPr>
          <w:p w14:paraId="5E2DF363" w14:textId="77777777" w:rsidR="005A6F84" w:rsidRPr="00F53813" w:rsidRDefault="005A6F84" w:rsidP="00F53813">
            <w:pPr>
              <w:jc w:val="both"/>
              <w:rPr>
                <w:rFonts w:ascii="Tahoma" w:hAnsi="Tahoma" w:cs="Tahoma"/>
              </w:rPr>
            </w:pPr>
            <w:r w:rsidRPr="00F53813">
              <w:rPr>
                <w:rFonts w:ascii="Tahoma" w:hAnsi="Tahoma" w:cs="Tahoma"/>
              </w:rPr>
              <w:t>Organiser la collecte des données</w:t>
            </w:r>
          </w:p>
        </w:tc>
        <w:tc>
          <w:tcPr>
            <w:tcW w:w="2247" w:type="dxa"/>
          </w:tcPr>
          <w:p w14:paraId="23DEF4DC" w14:textId="77777777" w:rsidR="005A6F84" w:rsidRPr="00F53813" w:rsidRDefault="005A6F84" w:rsidP="00F53813">
            <w:pPr>
              <w:jc w:val="both"/>
              <w:rPr>
                <w:rFonts w:ascii="Tahoma" w:hAnsi="Tahoma" w:cs="Tahoma"/>
              </w:rPr>
            </w:pPr>
            <w:r w:rsidRPr="00F53813">
              <w:rPr>
                <w:rFonts w:ascii="Tahoma" w:hAnsi="Tahoma" w:cs="Tahoma"/>
              </w:rPr>
              <w:t>moyen</w:t>
            </w:r>
          </w:p>
        </w:tc>
        <w:tc>
          <w:tcPr>
            <w:tcW w:w="2250" w:type="dxa"/>
          </w:tcPr>
          <w:p w14:paraId="3B6451DF" w14:textId="77777777" w:rsidR="005A6F84" w:rsidRPr="00F53813" w:rsidRDefault="000720AB" w:rsidP="00F53813">
            <w:pPr>
              <w:jc w:val="both"/>
              <w:rPr>
                <w:rFonts w:ascii="Tahoma" w:hAnsi="Tahoma" w:cs="Tahoma"/>
              </w:rPr>
            </w:pPr>
            <w:r w:rsidRPr="00F53813">
              <w:rPr>
                <w:rFonts w:ascii="Tahoma" w:hAnsi="Tahoma" w:cs="Tahoma"/>
              </w:rPr>
              <w:t>faible</w:t>
            </w:r>
          </w:p>
        </w:tc>
      </w:tr>
      <w:tr w:rsidR="005A6F84" w:rsidRPr="00C269AE" w14:paraId="4D12EF30" w14:textId="77777777" w:rsidTr="008A7168">
        <w:tc>
          <w:tcPr>
            <w:tcW w:w="2442" w:type="dxa"/>
          </w:tcPr>
          <w:p w14:paraId="7862D859" w14:textId="77777777" w:rsidR="005A6F84" w:rsidRPr="00F53813" w:rsidRDefault="005A6F84" w:rsidP="00F53813">
            <w:pPr>
              <w:jc w:val="both"/>
              <w:rPr>
                <w:rFonts w:ascii="Tahoma" w:hAnsi="Tahoma" w:cs="Tahoma"/>
              </w:rPr>
            </w:pPr>
            <w:r w:rsidRPr="00F53813">
              <w:rPr>
                <w:rFonts w:ascii="Tahoma" w:hAnsi="Tahoma" w:cs="Tahoma"/>
              </w:rPr>
              <w:t xml:space="preserve">Les Institutions de recherches </w:t>
            </w:r>
          </w:p>
        </w:tc>
        <w:tc>
          <w:tcPr>
            <w:tcW w:w="2251" w:type="dxa"/>
          </w:tcPr>
          <w:p w14:paraId="0312CF4A" w14:textId="77777777" w:rsidR="005A6F84" w:rsidRPr="00F53813" w:rsidRDefault="005A6F84" w:rsidP="00F53813">
            <w:pPr>
              <w:jc w:val="both"/>
              <w:rPr>
                <w:rFonts w:ascii="Tahoma" w:hAnsi="Tahoma" w:cs="Tahoma"/>
              </w:rPr>
            </w:pPr>
            <w:r w:rsidRPr="00F53813">
              <w:rPr>
                <w:rFonts w:ascii="Tahoma" w:hAnsi="Tahoma" w:cs="Tahoma"/>
              </w:rPr>
              <w:t>Organiser la collecte des données</w:t>
            </w:r>
          </w:p>
        </w:tc>
        <w:tc>
          <w:tcPr>
            <w:tcW w:w="2247" w:type="dxa"/>
          </w:tcPr>
          <w:p w14:paraId="03A6EE3A" w14:textId="77777777" w:rsidR="005A6F84" w:rsidRPr="00F53813" w:rsidRDefault="005A6F84" w:rsidP="00F53813">
            <w:pPr>
              <w:jc w:val="both"/>
              <w:rPr>
                <w:rFonts w:ascii="Tahoma" w:hAnsi="Tahoma" w:cs="Tahoma"/>
              </w:rPr>
            </w:pPr>
            <w:r w:rsidRPr="00F53813">
              <w:rPr>
                <w:rFonts w:ascii="Tahoma" w:hAnsi="Tahoma" w:cs="Tahoma"/>
              </w:rPr>
              <w:t>haut</w:t>
            </w:r>
          </w:p>
        </w:tc>
        <w:tc>
          <w:tcPr>
            <w:tcW w:w="2250" w:type="dxa"/>
          </w:tcPr>
          <w:p w14:paraId="360DDE39" w14:textId="77777777" w:rsidR="005A6F84" w:rsidRPr="00C269AE" w:rsidRDefault="000720AB" w:rsidP="00F53813">
            <w:pPr>
              <w:jc w:val="both"/>
              <w:rPr>
                <w:rFonts w:ascii="Tahoma" w:hAnsi="Tahoma" w:cs="Tahoma"/>
              </w:rPr>
            </w:pPr>
            <w:r w:rsidRPr="00F53813">
              <w:rPr>
                <w:rFonts w:ascii="Tahoma" w:hAnsi="Tahoma" w:cs="Tahoma"/>
              </w:rPr>
              <w:t>moyen</w:t>
            </w:r>
          </w:p>
        </w:tc>
      </w:tr>
      <w:tr w:rsidR="005A6F84" w:rsidRPr="00C269AE" w14:paraId="658D0AA2" w14:textId="77777777" w:rsidTr="008A7168">
        <w:tc>
          <w:tcPr>
            <w:tcW w:w="2442" w:type="dxa"/>
          </w:tcPr>
          <w:p w14:paraId="6A6EE1B9" w14:textId="77777777" w:rsidR="005A6F84" w:rsidRPr="00C269AE" w:rsidRDefault="005A6F84" w:rsidP="00F53813">
            <w:pPr>
              <w:jc w:val="both"/>
              <w:rPr>
                <w:rFonts w:ascii="Tahoma" w:hAnsi="Tahoma" w:cs="Tahoma"/>
              </w:rPr>
            </w:pPr>
            <w:r w:rsidRPr="00C269AE">
              <w:rPr>
                <w:rFonts w:ascii="Tahoma" w:hAnsi="Tahoma" w:cs="Tahoma"/>
              </w:rPr>
              <w:t>Les enquêteurs</w:t>
            </w:r>
          </w:p>
        </w:tc>
        <w:tc>
          <w:tcPr>
            <w:tcW w:w="2251" w:type="dxa"/>
          </w:tcPr>
          <w:p w14:paraId="3AD65584" w14:textId="77777777" w:rsidR="005A6F84" w:rsidRPr="00C269AE" w:rsidRDefault="005A6F84" w:rsidP="00F53813">
            <w:pPr>
              <w:jc w:val="both"/>
              <w:rPr>
                <w:rFonts w:ascii="Tahoma" w:hAnsi="Tahoma" w:cs="Tahoma"/>
              </w:rPr>
            </w:pPr>
            <w:r w:rsidRPr="00C269AE">
              <w:rPr>
                <w:rFonts w:ascii="Tahoma" w:hAnsi="Tahoma" w:cs="Tahoma"/>
              </w:rPr>
              <w:t>Participe à la collecte des données</w:t>
            </w:r>
          </w:p>
        </w:tc>
        <w:tc>
          <w:tcPr>
            <w:tcW w:w="2247" w:type="dxa"/>
          </w:tcPr>
          <w:p w14:paraId="4B9B8497" w14:textId="77777777" w:rsidR="005A6F84" w:rsidRPr="00C269AE" w:rsidRDefault="000720AB" w:rsidP="00F53813">
            <w:pPr>
              <w:jc w:val="both"/>
              <w:rPr>
                <w:rFonts w:ascii="Tahoma" w:hAnsi="Tahoma" w:cs="Tahoma"/>
              </w:rPr>
            </w:pPr>
            <w:r>
              <w:rPr>
                <w:rFonts w:ascii="Tahoma" w:hAnsi="Tahoma" w:cs="Tahoma"/>
              </w:rPr>
              <w:t>faible</w:t>
            </w:r>
          </w:p>
        </w:tc>
        <w:tc>
          <w:tcPr>
            <w:tcW w:w="2250" w:type="dxa"/>
          </w:tcPr>
          <w:p w14:paraId="283A7451" w14:textId="77777777" w:rsidR="005A6F84" w:rsidRPr="00C269AE" w:rsidRDefault="000720AB" w:rsidP="00F53813">
            <w:pPr>
              <w:jc w:val="both"/>
              <w:rPr>
                <w:rFonts w:ascii="Tahoma" w:hAnsi="Tahoma" w:cs="Tahoma"/>
              </w:rPr>
            </w:pPr>
            <w:r>
              <w:rPr>
                <w:rFonts w:ascii="Tahoma" w:hAnsi="Tahoma" w:cs="Tahoma"/>
              </w:rPr>
              <w:t>faible</w:t>
            </w:r>
          </w:p>
        </w:tc>
      </w:tr>
      <w:tr w:rsidR="005A6F84" w:rsidRPr="00C269AE" w14:paraId="51DDF449" w14:textId="77777777" w:rsidTr="008A7168">
        <w:tc>
          <w:tcPr>
            <w:tcW w:w="9190" w:type="dxa"/>
            <w:gridSpan w:val="4"/>
          </w:tcPr>
          <w:p w14:paraId="6EDDE66E" w14:textId="77777777" w:rsidR="005A6F84" w:rsidRPr="00C269AE" w:rsidRDefault="005A6F84" w:rsidP="00F53813">
            <w:pPr>
              <w:jc w:val="center"/>
              <w:rPr>
                <w:rFonts w:ascii="Tahoma" w:hAnsi="Tahoma" w:cs="Tahoma"/>
                <w:b/>
              </w:rPr>
            </w:pPr>
            <w:r w:rsidRPr="00C269AE">
              <w:rPr>
                <w:rFonts w:ascii="Tahoma" w:hAnsi="Tahoma" w:cs="Tahoma"/>
                <w:b/>
              </w:rPr>
              <w:t>Fournisseurs de données</w:t>
            </w:r>
          </w:p>
        </w:tc>
      </w:tr>
      <w:tr w:rsidR="005A6F84" w:rsidRPr="00C269AE" w14:paraId="3BEABC94" w14:textId="77777777" w:rsidTr="008A7168">
        <w:tc>
          <w:tcPr>
            <w:tcW w:w="2442" w:type="dxa"/>
          </w:tcPr>
          <w:p w14:paraId="4AF164C4" w14:textId="77777777" w:rsidR="005A6F84" w:rsidRPr="00C269AE" w:rsidRDefault="005A6F84" w:rsidP="00F53813">
            <w:pPr>
              <w:jc w:val="both"/>
              <w:rPr>
                <w:rFonts w:ascii="Tahoma" w:hAnsi="Tahoma" w:cs="Tahoma"/>
              </w:rPr>
            </w:pPr>
            <w:r w:rsidRPr="00C269AE">
              <w:rPr>
                <w:rFonts w:ascii="Tahoma" w:hAnsi="Tahoma" w:cs="Tahoma"/>
              </w:rPr>
              <w:t xml:space="preserve">Les administrations publiques </w:t>
            </w:r>
          </w:p>
        </w:tc>
        <w:tc>
          <w:tcPr>
            <w:tcW w:w="2251" w:type="dxa"/>
          </w:tcPr>
          <w:p w14:paraId="29B3A1A6" w14:textId="77777777" w:rsidR="005A6F84" w:rsidRPr="00C269AE" w:rsidRDefault="005A6F84" w:rsidP="00F53813">
            <w:pPr>
              <w:jc w:val="both"/>
              <w:rPr>
                <w:rFonts w:ascii="Tahoma" w:hAnsi="Tahoma" w:cs="Tahoma"/>
              </w:rPr>
            </w:pPr>
            <w:r w:rsidRPr="00C269AE">
              <w:rPr>
                <w:rFonts w:ascii="Tahoma" w:hAnsi="Tahoma" w:cs="Tahoma"/>
              </w:rPr>
              <w:t>Fournit des données</w:t>
            </w:r>
          </w:p>
        </w:tc>
        <w:tc>
          <w:tcPr>
            <w:tcW w:w="2247" w:type="dxa"/>
          </w:tcPr>
          <w:p w14:paraId="6B4D2D1A" w14:textId="77777777" w:rsidR="005A6F84" w:rsidRPr="00C269AE" w:rsidRDefault="005A6F84" w:rsidP="00F53813">
            <w:pPr>
              <w:rPr>
                <w:rFonts w:ascii="Tahoma" w:hAnsi="Tahoma" w:cs="Tahoma"/>
              </w:rPr>
            </w:pPr>
            <w:r w:rsidRPr="00C269AE">
              <w:rPr>
                <w:rFonts w:ascii="Tahoma" w:hAnsi="Tahoma" w:cs="Tahoma"/>
              </w:rPr>
              <w:t>haut</w:t>
            </w:r>
          </w:p>
        </w:tc>
        <w:tc>
          <w:tcPr>
            <w:tcW w:w="2250" w:type="dxa"/>
          </w:tcPr>
          <w:p w14:paraId="0AC82972" w14:textId="77777777" w:rsidR="005A6F84" w:rsidRPr="00C269AE" w:rsidRDefault="005A6F84" w:rsidP="00F53813">
            <w:pPr>
              <w:rPr>
                <w:rFonts w:ascii="Tahoma" w:hAnsi="Tahoma" w:cs="Tahoma"/>
              </w:rPr>
            </w:pPr>
            <w:r w:rsidRPr="00C269AE">
              <w:rPr>
                <w:rFonts w:ascii="Tahoma" w:hAnsi="Tahoma" w:cs="Tahoma"/>
              </w:rPr>
              <w:t>haut</w:t>
            </w:r>
          </w:p>
        </w:tc>
      </w:tr>
      <w:tr w:rsidR="005A6F84" w:rsidRPr="00C269AE" w14:paraId="30959ABF" w14:textId="77777777" w:rsidTr="008A7168">
        <w:tc>
          <w:tcPr>
            <w:tcW w:w="2442" w:type="dxa"/>
          </w:tcPr>
          <w:p w14:paraId="37513C27" w14:textId="77777777" w:rsidR="005A6F84" w:rsidRPr="00C269AE" w:rsidRDefault="005A6F84" w:rsidP="00F53813">
            <w:pPr>
              <w:jc w:val="both"/>
              <w:rPr>
                <w:rFonts w:ascii="Tahoma" w:hAnsi="Tahoma" w:cs="Tahoma"/>
              </w:rPr>
            </w:pPr>
            <w:r w:rsidRPr="00C269AE">
              <w:rPr>
                <w:rFonts w:ascii="Tahoma" w:hAnsi="Tahoma" w:cs="Tahoma"/>
              </w:rPr>
              <w:t xml:space="preserve">Les administrations privés </w:t>
            </w:r>
          </w:p>
        </w:tc>
        <w:tc>
          <w:tcPr>
            <w:tcW w:w="2251" w:type="dxa"/>
          </w:tcPr>
          <w:p w14:paraId="427D7B76" w14:textId="77777777" w:rsidR="005A6F84" w:rsidRPr="00C269AE" w:rsidRDefault="005A6F84" w:rsidP="00F53813">
            <w:pPr>
              <w:rPr>
                <w:rFonts w:ascii="Tahoma" w:hAnsi="Tahoma" w:cs="Tahoma"/>
              </w:rPr>
            </w:pPr>
            <w:r w:rsidRPr="00C269AE">
              <w:rPr>
                <w:rFonts w:ascii="Tahoma" w:hAnsi="Tahoma" w:cs="Tahoma"/>
              </w:rPr>
              <w:t>Fournit des données</w:t>
            </w:r>
          </w:p>
        </w:tc>
        <w:tc>
          <w:tcPr>
            <w:tcW w:w="2247" w:type="dxa"/>
          </w:tcPr>
          <w:p w14:paraId="62F628CB"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1887E62A" w14:textId="77777777" w:rsidR="005A6F84" w:rsidRPr="00C269AE" w:rsidRDefault="005A6F84" w:rsidP="00F53813">
            <w:pPr>
              <w:rPr>
                <w:rFonts w:ascii="Tahoma" w:hAnsi="Tahoma" w:cs="Tahoma"/>
              </w:rPr>
            </w:pPr>
            <w:r w:rsidRPr="00C269AE">
              <w:rPr>
                <w:rFonts w:ascii="Tahoma" w:hAnsi="Tahoma" w:cs="Tahoma"/>
              </w:rPr>
              <w:t>moyen</w:t>
            </w:r>
          </w:p>
        </w:tc>
      </w:tr>
      <w:tr w:rsidR="005A6F84" w:rsidRPr="00C269AE" w14:paraId="71A42E8E" w14:textId="77777777" w:rsidTr="008A7168">
        <w:tc>
          <w:tcPr>
            <w:tcW w:w="2442" w:type="dxa"/>
          </w:tcPr>
          <w:p w14:paraId="765E61C8" w14:textId="77777777" w:rsidR="005A6F84" w:rsidRPr="00C269AE" w:rsidRDefault="005A6F84" w:rsidP="00F53813">
            <w:pPr>
              <w:jc w:val="both"/>
              <w:rPr>
                <w:rFonts w:ascii="Tahoma" w:hAnsi="Tahoma" w:cs="Tahoma"/>
              </w:rPr>
            </w:pPr>
            <w:r w:rsidRPr="00C269AE">
              <w:rPr>
                <w:rFonts w:ascii="Tahoma" w:hAnsi="Tahoma" w:cs="Tahoma"/>
              </w:rPr>
              <w:t>Les entreprises</w:t>
            </w:r>
          </w:p>
        </w:tc>
        <w:tc>
          <w:tcPr>
            <w:tcW w:w="2251" w:type="dxa"/>
          </w:tcPr>
          <w:p w14:paraId="1DDA320A" w14:textId="77777777" w:rsidR="005A6F84" w:rsidRPr="00C269AE" w:rsidRDefault="005A6F84" w:rsidP="00F53813">
            <w:pPr>
              <w:rPr>
                <w:rFonts w:ascii="Tahoma" w:hAnsi="Tahoma" w:cs="Tahoma"/>
              </w:rPr>
            </w:pPr>
            <w:r w:rsidRPr="00C269AE">
              <w:rPr>
                <w:rFonts w:ascii="Tahoma" w:hAnsi="Tahoma" w:cs="Tahoma"/>
              </w:rPr>
              <w:t>Fournit des données</w:t>
            </w:r>
          </w:p>
        </w:tc>
        <w:tc>
          <w:tcPr>
            <w:tcW w:w="2247" w:type="dxa"/>
          </w:tcPr>
          <w:p w14:paraId="56BE7130"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63092A2F" w14:textId="77777777" w:rsidR="005A6F84" w:rsidRPr="00C269AE" w:rsidRDefault="005A6F84" w:rsidP="00F53813">
            <w:pPr>
              <w:rPr>
                <w:rFonts w:ascii="Tahoma" w:hAnsi="Tahoma" w:cs="Tahoma"/>
              </w:rPr>
            </w:pPr>
            <w:r w:rsidRPr="00C269AE">
              <w:rPr>
                <w:rFonts w:ascii="Tahoma" w:hAnsi="Tahoma" w:cs="Tahoma"/>
              </w:rPr>
              <w:t>moyen</w:t>
            </w:r>
          </w:p>
        </w:tc>
      </w:tr>
      <w:tr w:rsidR="005A6F84" w:rsidRPr="00C269AE" w14:paraId="54B27C18" w14:textId="77777777" w:rsidTr="008A7168">
        <w:tc>
          <w:tcPr>
            <w:tcW w:w="2442" w:type="dxa"/>
          </w:tcPr>
          <w:p w14:paraId="429AE37D" w14:textId="77777777" w:rsidR="005A6F84" w:rsidRPr="00C269AE" w:rsidRDefault="005A6F84" w:rsidP="00F53813">
            <w:pPr>
              <w:jc w:val="both"/>
              <w:rPr>
                <w:rFonts w:ascii="Tahoma" w:hAnsi="Tahoma" w:cs="Tahoma"/>
              </w:rPr>
            </w:pPr>
            <w:r w:rsidRPr="00C269AE">
              <w:rPr>
                <w:rFonts w:ascii="Tahoma" w:hAnsi="Tahoma" w:cs="Tahoma"/>
              </w:rPr>
              <w:t>Les ménages ;</w:t>
            </w:r>
          </w:p>
        </w:tc>
        <w:tc>
          <w:tcPr>
            <w:tcW w:w="2251" w:type="dxa"/>
          </w:tcPr>
          <w:p w14:paraId="4B160D73" w14:textId="77777777" w:rsidR="005A6F84" w:rsidRPr="00C269AE" w:rsidRDefault="005A6F84" w:rsidP="00F53813">
            <w:pPr>
              <w:rPr>
                <w:rFonts w:ascii="Tahoma" w:hAnsi="Tahoma" w:cs="Tahoma"/>
              </w:rPr>
            </w:pPr>
            <w:r w:rsidRPr="00C269AE">
              <w:rPr>
                <w:rFonts w:ascii="Tahoma" w:hAnsi="Tahoma" w:cs="Tahoma"/>
              </w:rPr>
              <w:t>Fournit des données</w:t>
            </w:r>
          </w:p>
        </w:tc>
        <w:tc>
          <w:tcPr>
            <w:tcW w:w="2247" w:type="dxa"/>
          </w:tcPr>
          <w:p w14:paraId="280EC2DB"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59560960" w14:textId="77777777" w:rsidR="005A6F84" w:rsidRPr="00C269AE" w:rsidRDefault="005A6F84" w:rsidP="00F53813">
            <w:pPr>
              <w:rPr>
                <w:rFonts w:ascii="Tahoma" w:hAnsi="Tahoma" w:cs="Tahoma"/>
              </w:rPr>
            </w:pPr>
            <w:r w:rsidRPr="00C269AE">
              <w:rPr>
                <w:rFonts w:ascii="Tahoma" w:hAnsi="Tahoma" w:cs="Tahoma"/>
              </w:rPr>
              <w:t>moyen</w:t>
            </w:r>
          </w:p>
        </w:tc>
      </w:tr>
      <w:tr w:rsidR="005A6F84" w:rsidRPr="00C269AE" w14:paraId="494CD570" w14:textId="77777777" w:rsidTr="008A7168">
        <w:tc>
          <w:tcPr>
            <w:tcW w:w="2442" w:type="dxa"/>
          </w:tcPr>
          <w:p w14:paraId="5E4F84DA" w14:textId="77777777" w:rsidR="005A6F84" w:rsidRPr="00C269AE" w:rsidRDefault="005A6F84" w:rsidP="00F53813">
            <w:pPr>
              <w:jc w:val="both"/>
              <w:rPr>
                <w:rFonts w:ascii="Tahoma" w:hAnsi="Tahoma" w:cs="Tahoma"/>
              </w:rPr>
            </w:pPr>
            <w:r w:rsidRPr="00C269AE">
              <w:rPr>
                <w:rFonts w:ascii="Tahoma" w:hAnsi="Tahoma" w:cs="Tahoma"/>
              </w:rPr>
              <w:t>Les individus</w:t>
            </w:r>
          </w:p>
        </w:tc>
        <w:tc>
          <w:tcPr>
            <w:tcW w:w="2251" w:type="dxa"/>
          </w:tcPr>
          <w:p w14:paraId="2BA87AC2" w14:textId="77777777" w:rsidR="005A6F84" w:rsidRPr="00C269AE" w:rsidRDefault="005A6F84" w:rsidP="00F53813">
            <w:pPr>
              <w:rPr>
                <w:rFonts w:ascii="Tahoma" w:hAnsi="Tahoma" w:cs="Tahoma"/>
              </w:rPr>
            </w:pPr>
            <w:r w:rsidRPr="00C269AE">
              <w:rPr>
                <w:rFonts w:ascii="Tahoma" w:hAnsi="Tahoma" w:cs="Tahoma"/>
              </w:rPr>
              <w:t>Fournit des données</w:t>
            </w:r>
          </w:p>
        </w:tc>
        <w:tc>
          <w:tcPr>
            <w:tcW w:w="2247" w:type="dxa"/>
          </w:tcPr>
          <w:p w14:paraId="797A3CF7"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6181BD6C" w14:textId="77777777" w:rsidR="005A6F84" w:rsidRPr="00C269AE" w:rsidRDefault="005A6F84" w:rsidP="00F53813">
            <w:pPr>
              <w:rPr>
                <w:rFonts w:ascii="Tahoma" w:hAnsi="Tahoma" w:cs="Tahoma"/>
              </w:rPr>
            </w:pPr>
            <w:r w:rsidRPr="00C269AE">
              <w:rPr>
                <w:rFonts w:ascii="Tahoma" w:hAnsi="Tahoma" w:cs="Tahoma"/>
              </w:rPr>
              <w:t>moyen</w:t>
            </w:r>
          </w:p>
        </w:tc>
      </w:tr>
      <w:tr w:rsidR="005A6F84" w:rsidRPr="00C269AE" w14:paraId="0F84A130" w14:textId="77777777" w:rsidTr="008A7168">
        <w:tc>
          <w:tcPr>
            <w:tcW w:w="9190" w:type="dxa"/>
            <w:gridSpan w:val="4"/>
          </w:tcPr>
          <w:p w14:paraId="23A51789" w14:textId="77777777" w:rsidR="005A6F84" w:rsidRPr="00C269AE" w:rsidRDefault="005A6F84" w:rsidP="00F53813">
            <w:pPr>
              <w:jc w:val="center"/>
              <w:rPr>
                <w:rFonts w:ascii="Tahoma" w:hAnsi="Tahoma" w:cs="Tahoma"/>
                <w:b/>
              </w:rPr>
            </w:pPr>
            <w:r w:rsidRPr="00C269AE">
              <w:rPr>
                <w:rFonts w:ascii="Tahoma" w:hAnsi="Tahoma" w:cs="Tahoma"/>
                <w:b/>
              </w:rPr>
              <w:t>Utilisateurs de données</w:t>
            </w:r>
          </w:p>
        </w:tc>
      </w:tr>
      <w:tr w:rsidR="005A6F84" w:rsidRPr="00C269AE" w14:paraId="6FDBE38F" w14:textId="77777777" w:rsidTr="008A7168">
        <w:tc>
          <w:tcPr>
            <w:tcW w:w="2442" w:type="dxa"/>
          </w:tcPr>
          <w:p w14:paraId="6E286DAD" w14:textId="77777777" w:rsidR="005A6F84" w:rsidRPr="00C269AE" w:rsidRDefault="005A6F84" w:rsidP="00F53813">
            <w:pPr>
              <w:jc w:val="both"/>
              <w:rPr>
                <w:rFonts w:ascii="Tahoma" w:hAnsi="Tahoma" w:cs="Tahoma"/>
              </w:rPr>
            </w:pPr>
            <w:r w:rsidRPr="00C269AE">
              <w:rPr>
                <w:rFonts w:ascii="Tahoma" w:hAnsi="Tahoma" w:cs="Tahoma"/>
              </w:rPr>
              <w:t xml:space="preserve">Les ministères </w:t>
            </w:r>
          </w:p>
        </w:tc>
        <w:tc>
          <w:tcPr>
            <w:tcW w:w="2251" w:type="dxa"/>
          </w:tcPr>
          <w:p w14:paraId="20046B61" w14:textId="77777777" w:rsidR="005A6F84" w:rsidRPr="00C269AE" w:rsidRDefault="005A6F84" w:rsidP="00F53813">
            <w:pPr>
              <w:jc w:val="both"/>
              <w:rPr>
                <w:rFonts w:ascii="Tahoma" w:hAnsi="Tahoma" w:cs="Tahoma"/>
              </w:rPr>
            </w:pPr>
            <w:r w:rsidRPr="00C269AE">
              <w:rPr>
                <w:rFonts w:ascii="Tahoma" w:hAnsi="Tahoma" w:cs="Tahoma"/>
              </w:rPr>
              <w:t>Utiliser les données à des fins multiples</w:t>
            </w:r>
          </w:p>
        </w:tc>
        <w:tc>
          <w:tcPr>
            <w:tcW w:w="2247" w:type="dxa"/>
          </w:tcPr>
          <w:p w14:paraId="64982082" w14:textId="77777777" w:rsidR="005A6F84" w:rsidRPr="00C269AE" w:rsidRDefault="005A6F84" w:rsidP="00F53813">
            <w:pPr>
              <w:rPr>
                <w:rFonts w:ascii="Tahoma" w:hAnsi="Tahoma" w:cs="Tahoma"/>
              </w:rPr>
            </w:pPr>
            <w:r w:rsidRPr="00C269AE">
              <w:rPr>
                <w:rFonts w:ascii="Tahoma" w:hAnsi="Tahoma" w:cs="Tahoma"/>
              </w:rPr>
              <w:t>haut</w:t>
            </w:r>
          </w:p>
        </w:tc>
        <w:tc>
          <w:tcPr>
            <w:tcW w:w="2250" w:type="dxa"/>
          </w:tcPr>
          <w:p w14:paraId="3B2404E0" w14:textId="77777777" w:rsidR="005A6F84" w:rsidRPr="00C269AE" w:rsidRDefault="005A6F84" w:rsidP="00F53813">
            <w:pPr>
              <w:rPr>
                <w:rFonts w:ascii="Tahoma" w:hAnsi="Tahoma" w:cs="Tahoma"/>
              </w:rPr>
            </w:pPr>
            <w:r w:rsidRPr="00C269AE">
              <w:rPr>
                <w:rFonts w:ascii="Tahoma" w:hAnsi="Tahoma" w:cs="Tahoma"/>
              </w:rPr>
              <w:t>haut</w:t>
            </w:r>
          </w:p>
        </w:tc>
      </w:tr>
      <w:tr w:rsidR="005A6F84" w:rsidRPr="00C269AE" w14:paraId="7963277E" w14:textId="77777777" w:rsidTr="008A7168">
        <w:tc>
          <w:tcPr>
            <w:tcW w:w="2442" w:type="dxa"/>
          </w:tcPr>
          <w:p w14:paraId="61B5CB26" w14:textId="77777777" w:rsidR="005A6F84" w:rsidRPr="00C269AE" w:rsidRDefault="005A6F84" w:rsidP="00F53813">
            <w:pPr>
              <w:jc w:val="both"/>
              <w:rPr>
                <w:rFonts w:ascii="Tahoma" w:hAnsi="Tahoma" w:cs="Tahoma"/>
              </w:rPr>
            </w:pPr>
            <w:r w:rsidRPr="00C269AE">
              <w:rPr>
                <w:rFonts w:ascii="Tahoma" w:hAnsi="Tahoma" w:cs="Tahoma"/>
              </w:rPr>
              <w:t xml:space="preserve">Les organisations intergouvernementales </w:t>
            </w:r>
          </w:p>
        </w:tc>
        <w:tc>
          <w:tcPr>
            <w:tcW w:w="2251" w:type="dxa"/>
          </w:tcPr>
          <w:p w14:paraId="163F67B8"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197ABB70" w14:textId="77777777" w:rsidR="005A6F84" w:rsidRPr="00C269AE" w:rsidRDefault="005A6F84" w:rsidP="00F53813">
            <w:pPr>
              <w:rPr>
                <w:rFonts w:ascii="Tahoma" w:hAnsi="Tahoma" w:cs="Tahoma"/>
              </w:rPr>
            </w:pPr>
            <w:r w:rsidRPr="00C269AE">
              <w:rPr>
                <w:rFonts w:ascii="Tahoma" w:hAnsi="Tahoma" w:cs="Tahoma"/>
              </w:rPr>
              <w:t>haut</w:t>
            </w:r>
          </w:p>
        </w:tc>
        <w:tc>
          <w:tcPr>
            <w:tcW w:w="2250" w:type="dxa"/>
          </w:tcPr>
          <w:p w14:paraId="14757701" w14:textId="77777777" w:rsidR="005A6F84" w:rsidRPr="00C269AE" w:rsidRDefault="005A6F84" w:rsidP="00F53813">
            <w:pPr>
              <w:rPr>
                <w:rFonts w:ascii="Tahoma" w:hAnsi="Tahoma" w:cs="Tahoma"/>
              </w:rPr>
            </w:pPr>
            <w:r w:rsidRPr="00C269AE">
              <w:rPr>
                <w:rFonts w:ascii="Tahoma" w:hAnsi="Tahoma" w:cs="Tahoma"/>
              </w:rPr>
              <w:t>haut</w:t>
            </w:r>
          </w:p>
        </w:tc>
      </w:tr>
      <w:tr w:rsidR="005A6F84" w:rsidRPr="00C269AE" w14:paraId="1F8FF1D9" w14:textId="77777777" w:rsidTr="008A7168">
        <w:tc>
          <w:tcPr>
            <w:tcW w:w="2442" w:type="dxa"/>
          </w:tcPr>
          <w:p w14:paraId="6BEF0D93" w14:textId="77777777" w:rsidR="005A6F84" w:rsidRPr="00C269AE" w:rsidRDefault="005A6F84" w:rsidP="00F53813">
            <w:pPr>
              <w:jc w:val="both"/>
              <w:rPr>
                <w:rFonts w:ascii="Tahoma" w:hAnsi="Tahoma" w:cs="Tahoma"/>
              </w:rPr>
            </w:pPr>
            <w:r w:rsidRPr="00C269AE">
              <w:rPr>
                <w:rFonts w:ascii="Tahoma" w:hAnsi="Tahoma" w:cs="Tahoma"/>
              </w:rPr>
              <w:t xml:space="preserve">Les organisations non gouvernementales </w:t>
            </w:r>
          </w:p>
        </w:tc>
        <w:tc>
          <w:tcPr>
            <w:tcW w:w="2251" w:type="dxa"/>
          </w:tcPr>
          <w:p w14:paraId="4CE8A388"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13D67E3D"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26B597DE" w14:textId="77777777" w:rsidR="005A6F84" w:rsidRPr="00C269AE" w:rsidRDefault="005A6F84" w:rsidP="00F53813">
            <w:pPr>
              <w:rPr>
                <w:rFonts w:ascii="Tahoma" w:hAnsi="Tahoma" w:cs="Tahoma"/>
              </w:rPr>
            </w:pPr>
            <w:r w:rsidRPr="00C269AE">
              <w:rPr>
                <w:rFonts w:ascii="Tahoma" w:hAnsi="Tahoma" w:cs="Tahoma"/>
              </w:rPr>
              <w:t>moyen</w:t>
            </w:r>
          </w:p>
        </w:tc>
      </w:tr>
      <w:tr w:rsidR="005A6F84" w:rsidRPr="00C269AE" w14:paraId="365B7B29" w14:textId="77777777" w:rsidTr="008A7168">
        <w:tc>
          <w:tcPr>
            <w:tcW w:w="2442" w:type="dxa"/>
          </w:tcPr>
          <w:p w14:paraId="703DCF45" w14:textId="77777777" w:rsidR="005A6F84" w:rsidRPr="00C269AE" w:rsidRDefault="005A6F84" w:rsidP="00F53813">
            <w:pPr>
              <w:jc w:val="both"/>
              <w:rPr>
                <w:rFonts w:ascii="Tahoma" w:hAnsi="Tahoma" w:cs="Tahoma"/>
              </w:rPr>
            </w:pPr>
            <w:r w:rsidRPr="00C269AE">
              <w:rPr>
                <w:rFonts w:ascii="Tahoma" w:hAnsi="Tahoma" w:cs="Tahoma"/>
              </w:rPr>
              <w:t xml:space="preserve">Les Agences des Nations Unies </w:t>
            </w:r>
          </w:p>
        </w:tc>
        <w:tc>
          <w:tcPr>
            <w:tcW w:w="2251" w:type="dxa"/>
          </w:tcPr>
          <w:p w14:paraId="0E45882D"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1C85CE70" w14:textId="77777777" w:rsidR="005A6F84" w:rsidRPr="00C269AE" w:rsidRDefault="005A6F84" w:rsidP="00F53813">
            <w:pPr>
              <w:rPr>
                <w:rFonts w:ascii="Tahoma" w:hAnsi="Tahoma" w:cs="Tahoma"/>
              </w:rPr>
            </w:pPr>
            <w:r w:rsidRPr="00C269AE">
              <w:rPr>
                <w:rFonts w:ascii="Tahoma" w:hAnsi="Tahoma" w:cs="Tahoma"/>
              </w:rPr>
              <w:t>haut</w:t>
            </w:r>
          </w:p>
        </w:tc>
        <w:tc>
          <w:tcPr>
            <w:tcW w:w="2250" w:type="dxa"/>
          </w:tcPr>
          <w:p w14:paraId="544D58FB" w14:textId="77777777" w:rsidR="005A6F84" w:rsidRPr="00C269AE" w:rsidRDefault="005A6F84" w:rsidP="00F53813">
            <w:pPr>
              <w:rPr>
                <w:rFonts w:ascii="Tahoma" w:hAnsi="Tahoma" w:cs="Tahoma"/>
              </w:rPr>
            </w:pPr>
            <w:r w:rsidRPr="00C269AE">
              <w:rPr>
                <w:rFonts w:ascii="Tahoma" w:hAnsi="Tahoma" w:cs="Tahoma"/>
              </w:rPr>
              <w:t>haut</w:t>
            </w:r>
          </w:p>
        </w:tc>
      </w:tr>
      <w:tr w:rsidR="005A6F84" w:rsidRPr="00C269AE" w14:paraId="109AE64C" w14:textId="77777777" w:rsidTr="008A7168">
        <w:tc>
          <w:tcPr>
            <w:tcW w:w="2442" w:type="dxa"/>
          </w:tcPr>
          <w:p w14:paraId="6E90B5E6" w14:textId="77777777" w:rsidR="005A6F84" w:rsidRPr="00C269AE" w:rsidRDefault="005A6F84" w:rsidP="00F53813">
            <w:pPr>
              <w:jc w:val="both"/>
              <w:rPr>
                <w:rFonts w:ascii="Tahoma" w:hAnsi="Tahoma" w:cs="Tahoma"/>
              </w:rPr>
            </w:pPr>
            <w:r w:rsidRPr="00C269AE">
              <w:rPr>
                <w:rFonts w:ascii="Tahoma" w:hAnsi="Tahoma" w:cs="Tahoma"/>
              </w:rPr>
              <w:t xml:space="preserve">Les chercheurs </w:t>
            </w:r>
          </w:p>
        </w:tc>
        <w:tc>
          <w:tcPr>
            <w:tcW w:w="2251" w:type="dxa"/>
          </w:tcPr>
          <w:p w14:paraId="409F28DF"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34EFD7A4"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7030863E" w14:textId="77777777" w:rsidR="005A6F84" w:rsidRPr="00C269AE" w:rsidRDefault="005A6F84" w:rsidP="00F53813">
            <w:pPr>
              <w:rPr>
                <w:rFonts w:ascii="Tahoma" w:hAnsi="Tahoma" w:cs="Tahoma"/>
              </w:rPr>
            </w:pPr>
            <w:r w:rsidRPr="00C269AE">
              <w:rPr>
                <w:rFonts w:ascii="Tahoma" w:hAnsi="Tahoma" w:cs="Tahoma"/>
              </w:rPr>
              <w:t>faible</w:t>
            </w:r>
          </w:p>
        </w:tc>
      </w:tr>
      <w:tr w:rsidR="005A6F84" w:rsidRPr="00C269AE" w14:paraId="48455D96" w14:textId="77777777" w:rsidTr="008A7168">
        <w:tc>
          <w:tcPr>
            <w:tcW w:w="2442" w:type="dxa"/>
          </w:tcPr>
          <w:p w14:paraId="2181A922" w14:textId="77777777" w:rsidR="005A6F84" w:rsidRPr="00C269AE" w:rsidRDefault="005A6F84" w:rsidP="00F53813">
            <w:pPr>
              <w:jc w:val="both"/>
              <w:rPr>
                <w:rFonts w:ascii="Tahoma" w:hAnsi="Tahoma" w:cs="Tahoma"/>
              </w:rPr>
            </w:pPr>
            <w:r w:rsidRPr="00C269AE">
              <w:rPr>
                <w:rFonts w:ascii="Tahoma" w:hAnsi="Tahoma" w:cs="Tahoma"/>
              </w:rPr>
              <w:t xml:space="preserve">Les universitaires </w:t>
            </w:r>
          </w:p>
        </w:tc>
        <w:tc>
          <w:tcPr>
            <w:tcW w:w="2251" w:type="dxa"/>
          </w:tcPr>
          <w:p w14:paraId="064247AF"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37C4BF3E"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11E98FFB" w14:textId="77777777" w:rsidR="005A6F84" w:rsidRPr="00C269AE" w:rsidRDefault="005A6F84" w:rsidP="00F53813">
            <w:pPr>
              <w:rPr>
                <w:rFonts w:ascii="Tahoma" w:hAnsi="Tahoma" w:cs="Tahoma"/>
              </w:rPr>
            </w:pPr>
            <w:r w:rsidRPr="00C269AE">
              <w:rPr>
                <w:rFonts w:ascii="Tahoma" w:hAnsi="Tahoma" w:cs="Tahoma"/>
              </w:rPr>
              <w:t>faible</w:t>
            </w:r>
          </w:p>
        </w:tc>
      </w:tr>
      <w:tr w:rsidR="005A6F84" w:rsidRPr="00C269AE" w14:paraId="63402217" w14:textId="77777777" w:rsidTr="008A7168">
        <w:tc>
          <w:tcPr>
            <w:tcW w:w="2442" w:type="dxa"/>
          </w:tcPr>
          <w:p w14:paraId="28240F52" w14:textId="77777777" w:rsidR="005A6F84" w:rsidRPr="00C269AE" w:rsidRDefault="005A6F84" w:rsidP="00F53813">
            <w:pPr>
              <w:jc w:val="both"/>
              <w:rPr>
                <w:rFonts w:ascii="Tahoma" w:hAnsi="Tahoma" w:cs="Tahoma"/>
              </w:rPr>
            </w:pPr>
            <w:r w:rsidRPr="00C269AE">
              <w:rPr>
                <w:rFonts w:ascii="Tahoma" w:hAnsi="Tahoma" w:cs="Tahoma"/>
              </w:rPr>
              <w:t>Les médias</w:t>
            </w:r>
          </w:p>
        </w:tc>
        <w:tc>
          <w:tcPr>
            <w:tcW w:w="2251" w:type="dxa"/>
          </w:tcPr>
          <w:p w14:paraId="0A6C8FBD" w14:textId="77777777" w:rsidR="005A6F84" w:rsidRPr="00C269AE" w:rsidRDefault="005A6F84" w:rsidP="00F53813">
            <w:pPr>
              <w:rPr>
                <w:rFonts w:ascii="Tahoma" w:hAnsi="Tahoma" w:cs="Tahoma"/>
              </w:rPr>
            </w:pPr>
            <w:r w:rsidRPr="00C269AE">
              <w:rPr>
                <w:rFonts w:ascii="Tahoma" w:hAnsi="Tahoma" w:cs="Tahoma"/>
              </w:rPr>
              <w:t>Utiliser les données à des fins multiples</w:t>
            </w:r>
          </w:p>
        </w:tc>
        <w:tc>
          <w:tcPr>
            <w:tcW w:w="2247" w:type="dxa"/>
          </w:tcPr>
          <w:p w14:paraId="01D2FC10" w14:textId="77777777" w:rsidR="005A6F84" w:rsidRPr="00C269AE" w:rsidRDefault="005A6F84" w:rsidP="00F53813">
            <w:pPr>
              <w:rPr>
                <w:rFonts w:ascii="Tahoma" w:hAnsi="Tahoma" w:cs="Tahoma"/>
              </w:rPr>
            </w:pPr>
            <w:r w:rsidRPr="00C269AE">
              <w:rPr>
                <w:rFonts w:ascii="Tahoma" w:hAnsi="Tahoma" w:cs="Tahoma"/>
              </w:rPr>
              <w:t>moyen</w:t>
            </w:r>
          </w:p>
        </w:tc>
        <w:tc>
          <w:tcPr>
            <w:tcW w:w="2250" w:type="dxa"/>
          </w:tcPr>
          <w:p w14:paraId="161CA059" w14:textId="77777777" w:rsidR="005A6F84" w:rsidRPr="00C269AE" w:rsidRDefault="005A6F84" w:rsidP="00F53813">
            <w:pPr>
              <w:rPr>
                <w:rFonts w:ascii="Tahoma" w:hAnsi="Tahoma" w:cs="Tahoma"/>
              </w:rPr>
            </w:pPr>
            <w:r w:rsidRPr="00C269AE">
              <w:rPr>
                <w:rFonts w:ascii="Tahoma" w:hAnsi="Tahoma" w:cs="Tahoma"/>
              </w:rPr>
              <w:t>faible</w:t>
            </w:r>
          </w:p>
        </w:tc>
      </w:tr>
    </w:tbl>
    <w:p w14:paraId="2E68C032" w14:textId="77777777" w:rsidR="000720AB" w:rsidRPr="00C269AE" w:rsidRDefault="000720AB" w:rsidP="00F53813">
      <w:pPr>
        <w:spacing w:after="0"/>
        <w:jc w:val="both"/>
        <w:rPr>
          <w:rFonts w:ascii="Tahoma" w:hAnsi="Tahoma" w:cs="Tahoma"/>
        </w:rPr>
      </w:pPr>
    </w:p>
    <w:p w14:paraId="03A210F7" w14:textId="77777777" w:rsidR="000720AB" w:rsidRPr="008A7168" w:rsidRDefault="000720AB" w:rsidP="00F53813">
      <w:pPr>
        <w:pStyle w:val="Lgende"/>
        <w:spacing w:after="0"/>
        <w:rPr>
          <w:rFonts w:ascii="Tahoma" w:hAnsi="Tahoma" w:cs="Tahoma"/>
          <w:i w:val="0"/>
          <w:color w:val="000000" w:themeColor="text1"/>
          <w:sz w:val="22"/>
          <w:szCs w:val="22"/>
        </w:rPr>
      </w:pPr>
      <w:bookmarkStart w:id="13" w:name="_Toc166426713"/>
      <w:r w:rsidRPr="008A7168">
        <w:rPr>
          <w:rFonts w:ascii="Tahoma" w:hAnsi="Tahoma" w:cs="Tahoma"/>
          <w:i w:val="0"/>
          <w:color w:val="000000" w:themeColor="text1"/>
          <w:sz w:val="22"/>
          <w:szCs w:val="22"/>
        </w:rPr>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sidR="005B768F">
        <w:rPr>
          <w:rFonts w:ascii="Tahoma" w:hAnsi="Tahoma" w:cs="Tahoma"/>
          <w:i w:val="0"/>
          <w:noProof/>
          <w:color w:val="000000" w:themeColor="text1"/>
          <w:sz w:val="22"/>
          <w:szCs w:val="22"/>
        </w:rPr>
        <w:t>3</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Cartographie et analyse des parties prenantes</w:t>
      </w:r>
      <w:r>
        <w:rPr>
          <w:rFonts w:ascii="Tahoma" w:hAnsi="Tahoma" w:cs="Tahoma"/>
          <w:i w:val="0"/>
          <w:color w:val="000000" w:themeColor="text1"/>
          <w:sz w:val="22"/>
          <w:szCs w:val="22"/>
        </w:rPr>
        <w:t xml:space="preserve"> pendant la période de mise en œuvre  du projet</w:t>
      </w:r>
      <w:bookmarkEnd w:id="13"/>
    </w:p>
    <w:tbl>
      <w:tblPr>
        <w:tblStyle w:val="Grilledutableau"/>
        <w:tblW w:w="0" w:type="auto"/>
        <w:tblLook w:val="04A0" w:firstRow="1" w:lastRow="0" w:firstColumn="1" w:lastColumn="0" w:noHBand="0" w:noVBand="1"/>
      </w:tblPr>
      <w:tblGrid>
        <w:gridCol w:w="2442"/>
        <w:gridCol w:w="2251"/>
        <w:gridCol w:w="2247"/>
        <w:gridCol w:w="2250"/>
      </w:tblGrid>
      <w:tr w:rsidR="000720AB" w:rsidRPr="00C269AE" w14:paraId="505AF21A" w14:textId="77777777" w:rsidTr="005A577A">
        <w:tc>
          <w:tcPr>
            <w:tcW w:w="2442" w:type="dxa"/>
          </w:tcPr>
          <w:p w14:paraId="7B717C30" w14:textId="77777777" w:rsidR="000720AB" w:rsidRPr="00B24205" w:rsidRDefault="000720AB" w:rsidP="00F53813">
            <w:pPr>
              <w:jc w:val="both"/>
              <w:rPr>
                <w:rFonts w:ascii="Tahoma" w:hAnsi="Tahoma" w:cs="Tahoma"/>
                <w:b/>
              </w:rPr>
            </w:pPr>
            <w:r w:rsidRPr="00B24205">
              <w:rPr>
                <w:rFonts w:ascii="Tahoma" w:hAnsi="Tahoma" w:cs="Tahoma"/>
                <w:b/>
              </w:rPr>
              <w:t>Groupe(s) de parties prenantes</w:t>
            </w:r>
          </w:p>
        </w:tc>
        <w:tc>
          <w:tcPr>
            <w:tcW w:w="2251" w:type="dxa"/>
          </w:tcPr>
          <w:p w14:paraId="4BB640F0" w14:textId="77777777" w:rsidR="000720AB" w:rsidRPr="00B24205" w:rsidRDefault="000720AB" w:rsidP="00F53813">
            <w:pPr>
              <w:jc w:val="both"/>
              <w:rPr>
                <w:rFonts w:ascii="Tahoma" w:hAnsi="Tahoma" w:cs="Tahoma"/>
                <w:b/>
              </w:rPr>
            </w:pPr>
            <w:r w:rsidRPr="00B24205">
              <w:rPr>
                <w:rFonts w:ascii="Tahoma" w:hAnsi="Tahoma" w:cs="Tahoma"/>
                <w:b/>
              </w:rPr>
              <w:t>Rôle/intérêt dans le projet</w:t>
            </w:r>
          </w:p>
        </w:tc>
        <w:tc>
          <w:tcPr>
            <w:tcW w:w="2247" w:type="dxa"/>
          </w:tcPr>
          <w:p w14:paraId="29E608A3" w14:textId="77777777" w:rsidR="000720AB" w:rsidRPr="00B24205" w:rsidRDefault="000720AB" w:rsidP="00F53813">
            <w:pPr>
              <w:jc w:val="both"/>
              <w:rPr>
                <w:rFonts w:ascii="Tahoma" w:hAnsi="Tahoma" w:cs="Tahoma"/>
                <w:b/>
              </w:rPr>
            </w:pPr>
            <w:r w:rsidRPr="00B24205">
              <w:rPr>
                <w:rFonts w:ascii="Tahoma" w:hAnsi="Tahoma" w:cs="Tahoma"/>
                <w:b/>
              </w:rPr>
              <w:t>Niveau d'intérêt</w:t>
            </w:r>
          </w:p>
          <w:p w14:paraId="78E619B2" w14:textId="77777777" w:rsidR="000720AB" w:rsidRPr="00B24205" w:rsidRDefault="000720AB" w:rsidP="00F53813">
            <w:pPr>
              <w:jc w:val="both"/>
              <w:rPr>
                <w:rFonts w:ascii="Tahoma" w:hAnsi="Tahoma" w:cs="Tahoma"/>
                <w:b/>
              </w:rPr>
            </w:pPr>
          </w:p>
        </w:tc>
        <w:tc>
          <w:tcPr>
            <w:tcW w:w="2250" w:type="dxa"/>
          </w:tcPr>
          <w:p w14:paraId="2E74C29E" w14:textId="77777777" w:rsidR="000720AB" w:rsidRPr="00B24205" w:rsidRDefault="000720AB" w:rsidP="00F53813">
            <w:pPr>
              <w:jc w:val="both"/>
              <w:rPr>
                <w:rFonts w:ascii="Tahoma" w:hAnsi="Tahoma" w:cs="Tahoma"/>
                <w:b/>
              </w:rPr>
            </w:pPr>
            <w:r w:rsidRPr="00B24205">
              <w:rPr>
                <w:rFonts w:ascii="Tahoma" w:hAnsi="Tahoma" w:cs="Tahoma"/>
                <w:b/>
              </w:rPr>
              <w:t>Niveau d'influence</w:t>
            </w:r>
          </w:p>
        </w:tc>
      </w:tr>
      <w:tr w:rsidR="000720AB" w:rsidRPr="00C269AE" w14:paraId="372600DB" w14:textId="77777777" w:rsidTr="005A577A">
        <w:tc>
          <w:tcPr>
            <w:tcW w:w="9190" w:type="dxa"/>
            <w:gridSpan w:val="4"/>
          </w:tcPr>
          <w:p w14:paraId="4C06ACF5" w14:textId="77777777" w:rsidR="000720AB" w:rsidRPr="00C269AE" w:rsidRDefault="000720AB" w:rsidP="00F53813">
            <w:pPr>
              <w:jc w:val="center"/>
              <w:rPr>
                <w:rFonts w:ascii="Tahoma" w:hAnsi="Tahoma" w:cs="Tahoma"/>
                <w:b/>
              </w:rPr>
            </w:pPr>
            <w:r w:rsidRPr="00C269AE">
              <w:rPr>
                <w:rFonts w:ascii="Tahoma" w:hAnsi="Tahoma" w:cs="Tahoma"/>
                <w:b/>
              </w:rPr>
              <w:t>Commissaires chargés de la collecte des données</w:t>
            </w:r>
          </w:p>
        </w:tc>
      </w:tr>
      <w:tr w:rsidR="000720AB" w:rsidRPr="00C269AE" w14:paraId="2FEAA7F2" w14:textId="77777777" w:rsidTr="005A577A">
        <w:tc>
          <w:tcPr>
            <w:tcW w:w="2442" w:type="dxa"/>
          </w:tcPr>
          <w:p w14:paraId="47FBA0D5" w14:textId="77777777" w:rsidR="000720AB" w:rsidRPr="00C269AE" w:rsidRDefault="000720AB" w:rsidP="00F53813">
            <w:pPr>
              <w:jc w:val="both"/>
              <w:rPr>
                <w:rFonts w:ascii="Tahoma" w:hAnsi="Tahoma" w:cs="Tahoma"/>
              </w:rPr>
            </w:pPr>
            <w:r w:rsidRPr="00C269AE">
              <w:rPr>
                <w:rFonts w:ascii="Tahoma" w:hAnsi="Tahoma" w:cs="Tahoma"/>
              </w:rPr>
              <w:t>Gouvernement</w:t>
            </w:r>
          </w:p>
        </w:tc>
        <w:tc>
          <w:tcPr>
            <w:tcW w:w="2251" w:type="dxa"/>
          </w:tcPr>
          <w:p w14:paraId="1B55EBF7" w14:textId="77777777" w:rsidR="000720AB" w:rsidRPr="00C269AE" w:rsidRDefault="000720AB" w:rsidP="00F53813">
            <w:pPr>
              <w:jc w:val="both"/>
              <w:rPr>
                <w:rFonts w:ascii="Tahoma" w:hAnsi="Tahoma" w:cs="Tahoma"/>
              </w:rPr>
            </w:pPr>
            <w:r w:rsidRPr="00C269AE">
              <w:rPr>
                <w:rFonts w:ascii="Tahoma" w:hAnsi="Tahoma" w:cs="Tahoma"/>
              </w:rPr>
              <w:t>Parraine la collecte des données</w:t>
            </w:r>
          </w:p>
        </w:tc>
        <w:tc>
          <w:tcPr>
            <w:tcW w:w="2247" w:type="dxa"/>
          </w:tcPr>
          <w:p w14:paraId="4A4A1B60" w14:textId="77777777" w:rsidR="000720AB" w:rsidRPr="00C269AE" w:rsidRDefault="000720AB" w:rsidP="00F53813">
            <w:pPr>
              <w:jc w:val="both"/>
              <w:rPr>
                <w:rFonts w:ascii="Tahoma" w:hAnsi="Tahoma" w:cs="Tahoma"/>
              </w:rPr>
            </w:pPr>
            <w:r w:rsidRPr="00C269AE">
              <w:rPr>
                <w:rFonts w:ascii="Tahoma" w:hAnsi="Tahoma" w:cs="Tahoma"/>
              </w:rPr>
              <w:t>haut</w:t>
            </w:r>
          </w:p>
        </w:tc>
        <w:tc>
          <w:tcPr>
            <w:tcW w:w="2250" w:type="dxa"/>
          </w:tcPr>
          <w:p w14:paraId="18091801" w14:textId="77777777" w:rsidR="000720AB" w:rsidRPr="00C269AE" w:rsidRDefault="000720AB" w:rsidP="00F53813">
            <w:pPr>
              <w:jc w:val="both"/>
              <w:rPr>
                <w:rFonts w:ascii="Tahoma" w:hAnsi="Tahoma" w:cs="Tahoma"/>
              </w:rPr>
            </w:pPr>
            <w:r w:rsidRPr="00C269AE">
              <w:rPr>
                <w:rFonts w:ascii="Tahoma" w:hAnsi="Tahoma" w:cs="Tahoma"/>
              </w:rPr>
              <w:t>haut</w:t>
            </w:r>
          </w:p>
        </w:tc>
      </w:tr>
      <w:tr w:rsidR="000720AB" w:rsidRPr="00C269AE" w14:paraId="2197F673" w14:textId="77777777" w:rsidTr="005A577A">
        <w:tc>
          <w:tcPr>
            <w:tcW w:w="2442" w:type="dxa"/>
          </w:tcPr>
          <w:p w14:paraId="5839B0A0" w14:textId="77777777" w:rsidR="000720AB" w:rsidRPr="00C269AE" w:rsidRDefault="000720AB" w:rsidP="00F53813">
            <w:pPr>
              <w:jc w:val="both"/>
              <w:rPr>
                <w:rFonts w:ascii="Tahoma" w:hAnsi="Tahoma" w:cs="Tahoma"/>
              </w:rPr>
            </w:pPr>
            <w:r>
              <w:rPr>
                <w:rFonts w:ascii="Tahoma" w:hAnsi="Tahoma" w:cs="Tahoma"/>
              </w:rPr>
              <w:t xml:space="preserve">Agences des Nations Unies </w:t>
            </w:r>
          </w:p>
        </w:tc>
        <w:tc>
          <w:tcPr>
            <w:tcW w:w="2251" w:type="dxa"/>
          </w:tcPr>
          <w:p w14:paraId="3839CF6E" w14:textId="77777777" w:rsidR="000720AB" w:rsidRPr="00C269AE" w:rsidRDefault="000720AB" w:rsidP="00F53813">
            <w:pPr>
              <w:jc w:val="both"/>
              <w:rPr>
                <w:rFonts w:ascii="Tahoma" w:hAnsi="Tahoma" w:cs="Tahoma"/>
              </w:rPr>
            </w:pPr>
            <w:r w:rsidRPr="00C269AE">
              <w:rPr>
                <w:rFonts w:ascii="Tahoma" w:hAnsi="Tahoma" w:cs="Tahoma"/>
              </w:rPr>
              <w:t>Finance la collecte des données</w:t>
            </w:r>
          </w:p>
        </w:tc>
        <w:tc>
          <w:tcPr>
            <w:tcW w:w="2247" w:type="dxa"/>
          </w:tcPr>
          <w:p w14:paraId="1CD7789E" w14:textId="77777777" w:rsidR="000720AB" w:rsidRPr="00C269AE" w:rsidRDefault="000720AB" w:rsidP="00F53813">
            <w:pPr>
              <w:jc w:val="both"/>
              <w:rPr>
                <w:rFonts w:ascii="Tahoma" w:hAnsi="Tahoma" w:cs="Tahoma"/>
              </w:rPr>
            </w:pPr>
            <w:r>
              <w:rPr>
                <w:rFonts w:ascii="Tahoma" w:hAnsi="Tahoma" w:cs="Tahoma"/>
              </w:rPr>
              <w:t>haut</w:t>
            </w:r>
          </w:p>
        </w:tc>
        <w:tc>
          <w:tcPr>
            <w:tcW w:w="2250" w:type="dxa"/>
          </w:tcPr>
          <w:p w14:paraId="113B0E15" w14:textId="77777777" w:rsidR="000720AB" w:rsidRPr="00C269AE" w:rsidRDefault="000720AB" w:rsidP="00F53813">
            <w:pPr>
              <w:jc w:val="both"/>
              <w:rPr>
                <w:rFonts w:ascii="Tahoma" w:hAnsi="Tahoma" w:cs="Tahoma"/>
              </w:rPr>
            </w:pPr>
            <w:r>
              <w:rPr>
                <w:rFonts w:ascii="Tahoma" w:hAnsi="Tahoma" w:cs="Tahoma"/>
              </w:rPr>
              <w:t>faible</w:t>
            </w:r>
          </w:p>
        </w:tc>
      </w:tr>
      <w:tr w:rsidR="000720AB" w:rsidRPr="00C269AE" w14:paraId="211BC1D6" w14:textId="77777777" w:rsidTr="005A577A">
        <w:tc>
          <w:tcPr>
            <w:tcW w:w="2442" w:type="dxa"/>
          </w:tcPr>
          <w:p w14:paraId="5DD663CE" w14:textId="77777777" w:rsidR="000720AB" w:rsidRPr="00C269AE" w:rsidRDefault="000720AB" w:rsidP="00F53813">
            <w:pPr>
              <w:jc w:val="both"/>
              <w:rPr>
                <w:rFonts w:ascii="Tahoma" w:hAnsi="Tahoma" w:cs="Tahoma"/>
              </w:rPr>
            </w:pPr>
            <w:r w:rsidRPr="00C269AE">
              <w:rPr>
                <w:rFonts w:ascii="Tahoma" w:hAnsi="Tahoma" w:cs="Tahoma"/>
              </w:rPr>
              <w:t>Autres organisations non Gouvernementales</w:t>
            </w:r>
          </w:p>
        </w:tc>
        <w:tc>
          <w:tcPr>
            <w:tcW w:w="2251" w:type="dxa"/>
          </w:tcPr>
          <w:p w14:paraId="04BFC15D" w14:textId="77777777" w:rsidR="000720AB" w:rsidRPr="00C269AE" w:rsidRDefault="000720AB" w:rsidP="00F53813">
            <w:pPr>
              <w:jc w:val="both"/>
              <w:rPr>
                <w:rFonts w:ascii="Tahoma" w:hAnsi="Tahoma" w:cs="Tahoma"/>
              </w:rPr>
            </w:pPr>
            <w:r w:rsidRPr="00C269AE">
              <w:rPr>
                <w:rFonts w:ascii="Tahoma" w:hAnsi="Tahoma" w:cs="Tahoma"/>
              </w:rPr>
              <w:t>Finance la collecte des données</w:t>
            </w:r>
          </w:p>
        </w:tc>
        <w:tc>
          <w:tcPr>
            <w:tcW w:w="2247" w:type="dxa"/>
          </w:tcPr>
          <w:p w14:paraId="4B69B300" w14:textId="77777777" w:rsidR="000720AB" w:rsidRPr="00C269AE" w:rsidRDefault="000720AB" w:rsidP="00F53813">
            <w:pPr>
              <w:jc w:val="both"/>
              <w:rPr>
                <w:rFonts w:ascii="Tahoma" w:hAnsi="Tahoma" w:cs="Tahoma"/>
              </w:rPr>
            </w:pPr>
            <w:r w:rsidRPr="00C269AE">
              <w:rPr>
                <w:rFonts w:ascii="Tahoma" w:hAnsi="Tahoma" w:cs="Tahoma"/>
              </w:rPr>
              <w:t>haut</w:t>
            </w:r>
          </w:p>
        </w:tc>
        <w:tc>
          <w:tcPr>
            <w:tcW w:w="2250" w:type="dxa"/>
          </w:tcPr>
          <w:p w14:paraId="3104D2E7" w14:textId="77777777" w:rsidR="000720AB" w:rsidRPr="00C269AE" w:rsidRDefault="000720AB" w:rsidP="00F53813">
            <w:pPr>
              <w:jc w:val="both"/>
              <w:rPr>
                <w:rFonts w:ascii="Tahoma" w:hAnsi="Tahoma" w:cs="Tahoma"/>
              </w:rPr>
            </w:pPr>
            <w:r>
              <w:rPr>
                <w:rFonts w:ascii="Tahoma" w:hAnsi="Tahoma" w:cs="Tahoma"/>
              </w:rPr>
              <w:t>faible</w:t>
            </w:r>
          </w:p>
        </w:tc>
      </w:tr>
      <w:tr w:rsidR="000720AB" w:rsidRPr="00C269AE" w14:paraId="1AB05216" w14:textId="77777777" w:rsidTr="005A577A">
        <w:tc>
          <w:tcPr>
            <w:tcW w:w="9190" w:type="dxa"/>
            <w:gridSpan w:val="4"/>
          </w:tcPr>
          <w:p w14:paraId="40E7E105" w14:textId="77777777" w:rsidR="000720AB" w:rsidRPr="00C269AE" w:rsidRDefault="000720AB" w:rsidP="00F53813">
            <w:pPr>
              <w:jc w:val="center"/>
              <w:rPr>
                <w:rFonts w:ascii="Tahoma" w:hAnsi="Tahoma" w:cs="Tahoma"/>
                <w:b/>
              </w:rPr>
            </w:pPr>
            <w:r w:rsidRPr="00C269AE">
              <w:rPr>
                <w:rFonts w:ascii="Tahoma" w:hAnsi="Tahoma" w:cs="Tahoma"/>
                <w:b/>
              </w:rPr>
              <w:t>Collecteurs de données</w:t>
            </w:r>
          </w:p>
        </w:tc>
      </w:tr>
      <w:tr w:rsidR="000720AB" w:rsidRPr="00C269AE" w14:paraId="60119D3E" w14:textId="77777777" w:rsidTr="005A577A">
        <w:tc>
          <w:tcPr>
            <w:tcW w:w="2442" w:type="dxa"/>
          </w:tcPr>
          <w:p w14:paraId="7949E497" w14:textId="77777777" w:rsidR="000720AB" w:rsidRPr="00C269AE" w:rsidRDefault="000720AB" w:rsidP="00F53813">
            <w:pPr>
              <w:jc w:val="both"/>
              <w:rPr>
                <w:rFonts w:ascii="Tahoma" w:hAnsi="Tahoma" w:cs="Tahoma"/>
              </w:rPr>
            </w:pPr>
            <w:r w:rsidRPr="00C269AE">
              <w:rPr>
                <w:rFonts w:ascii="Tahoma" w:hAnsi="Tahoma" w:cs="Tahoma"/>
              </w:rPr>
              <w:t xml:space="preserve">INSBU </w:t>
            </w:r>
          </w:p>
        </w:tc>
        <w:tc>
          <w:tcPr>
            <w:tcW w:w="2251" w:type="dxa"/>
          </w:tcPr>
          <w:p w14:paraId="22D36374" w14:textId="77777777" w:rsidR="000720AB" w:rsidRPr="00C269AE" w:rsidRDefault="000720AB" w:rsidP="00F53813">
            <w:pPr>
              <w:jc w:val="both"/>
              <w:rPr>
                <w:rFonts w:ascii="Tahoma" w:hAnsi="Tahoma" w:cs="Tahoma"/>
              </w:rPr>
            </w:pPr>
            <w:r w:rsidRPr="00C269AE">
              <w:rPr>
                <w:rFonts w:ascii="Tahoma" w:hAnsi="Tahoma" w:cs="Tahoma"/>
              </w:rPr>
              <w:t>Organiser la collecte des données</w:t>
            </w:r>
          </w:p>
        </w:tc>
        <w:tc>
          <w:tcPr>
            <w:tcW w:w="2247" w:type="dxa"/>
          </w:tcPr>
          <w:p w14:paraId="229B1084"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31D55459"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65BC185E" w14:textId="77777777" w:rsidTr="005A577A">
        <w:tc>
          <w:tcPr>
            <w:tcW w:w="2442" w:type="dxa"/>
          </w:tcPr>
          <w:p w14:paraId="1ECA353B" w14:textId="77777777" w:rsidR="000720AB" w:rsidRPr="00C269AE" w:rsidRDefault="000720AB" w:rsidP="00F53813">
            <w:pPr>
              <w:jc w:val="both"/>
              <w:rPr>
                <w:rFonts w:ascii="Tahoma" w:hAnsi="Tahoma" w:cs="Tahoma"/>
              </w:rPr>
            </w:pPr>
            <w:r w:rsidRPr="00C269AE">
              <w:rPr>
                <w:rFonts w:ascii="Tahoma" w:hAnsi="Tahoma" w:cs="Tahoma"/>
              </w:rPr>
              <w:t>Départements Ministériels</w:t>
            </w:r>
          </w:p>
        </w:tc>
        <w:tc>
          <w:tcPr>
            <w:tcW w:w="2251" w:type="dxa"/>
          </w:tcPr>
          <w:p w14:paraId="4E68ECE1" w14:textId="77777777" w:rsidR="000720AB" w:rsidRPr="00C269AE" w:rsidRDefault="000720AB" w:rsidP="00F53813">
            <w:pPr>
              <w:jc w:val="both"/>
              <w:rPr>
                <w:rFonts w:ascii="Tahoma" w:hAnsi="Tahoma" w:cs="Tahoma"/>
              </w:rPr>
            </w:pPr>
            <w:r w:rsidRPr="00C269AE">
              <w:rPr>
                <w:rFonts w:ascii="Tahoma" w:hAnsi="Tahoma" w:cs="Tahoma"/>
              </w:rPr>
              <w:t>Organiser la collecte des données</w:t>
            </w:r>
          </w:p>
        </w:tc>
        <w:tc>
          <w:tcPr>
            <w:tcW w:w="2247" w:type="dxa"/>
          </w:tcPr>
          <w:p w14:paraId="2A54426A"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7D84ABB4"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013864CA" w14:textId="77777777" w:rsidTr="005A577A">
        <w:tc>
          <w:tcPr>
            <w:tcW w:w="2442" w:type="dxa"/>
          </w:tcPr>
          <w:p w14:paraId="7BFFB146" w14:textId="77777777" w:rsidR="000720AB" w:rsidRPr="00C269AE" w:rsidRDefault="000720AB" w:rsidP="00F53813">
            <w:pPr>
              <w:jc w:val="both"/>
              <w:rPr>
                <w:rFonts w:ascii="Tahoma" w:hAnsi="Tahoma" w:cs="Tahoma"/>
              </w:rPr>
            </w:pPr>
            <w:r w:rsidRPr="00C269AE">
              <w:rPr>
                <w:rFonts w:ascii="Tahoma" w:hAnsi="Tahoma" w:cs="Tahoma"/>
              </w:rPr>
              <w:t>Institutions Etatiques</w:t>
            </w:r>
          </w:p>
        </w:tc>
        <w:tc>
          <w:tcPr>
            <w:tcW w:w="2251" w:type="dxa"/>
          </w:tcPr>
          <w:p w14:paraId="1B40D68C" w14:textId="77777777" w:rsidR="000720AB" w:rsidRPr="00C269AE" w:rsidRDefault="000720AB" w:rsidP="00F53813">
            <w:pPr>
              <w:jc w:val="both"/>
              <w:rPr>
                <w:rFonts w:ascii="Tahoma" w:hAnsi="Tahoma" w:cs="Tahoma"/>
              </w:rPr>
            </w:pPr>
            <w:r w:rsidRPr="00C269AE">
              <w:rPr>
                <w:rFonts w:ascii="Tahoma" w:hAnsi="Tahoma" w:cs="Tahoma"/>
              </w:rPr>
              <w:t>Organiser la collecte des données</w:t>
            </w:r>
          </w:p>
        </w:tc>
        <w:tc>
          <w:tcPr>
            <w:tcW w:w="2247" w:type="dxa"/>
          </w:tcPr>
          <w:p w14:paraId="2173861D"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67ECC46C" w14:textId="77777777" w:rsidR="000720AB" w:rsidRPr="00C269AE" w:rsidRDefault="000720AB" w:rsidP="00F53813">
            <w:pPr>
              <w:rPr>
                <w:rFonts w:ascii="Tahoma" w:hAnsi="Tahoma" w:cs="Tahoma"/>
              </w:rPr>
            </w:pPr>
            <w:r w:rsidRPr="00C269AE">
              <w:rPr>
                <w:rFonts w:ascii="Tahoma" w:hAnsi="Tahoma" w:cs="Tahoma"/>
              </w:rPr>
              <w:t>haut</w:t>
            </w:r>
          </w:p>
        </w:tc>
      </w:tr>
      <w:tr w:rsidR="000720AB" w:rsidRPr="00F53813" w14:paraId="49891510" w14:textId="77777777" w:rsidTr="005A577A">
        <w:tc>
          <w:tcPr>
            <w:tcW w:w="2442" w:type="dxa"/>
          </w:tcPr>
          <w:p w14:paraId="6B7F4F07" w14:textId="77777777" w:rsidR="000720AB" w:rsidRPr="00F53813" w:rsidRDefault="000720AB" w:rsidP="00F53813">
            <w:pPr>
              <w:jc w:val="both"/>
              <w:rPr>
                <w:rFonts w:ascii="Tahoma" w:hAnsi="Tahoma" w:cs="Tahoma"/>
              </w:rPr>
            </w:pPr>
            <w:r w:rsidRPr="00F53813">
              <w:rPr>
                <w:rFonts w:ascii="Tahoma" w:hAnsi="Tahoma" w:cs="Tahoma"/>
              </w:rPr>
              <w:lastRenderedPageBreak/>
              <w:t>Les bureaux d’études ;</w:t>
            </w:r>
          </w:p>
        </w:tc>
        <w:tc>
          <w:tcPr>
            <w:tcW w:w="2251" w:type="dxa"/>
          </w:tcPr>
          <w:p w14:paraId="0E07C1D9" w14:textId="77777777" w:rsidR="000720AB" w:rsidRPr="00F53813" w:rsidRDefault="000720AB" w:rsidP="00F53813">
            <w:pPr>
              <w:jc w:val="both"/>
              <w:rPr>
                <w:rFonts w:ascii="Tahoma" w:hAnsi="Tahoma" w:cs="Tahoma"/>
              </w:rPr>
            </w:pPr>
            <w:r w:rsidRPr="00F53813">
              <w:rPr>
                <w:rFonts w:ascii="Tahoma" w:hAnsi="Tahoma" w:cs="Tahoma"/>
              </w:rPr>
              <w:t>Organiser la collecte des données</w:t>
            </w:r>
          </w:p>
        </w:tc>
        <w:tc>
          <w:tcPr>
            <w:tcW w:w="2247" w:type="dxa"/>
          </w:tcPr>
          <w:p w14:paraId="5AA45C0D" w14:textId="77777777" w:rsidR="000720AB" w:rsidRPr="00F53813" w:rsidRDefault="000720AB" w:rsidP="00F53813">
            <w:pPr>
              <w:jc w:val="both"/>
              <w:rPr>
                <w:rFonts w:ascii="Tahoma" w:hAnsi="Tahoma" w:cs="Tahoma"/>
              </w:rPr>
            </w:pPr>
            <w:r w:rsidRPr="00F53813">
              <w:rPr>
                <w:rFonts w:ascii="Tahoma" w:hAnsi="Tahoma" w:cs="Tahoma"/>
              </w:rPr>
              <w:t>moyen</w:t>
            </w:r>
          </w:p>
        </w:tc>
        <w:tc>
          <w:tcPr>
            <w:tcW w:w="2250" w:type="dxa"/>
          </w:tcPr>
          <w:p w14:paraId="6E6C3DBB" w14:textId="77777777" w:rsidR="000720AB" w:rsidRPr="00F53813" w:rsidRDefault="000720AB" w:rsidP="00F53813">
            <w:pPr>
              <w:jc w:val="both"/>
              <w:rPr>
                <w:rFonts w:ascii="Tahoma" w:hAnsi="Tahoma" w:cs="Tahoma"/>
              </w:rPr>
            </w:pPr>
            <w:r w:rsidRPr="00F53813">
              <w:rPr>
                <w:rFonts w:ascii="Tahoma" w:hAnsi="Tahoma" w:cs="Tahoma"/>
              </w:rPr>
              <w:t>moyen</w:t>
            </w:r>
          </w:p>
        </w:tc>
      </w:tr>
      <w:tr w:rsidR="000720AB" w:rsidRPr="00C269AE" w14:paraId="38623056" w14:textId="77777777" w:rsidTr="005A577A">
        <w:tc>
          <w:tcPr>
            <w:tcW w:w="2442" w:type="dxa"/>
          </w:tcPr>
          <w:p w14:paraId="2AF9D078" w14:textId="77777777" w:rsidR="000720AB" w:rsidRPr="00F53813" w:rsidRDefault="000720AB" w:rsidP="00F53813">
            <w:pPr>
              <w:jc w:val="both"/>
              <w:rPr>
                <w:rFonts w:ascii="Tahoma" w:hAnsi="Tahoma" w:cs="Tahoma"/>
              </w:rPr>
            </w:pPr>
            <w:r w:rsidRPr="00F53813">
              <w:rPr>
                <w:rFonts w:ascii="Tahoma" w:hAnsi="Tahoma" w:cs="Tahoma"/>
              </w:rPr>
              <w:t xml:space="preserve">Les Institutions de recherches </w:t>
            </w:r>
          </w:p>
        </w:tc>
        <w:tc>
          <w:tcPr>
            <w:tcW w:w="2251" w:type="dxa"/>
          </w:tcPr>
          <w:p w14:paraId="4CBF5446" w14:textId="77777777" w:rsidR="000720AB" w:rsidRPr="00F53813" w:rsidRDefault="000720AB" w:rsidP="00F53813">
            <w:pPr>
              <w:jc w:val="both"/>
              <w:rPr>
                <w:rFonts w:ascii="Tahoma" w:hAnsi="Tahoma" w:cs="Tahoma"/>
              </w:rPr>
            </w:pPr>
            <w:r w:rsidRPr="00F53813">
              <w:rPr>
                <w:rFonts w:ascii="Tahoma" w:hAnsi="Tahoma" w:cs="Tahoma"/>
              </w:rPr>
              <w:t>Organiser la collecte des données</w:t>
            </w:r>
          </w:p>
        </w:tc>
        <w:tc>
          <w:tcPr>
            <w:tcW w:w="2247" w:type="dxa"/>
          </w:tcPr>
          <w:p w14:paraId="6310E29C" w14:textId="77777777" w:rsidR="000720AB" w:rsidRPr="00F53813" w:rsidRDefault="000720AB" w:rsidP="00F53813">
            <w:pPr>
              <w:jc w:val="both"/>
              <w:rPr>
                <w:rFonts w:ascii="Tahoma" w:hAnsi="Tahoma" w:cs="Tahoma"/>
              </w:rPr>
            </w:pPr>
            <w:r w:rsidRPr="00F53813">
              <w:rPr>
                <w:rFonts w:ascii="Tahoma" w:hAnsi="Tahoma" w:cs="Tahoma"/>
              </w:rPr>
              <w:t>haut</w:t>
            </w:r>
          </w:p>
        </w:tc>
        <w:tc>
          <w:tcPr>
            <w:tcW w:w="2250" w:type="dxa"/>
          </w:tcPr>
          <w:p w14:paraId="19D26B11" w14:textId="77777777" w:rsidR="000720AB" w:rsidRPr="00C269AE" w:rsidRDefault="000720AB" w:rsidP="00F53813">
            <w:pPr>
              <w:jc w:val="both"/>
              <w:rPr>
                <w:rFonts w:ascii="Tahoma" w:hAnsi="Tahoma" w:cs="Tahoma"/>
              </w:rPr>
            </w:pPr>
            <w:r w:rsidRPr="00F53813">
              <w:rPr>
                <w:rFonts w:ascii="Tahoma" w:hAnsi="Tahoma" w:cs="Tahoma"/>
              </w:rPr>
              <w:t>haut</w:t>
            </w:r>
          </w:p>
        </w:tc>
      </w:tr>
      <w:tr w:rsidR="000720AB" w:rsidRPr="00C269AE" w14:paraId="197CA788" w14:textId="77777777" w:rsidTr="005A577A">
        <w:tc>
          <w:tcPr>
            <w:tcW w:w="2442" w:type="dxa"/>
          </w:tcPr>
          <w:p w14:paraId="29E51FD2" w14:textId="77777777" w:rsidR="000720AB" w:rsidRPr="00C269AE" w:rsidRDefault="000720AB" w:rsidP="00F53813">
            <w:pPr>
              <w:jc w:val="both"/>
              <w:rPr>
                <w:rFonts w:ascii="Tahoma" w:hAnsi="Tahoma" w:cs="Tahoma"/>
              </w:rPr>
            </w:pPr>
            <w:r w:rsidRPr="00C269AE">
              <w:rPr>
                <w:rFonts w:ascii="Tahoma" w:hAnsi="Tahoma" w:cs="Tahoma"/>
              </w:rPr>
              <w:t>Les enquêteurs</w:t>
            </w:r>
          </w:p>
        </w:tc>
        <w:tc>
          <w:tcPr>
            <w:tcW w:w="2251" w:type="dxa"/>
          </w:tcPr>
          <w:p w14:paraId="56028731" w14:textId="77777777" w:rsidR="000720AB" w:rsidRPr="00C269AE" w:rsidRDefault="000720AB" w:rsidP="00F53813">
            <w:pPr>
              <w:jc w:val="both"/>
              <w:rPr>
                <w:rFonts w:ascii="Tahoma" w:hAnsi="Tahoma" w:cs="Tahoma"/>
              </w:rPr>
            </w:pPr>
            <w:r w:rsidRPr="00C269AE">
              <w:rPr>
                <w:rFonts w:ascii="Tahoma" w:hAnsi="Tahoma" w:cs="Tahoma"/>
              </w:rPr>
              <w:t>Participe à la collecte des données</w:t>
            </w:r>
          </w:p>
        </w:tc>
        <w:tc>
          <w:tcPr>
            <w:tcW w:w="2247" w:type="dxa"/>
          </w:tcPr>
          <w:p w14:paraId="3A093CB7" w14:textId="77777777" w:rsidR="000720AB" w:rsidRPr="00C269AE" w:rsidRDefault="000720AB" w:rsidP="00F53813">
            <w:pPr>
              <w:jc w:val="both"/>
              <w:rPr>
                <w:rFonts w:ascii="Tahoma" w:hAnsi="Tahoma" w:cs="Tahoma"/>
              </w:rPr>
            </w:pPr>
            <w:r w:rsidRPr="00C269AE">
              <w:rPr>
                <w:rFonts w:ascii="Tahoma" w:hAnsi="Tahoma" w:cs="Tahoma"/>
              </w:rPr>
              <w:t>moyen</w:t>
            </w:r>
          </w:p>
        </w:tc>
        <w:tc>
          <w:tcPr>
            <w:tcW w:w="2250" w:type="dxa"/>
          </w:tcPr>
          <w:p w14:paraId="0F6B1120" w14:textId="77777777" w:rsidR="000720AB" w:rsidRPr="00C269AE" w:rsidRDefault="000720AB" w:rsidP="00F53813">
            <w:pPr>
              <w:jc w:val="both"/>
              <w:rPr>
                <w:rFonts w:ascii="Tahoma" w:hAnsi="Tahoma" w:cs="Tahoma"/>
              </w:rPr>
            </w:pPr>
            <w:r w:rsidRPr="00C269AE">
              <w:rPr>
                <w:rFonts w:ascii="Tahoma" w:hAnsi="Tahoma" w:cs="Tahoma"/>
              </w:rPr>
              <w:t>moyen</w:t>
            </w:r>
          </w:p>
        </w:tc>
      </w:tr>
      <w:tr w:rsidR="000720AB" w:rsidRPr="00C269AE" w14:paraId="0665A3F6" w14:textId="77777777" w:rsidTr="005A577A">
        <w:tc>
          <w:tcPr>
            <w:tcW w:w="9190" w:type="dxa"/>
            <w:gridSpan w:val="4"/>
          </w:tcPr>
          <w:p w14:paraId="5E33DB01" w14:textId="77777777" w:rsidR="000720AB" w:rsidRPr="00C269AE" w:rsidRDefault="000720AB" w:rsidP="00F53813">
            <w:pPr>
              <w:jc w:val="center"/>
              <w:rPr>
                <w:rFonts w:ascii="Tahoma" w:hAnsi="Tahoma" w:cs="Tahoma"/>
                <w:b/>
              </w:rPr>
            </w:pPr>
            <w:r w:rsidRPr="00C269AE">
              <w:rPr>
                <w:rFonts w:ascii="Tahoma" w:hAnsi="Tahoma" w:cs="Tahoma"/>
                <w:b/>
              </w:rPr>
              <w:t>Fournisseurs de données</w:t>
            </w:r>
          </w:p>
        </w:tc>
      </w:tr>
      <w:tr w:rsidR="000720AB" w:rsidRPr="00C269AE" w14:paraId="3E8A1D3B" w14:textId="77777777" w:rsidTr="005A577A">
        <w:tc>
          <w:tcPr>
            <w:tcW w:w="2442" w:type="dxa"/>
          </w:tcPr>
          <w:p w14:paraId="044FCBBE" w14:textId="77777777" w:rsidR="000720AB" w:rsidRPr="00C269AE" w:rsidRDefault="000720AB" w:rsidP="00F53813">
            <w:pPr>
              <w:jc w:val="both"/>
              <w:rPr>
                <w:rFonts w:ascii="Tahoma" w:hAnsi="Tahoma" w:cs="Tahoma"/>
              </w:rPr>
            </w:pPr>
            <w:r w:rsidRPr="00C269AE">
              <w:rPr>
                <w:rFonts w:ascii="Tahoma" w:hAnsi="Tahoma" w:cs="Tahoma"/>
              </w:rPr>
              <w:t xml:space="preserve">Les administrations publiques </w:t>
            </w:r>
          </w:p>
        </w:tc>
        <w:tc>
          <w:tcPr>
            <w:tcW w:w="2251" w:type="dxa"/>
          </w:tcPr>
          <w:p w14:paraId="0447F46B" w14:textId="77777777" w:rsidR="000720AB" w:rsidRPr="00C269AE" w:rsidRDefault="000720AB" w:rsidP="00F53813">
            <w:pPr>
              <w:jc w:val="both"/>
              <w:rPr>
                <w:rFonts w:ascii="Tahoma" w:hAnsi="Tahoma" w:cs="Tahoma"/>
              </w:rPr>
            </w:pPr>
            <w:r w:rsidRPr="00C269AE">
              <w:rPr>
                <w:rFonts w:ascii="Tahoma" w:hAnsi="Tahoma" w:cs="Tahoma"/>
              </w:rPr>
              <w:t>Fournit des données</w:t>
            </w:r>
          </w:p>
        </w:tc>
        <w:tc>
          <w:tcPr>
            <w:tcW w:w="2247" w:type="dxa"/>
          </w:tcPr>
          <w:p w14:paraId="57786FC8"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42652D5D"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00A8B1DF" w14:textId="77777777" w:rsidTr="005A577A">
        <w:tc>
          <w:tcPr>
            <w:tcW w:w="2442" w:type="dxa"/>
          </w:tcPr>
          <w:p w14:paraId="53902F1C" w14:textId="77777777" w:rsidR="000720AB" w:rsidRPr="00C269AE" w:rsidRDefault="000720AB" w:rsidP="00F53813">
            <w:pPr>
              <w:jc w:val="both"/>
              <w:rPr>
                <w:rFonts w:ascii="Tahoma" w:hAnsi="Tahoma" w:cs="Tahoma"/>
              </w:rPr>
            </w:pPr>
            <w:r w:rsidRPr="00C269AE">
              <w:rPr>
                <w:rFonts w:ascii="Tahoma" w:hAnsi="Tahoma" w:cs="Tahoma"/>
              </w:rPr>
              <w:t xml:space="preserve">Les administrations privés </w:t>
            </w:r>
          </w:p>
        </w:tc>
        <w:tc>
          <w:tcPr>
            <w:tcW w:w="2251" w:type="dxa"/>
          </w:tcPr>
          <w:p w14:paraId="5D6C145F" w14:textId="77777777" w:rsidR="000720AB" w:rsidRPr="00C269AE" w:rsidRDefault="000720AB" w:rsidP="00F53813">
            <w:pPr>
              <w:rPr>
                <w:rFonts w:ascii="Tahoma" w:hAnsi="Tahoma" w:cs="Tahoma"/>
              </w:rPr>
            </w:pPr>
            <w:r w:rsidRPr="00C269AE">
              <w:rPr>
                <w:rFonts w:ascii="Tahoma" w:hAnsi="Tahoma" w:cs="Tahoma"/>
              </w:rPr>
              <w:t>Fournit des données</w:t>
            </w:r>
          </w:p>
        </w:tc>
        <w:tc>
          <w:tcPr>
            <w:tcW w:w="2247" w:type="dxa"/>
          </w:tcPr>
          <w:p w14:paraId="16565A21"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09CC60C2" w14:textId="77777777" w:rsidR="000720AB" w:rsidRPr="00C269AE" w:rsidRDefault="000720AB" w:rsidP="00F53813">
            <w:pPr>
              <w:rPr>
                <w:rFonts w:ascii="Tahoma" w:hAnsi="Tahoma" w:cs="Tahoma"/>
              </w:rPr>
            </w:pPr>
            <w:r w:rsidRPr="00C269AE">
              <w:rPr>
                <w:rFonts w:ascii="Tahoma" w:hAnsi="Tahoma" w:cs="Tahoma"/>
              </w:rPr>
              <w:t>moyen</w:t>
            </w:r>
          </w:p>
        </w:tc>
      </w:tr>
      <w:tr w:rsidR="000720AB" w:rsidRPr="00C269AE" w14:paraId="72CD9F4A" w14:textId="77777777" w:rsidTr="005A577A">
        <w:tc>
          <w:tcPr>
            <w:tcW w:w="2442" w:type="dxa"/>
          </w:tcPr>
          <w:p w14:paraId="62BC5EBF" w14:textId="77777777" w:rsidR="000720AB" w:rsidRPr="00C269AE" w:rsidRDefault="000720AB" w:rsidP="00F53813">
            <w:pPr>
              <w:jc w:val="both"/>
              <w:rPr>
                <w:rFonts w:ascii="Tahoma" w:hAnsi="Tahoma" w:cs="Tahoma"/>
              </w:rPr>
            </w:pPr>
            <w:r w:rsidRPr="00C269AE">
              <w:rPr>
                <w:rFonts w:ascii="Tahoma" w:hAnsi="Tahoma" w:cs="Tahoma"/>
              </w:rPr>
              <w:t>Les entreprises</w:t>
            </w:r>
          </w:p>
        </w:tc>
        <w:tc>
          <w:tcPr>
            <w:tcW w:w="2251" w:type="dxa"/>
          </w:tcPr>
          <w:p w14:paraId="6F8BC211" w14:textId="77777777" w:rsidR="000720AB" w:rsidRPr="00C269AE" w:rsidRDefault="000720AB" w:rsidP="00F53813">
            <w:pPr>
              <w:rPr>
                <w:rFonts w:ascii="Tahoma" w:hAnsi="Tahoma" w:cs="Tahoma"/>
              </w:rPr>
            </w:pPr>
            <w:r w:rsidRPr="00C269AE">
              <w:rPr>
                <w:rFonts w:ascii="Tahoma" w:hAnsi="Tahoma" w:cs="Tahoma"/>
              </w:rPr>
              <w:t>Fournit des données</w:t>
            </w:r>
          </w:p>
        </w:tc>
        <w:tc>
          <w:tcPr>
            <w:tcW w:w="2247" w:type="dxa"/>
          </w:tcPr>
          <w:p w14:paraId="5FA0F511"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3CE686C9" w14:textId="77777777" w:rsidR="000720AB" w:rsidRPr="00C269AE" w:rsidRDefault="000720AB" w:rsidP="00F53813">
            <w:pPr>
              <w:rPr>
                <w:rFonts w:ascii="Tahoma" w:hAnsi="Tahoma" w:cs="Tahoma"/>
              </w:rPr>
            </w:pPr>
            <w:r w:rsidRPr="00C269AE">
              <w:rPr>
                <w:rFonts w:ascii="Tahoma" w:hAnsi="Tahoma" w:cs="Tahoma"/>
              </w:rPr>
              <w:t>moyen</w:t>
            </w:r>
          </w:p>
        </w:tc>
      </w:tr>
      <w:tr w:rsidR="000720AB" w:rsidRPr="00C269AE" w14:paraId="64C4E954" w14:textId="77777777" w:rsidTr="005A577A">
        <w:tc>
          <w:tcPr>
            <w:tcW w:w="2442" w:type="dxa"/>
          </w:tcPr>
          <w:p w14:paraId="5564C4A8" w14:textId="77777777" w:rsidR="000720AB" w:rsidRPr="00C269AE" w:rsidRDefault="000720AB" w:rsidP="00F53813">
            <w:pPr>
              <w:jc w:val="both"/>
              <w:rPr>
                <w:rFonts w:ascii="Tahoma" w:hAnsi="Tahoma" w:cs="Tahoma"/>
              </w:rPr>
            </w:pPr>
            <w:r w:rsidRPr="00C269AE">
              <w:rPr>
                <w:rFonts w:ascii="Tahoma" w:hAnsi="Tahoma" w:cs="Tahoma"/>
              </w:rPr>
              <w:t>Les ménages ;</w:t>
            </w:r>
          </w:p>
        </w:tc>
        <w:tc>
          <w:tcPr>
            <w:tcW w:w="2251" w:type="dxa"/>
          </w:tcPr>
          <w:p w14:paraId="15D934BB" w14:textId="77777777" w:rsidR="000720AB" w:rsidRPr="00C269AE" w:rsidRDefault="000720AB" w:rsidP="00F53813">
            <w:pPr>
              <w:rPr>
                <w:rFonts w:ascii="Tahoma" w:hAnsi="Tahoma" w:cs="Tahoma"/>
              </w:rPr>
            </w:pPr>
            <w:r w:rsidRPr="00C269AE">
              <w:rPr>
                <w:rFonts w:ascii="Tahoma" w:hAnsi="Tahoma" w:cs="Tahoma"/>
              </w:rPr>
              <w:t>Fournit des données</w:t>
            </w:r>
          </w:p>
        </w:tc>
        <w:tc>
          <w:tcPr>
            <w:tcW w:w="2247" w:type="dxa"/>
          </w:tcPr>
          <w:p w14:paraId="48C8994A"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52AD7DEE" w14:textId="77777777" w:rsidR="000720AB" w:rsidRPr="00C269AE" w:rsidRDefault="000720AB" w:rsidP="00F53813">
            <w:pPr>
              <w:rPr>
                <w:rFonts w:ascii="Tahoma" w:hAnsi="Tahoma" w:cs="Tahoma"/>
              </w:rPr>
            </w:pPr>
            <w:r w:rsidRPr="00C269AE">
              <w:rPr>
                <w:rFonts w:ascii="Tahoma" w:hAnsi="Tahoma" w:cs="Tahoma"/>
              </w:rPr>
              <w:t>moyen</w:t>
            </w:r>
          </w:p>
        </w:tc>
      </w:tr>
      <w:tr w:rsidR="000720AB" w:rsidRPr="00C269AE" w14:paraId="201A5740" w14:textId="77777777" w:rsidTr="005A577A">
        <w:tc>
          <w:tcPr>
            <w:tcW w:w="2442" w:type="dxa"/>
          </w:tcPr>
          <w:p w14:paraId="71381B7F" w14:textId="77777777" w:rsidR="000720AB" w:rsidRPr="00C269AE" w:rsidRDefault="000720AB" w:rsidP="00F53813">
            <w:pPr>
              <w:jc w:val="both"/>
              <w:rPr>
                <w:rFonts w:ascii="Tahoma" w:hAnsi="Tahoma" w:cs="Tahoma"/>
              </w:rPr>
            </w:pPr>
            <w:r w:rsidRPr="00C269AE">
              <w:rPr>
                <w:rFonts w:ascii="Tahoma" w:hAnsi="Tahoma" w:cs="Tahoma"/>
              </w:rPr>
              <w:t>Les individus</w:t>
            </w:r>
          </w:p>
        </w:tc>
        <w:tc>
          <w:tcPr>
            <w:tcW w:w="2251" w:type="dxa"/>
          </w:tcPr>
          <w:p w14:paraId="1083CB21" w14:textId="77777777" w:rsidR="000720AB" w:rsidRPr="00C269AE" w:rsidRDefault="000720AB" w:rsidP="00F53813">
            <w:pPr>
              <w:rPr>
                <w:rFonts w:ascii="Tahoma" w:hAnsi="Tahoma" w:cs="Tahoma"/>
              </w:rPr>
            </w:pPr>
            <w:r w:rsidRPr="00C269AE">
              <w:rPr>
                <w:rFonts w:ascii="Tahoma" w:hAnsi="Tahoma" w:cs="Tahoma"/>
              </w:rPr>
              <w:t>Fournit des données</w:t>
            </w:r>
          </w:p>
        </w:tc>
        <w:tc>
          <w:tcPr>
            <w:tcW w:w="2247" w:type="dxa"/>
          </w:tcPr>
          <w:p w14:paraId="2B146B5C"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49676F01" w14:textId="77777777" w:rsidR="000720AB" w:rsidRPr="00C269AE" w:rsidRDefault="000720AB" w:rsidP="00F53813">
            <w:pPr>
              <w:rPr>
                <w:rFonts w:ascii="Tahoma" w:hAnsi="Tahoma" w:cs="Tahoma"/>
              </w:rPr>
            </w:pPr>
            <w:r w:rsidRPr="00C269AE">
              <w:rPr>
                <w:rFonts w:ascii="Tahoma" w:hAnsi="Tahoma" w:cs="Tahoma"/>
              </w:rPr>
              <w:t>moyen</w:t>
            </w:r>
          </w:p>
        </w:tc>
      </w:tr>
      <w:tr w:rsidR="000720AB" w:rsidRPr="00C269AE" w14:paraId="54939ACC" w14:textId="77777777" w:rsidTr="005A577A">
        <w:tc>
          <w:tcPr>
            <w:tcW w:w="9190" w:type="dxa"/>
            <w:gridSpan w:val="4"/>
          </w:tcPr>
          <w:p w14:paraId="2D91FC95" w14:textId="77777777" w:rsidR="000720AB" w:rsidRPr="00C269AE" w:rsidRDefault="000720AB" w:rsidP="00F53813">
            <w:pPr>
              <w:jc w:val="center"/>
              <w:rPr>
                <w:rFonts w:ascii="Tahoma" w:hAnsi="Tahoma" w:cs="Tahoma"/>
                <w:b/>
              </w:rPr>
            </w:pPr>
            <w:r w:rsidRPr="00C269AE">
              <w:rPr>
                <w:rFonts w:ascii="Tahoma" w:hAnsi="Tahoma" w:cs="Tahoma"/>
                <w:b/>
              </w:rPr>
              <w:t>Utilisateurs de données</w:t>
            </w:r>
          </w:p>
        </w:tc>
      </w:tr>
      <w:tr w:rsidR="000720AB" w:rsidRPr="00C269AE" w14:paraId="5F148698" w14:textId="77777777" w:rsidTr="005A577A">
        <w:tc>
          <w:tcPr>
            <w:tcW w:w="2442" w:type="dxa"/>
          </w:tcPr>
          <w:p w14:paraId="3DA66691" w14:textId="77777777" w:rsidR="000720AB" w:rsidRPr="00C269AE" w:rsidRDefault="000720AB" w:rsidP="00F53813">
            <w:pPr>
              <w:jc w:val="both"/>
              <w:rPr>
                <w:rFonts w:ascii="Tahoma" w:hAnsi="Tahoma" w:cs="Tahoma"/>
              </w:rPr>
            </w:pPr>
            <w:r w:rsidRPr="00C269AE">
              <w:rPr>
                <w:rFonts w:ascii="Tahoma" w:hAnsi="Tahoma" w:cs="Tahoma"/>
              </w:rPr>
              <w:t xml:space="preserve">Les ministères </w:t>
            </w:r>
          </w:p>
        </w:tc>
        <w:tc>
          <w:tcPr>
            <w:tcW w:w="2251" w:type="dxa"/>
          </w:tcPr>
          <w:p w14:paraId="33B99614" w14:textId="77777777" w:rsidR="000720AB" w:rsidRPr="00C269AE" w:rsidRDefault="000720AB" w:rsidP="00F53813">
            <w:pPr>
              <w:jc w:val="both"/>
              <w:rPr>
                <w:rFonts w:ascii="Tahoma" w:hAnsi="Tahoma" w:cs="Tahoma"/>
              </w:rPr>
            </w:pPr>
            <w:r w:rsidRPr="00C269AE">
              <w:rPr>
                <w:rFonts w:ascii="Tahoma" w:hAnsi="Tahoma" w:cs="Tahoma"/>
              </w:rPr>
              <w:t>Utiliser les données à des fins multiples</w:t>
            </w:r>
          </w:p>
        </w:tc>
        <w:tc>
          <w:tcPr>
            <w:tcW w:w="2247" w:type="dxa"/>
          </w:tcPr>
          <w:p w14:paraId="71BF4917"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5263F0AA"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0EF699E9" w14:textId="77777777" w:rsidTr="005A577A">
        <w:tc>
          <w:tcPr>
            <w:tcW w:w="2442" w:type="dxa"/>
          </w:tcPr>
          <w:p w14:paraId="317C5115" w14:textId="77777777" w:rsidR="000720AB" w:rsidRPr="00C269AE" w:rsidRDefault="000720AB" w:rsidP="00F53813">
            <w:pPr>
              <w:jc w:val="both"/>
              <w:rPr>
                <w:rFonts w:ascii="Tahoma" w:hAnsi="Tahoma" w:cs="Tahoma"/>
              </w:rPr>
            </w:pPr>
            <w:r w:rsidRPr="00C269AE">
              <w:rPr>
                <w:rFonts w:ascii="Tahoma" w:hAnsi="Tahoma" w:cs="Tahoma"/>
              </w:rPr>
              <w:t xml:space="preserve">Les organisations intergouvernementales </w:t>
            </w:r>
          </w:p>
        </w:tc>
        <w:tc>
          <w:tcPr>
            <w:tcW w:w="2251" w:type="dxa"/>
          </w:tcPr>
          <w:p w14:paraId="093F60A2"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5F6ADDB3"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21C7F45F"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76D57ED6" w14:textId="77777777" w:rsidTr="005A577A">
        <w:tc>
          <w:tcPr>
            <w:tcW w:w="2442" w:type="dxa"/>
          </w:tcPr>
          <w:p w14:paraId="257B385E" w14:textId="77777777" w:rsidR="000720AB" w:rsidRPr="00C269AE" w:rsidRDefault="000720AB" w:rsidP="00F53813">
            <w:pPr>
              <w:jc w:val="both"/>
              <w:rPr>
                <w:rFonts w:ascii="Tahoma" w:hAnsi="Tahoma" w:cs="Tahoma"/>
              </w:rPr>
            </w:pPr>
            <w:r w:rsidRPr="00C269AE">
              <w:rPr>
                <w:rFonts w:ascii="Tahoma" w:hAnsi="Tahoma" w:cs="Tahoma"/>
              </w:rPr>
              <w:t xml:space="preserve">Les organisations non gouvernementales </w:t>
            </w:r>
          </w:p>
        </w:tc>
        <w:tc>
          <w:tcPr>
            <w:tcW w:w="2251" w:type="dxa"/>
          </w:tcPr>
          <w:p w14:paraId="032E34E3"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1EAF8790"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4EF06167" w14:textId="77777777" w:rsidR="000720AB" w:rsidRPr="00C269AE" w:rsidRDefault="000720AB" w:rsidP="00F53813">
            <w:pPr>
              <w:rPr>
                <w:rFonts w:ascii="Tahoma" w:hAnsi="Tahoma" w:cs="Tahoma"/>
              </w:rPr>
            </w:pPr>
            <w:r w:rsidRPr="00C269AE">
              <w:rPr>
                <w:rFonts w:ascii="Tahoma" w:hAnsi="Tahoma" w:cs="Tahoma"/>
              </w:rPr>
              <w:t>moyen</w:t>
            </w:r>
          </w:p>
        </w:tc>
      </w:tr>
      <w:tr w:rsidR="000720AB" w:rsidRPr="00C269AE" w14:paraId="2484929D" w14:textId="77777777" w:rsidTr="005A577A">
        <w:tc>
          <w:tcPr>
            <w:tcW w:w="2442" w:type="dxa"/>
          </w:tcPr>
          <w:p w14:paraId="776FD073" w14:textId="77777777" w:rsidR="000720AB" w:rsidRPr="00C269AE" w:rsidRDefault="000720AB" w:rsidP="00F53813">
            <w:pPr>
              <w:jc w:val="both"/>
              <w:rPr>
                <w:rFonts w:ascii="Tahoma" w:hAnsi="Tahoma" w:cs="Tahoma"/>
              </w:rPr>
            </w:pPr>
            <w:r w:rsidRPr="00C269AE">
              <w:rPr>
                <w:rFonts w:ascii="Tahoma" w:hAnsi="Tahoma" w:cs="Tahoma"/>
              </w:rPr>
              <w:t xml:space="preserve">Les Agences des Nations Unies </w:t>
            </w:r>
          </w:p>
        </w:tc>
        <w:tc>
          <w:tcPr>
            <w:tcW w:w="2251" w:type="dxa"/>
          </w:tcPr>
          <w:p w14:paraId="179CBD99"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732246C2" w14:textId="77777777" w:rsidR="000720AB" w:rsidRPr="00C269AE" w:rsidRDefault="000720AB" w:rsidP="00F53813">
            <w:pPr>
              <w:rPr>
                <w:rFonts w:ascii="Tahoma" w:hAnsi="Tahoma" w:cs="Tahoma"/>
              </w:rPr>
            </w:pPr>
            <w:r w:rsidRPr="00C269AE">
              <w:rPr>
                <w:rFonts w:ascii="Tahoma" w:hAnsi="Tahoma" w:cs="Tahoma"/>
              </w:rPr>
              <w:t>haut</w:t>
            </w:r>
          </w:p>
        </w:tc>
        <w:tc>
          <w:tcPr>
            <w:tcW w:w="2250" w:type="dxa"/>
          </w:tcPr>
          <w:p w14:paraId="050178D1" w14:textId="77777777" w:rsidR="000720AB" w:rsidRPr="00C269AE" w:rsidRDefault="000720AB" w:rsidP="00F53813">
            <w:pPr>
              <w:rPr>
                <w:rFonts w:ascii="Tahoma" w:hAnsi="Tahoma" w:cs="Tahoma"/>
              </w:rPr>
            </w:pPr>
            <w:r w:rsidRPr="00C269AE">
              <w:rPr>
                <w:rFonts w:ascii="Tahoma" w:hAnsi="Tahoma" w:cs="Tahoma"/>
              </w:rPr>
              <w:t>haut</w:t>
            </w:r>
          </w:p>
        </w:tc>
      </w:tr>
      <w:tr w:rsidR="000720AB" w:rsidRPr="00C269AE" w14:paraId="7935AED4" w14:textId="77777777" w:rsidTr="005A577A">
        <w:tc>
          <w:tcPr>
            <w:tcW w:w="2442" w:type="dxa"/>
          </w:tcPr>
          <w:p w14:paraId="0CF95CB7" w14:textId="77777777" w:rsidR="000720AB" w:rsidRPr="00C269AE" w:rsidRDefault="000720AB" w:rsidP="00F53813">
            <w:pPr>
              <w:jc w:val="both"/>
              <w:rPr>
                <w:rFonts w:ascii="Tahoma" w:hAnsi="Tahoma" w:cs="Tahoma"/>
              </w:rPr>
            </w:pPr>
            <w:r w:rsidRPr="00C269AE">
              <w:rPr>
                <w:rFonts w:ascii="Tahoma" w:hAnsi="Tahoma" w:cs="Tahoma"/>
              </w:rPr>
              <w:t xml:space="preserve">Les chercheurs </w:t>
            </w:r>
          </w:p>
        </w:tc>
        <w:tc>
          <w:tcPr>
            <w:tcW w:w="2251" w:type="dxa"/>
          </w:tcPr>
          <w:p w14:paraId="55669D7D"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5CB4A969" w14:textId="77777777" w:rsidR="000720AB" w:rsidRPr="00C269AE" w:rsidRDefault="00571ECA" w:rsidP="00F53813">
            <w:pPr>
              <w:rPr>
                <w:rFonts w:ascii="Tahoma" w:hAnsi="Tahoma" w:cs="Tahoma"/>
              </w:rPr>
            </w:pPr>
            <w:r>
              <w:rPr>
                <w:rFonts w:ascii="Tahoma" w:hAnsi="Tahoma" w:cs="Tahoma"/>
              </w:rPr>
              <w:t>haut</w:t>
            </w:r>
          </w:p>
        </w:tc>
        <w:tc>
          <w:tcPr>
            <w:tcW w:w="2250" w:type="dxa"/>
          </w:tcPr>
          <w:p w14:paraId="19D41BA8" w14:textId="77777777" w:rsidR="000720AB" w:rsidRPr="00C269AE" w:rsidRDefault="000720AB" w:rsidP="00F53813">
            <w:pPr>
              <w:rPr>
                <w:rFonts w:ascii="Tahoma" w:hAnsi="Tahoma" w:cs="Tahoma"/>
              </w:rPr>
            </w:pPr>
            <w:r w:rsidRPr="00C269AE">
              <w:rPr>
                <w:rFonts w:ascii="Tahoma" w:hAnsi="Tahoma" w:cs="Tahoma"/>
              </w:rPr>
              <w:t>faible</w:t>
            </w:r>
          </w:p>
        </w:tc>
      </w:tr>
      <w:tr w:rsidR="000720AB" w:rsidRPr="00C269AE" w14:paraId="4502DE67" w14:textId="77777777" w:rsidTr="005A577A">
        <w:tc>
          <w:tcPr>
            <w:tcW w:w="2442" w:type="dxa"/>
          </w:tcPr>
          <w:p w14:paraId="1B810111" w14:textId="77777777" w:rsidR="000720AB" w:rsidRPr="00C269AE" w:rsidRDefault="000720AB" w:rsidP="00F53813">
            <w:pPr>
              <w:jc w:val="both"/>
              <w:rPr>
                <w:rFonts w:ascii="Tahoma" w:hAnsi="Tahoma" w:cs="Tahoma"/>
              </w:rPr>
            </w:pPr>
            <w:r w:rsidRPr="00C269AE">
              <w:rPr>
                <w:rFonts w:ascii="Tahoma" w:hAnsi="Tahoma" w:cs="Tahoma"/>
              </w:rPr>
              <w:t xml:space="preserve">Les universitaires </w:t>
            </w:r>
          </w:p>
        </w:tc>
        <w:tc>
          <w:tcPr>
            <w:tcW w:w="2251" w:type="dxa"/>
          </w:tcPr>
          <w:p w14:paraId="3F129B01"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47D1472F" w14:textId="77777777" w:rsidR="000720AB" w:rsidRPr="00C269AE" w:rsidRDefault="00571ECA" w:rsidP="00F53813">
            <w:pPr>
              <w:rPr>
                <w:rFonts w:ascii="Tahoma" w:hAnsi="Tahoma" w:cs="Tahoma"/>
              </w:rPr>
            </w:pPr>
            <w:r>
              <w:rPr>
                <w:rFonts w:ascii="Tahoma" w:hAnsi="Tahoma" w:cs="Tahoma"/>
              </w:rPr>
              <w:t>haut</w:t>
            </w:r>
          </w:p>
        </w:tc>
        <w:tc>
          <w:tcPr>
            <w:tcW w:w="2250" w:type="dxa"/>
          </w:tcPr>
          <w:p w14:paraId="42A4BD67" w14:textId="77777777" w:rsidR="000720AB" w:rsidRPr="00C269AE" w:rsidRDefault="000720AB" w:rsidP="00F53813">
            <w:pPr>
              <w:rPr>
                <w:rFonts w:ascii="Tahoma" w:hAnsi="Tahoma" w:cs="Tahoma"/>
              </w:rPr>
            </w:pPr>
            <w:r w:rsidRPr="00C269AE">
              <w:rPr>
                <w:rFonts w:ascii="Tahoma" w:hAnsi="Tahoma" w:cs="Tahoma"/>
              </w:rPr>
              <w:t>faible</w:t>
            </w:r>
          </w:p>
        </w:tc>
      </w:tr>
      <w:tr w:rsidR="000720AB" w:rsidRPr="00C269AE" w14:paraId="63FF71E6" w14:textId="77777777" w:rsidTr="005A577A">
        <w:tc>
          <w:tcPr>
            <w:tcW w:w="2442" w:type="dxa"/>
          </w:tcPr>
          <w:p w14:paraId="1A1AE1EC" w14:textId="77777777" w:rsidR="000720AB" w:rsidRPr="00C269AE" w:rsidRDefault="000720AB" w:rsidP="00F53813">
            <w:pPr>
              <w:jc w:val="both"/>
              <w:rPr>
                <w:rFonts w:ascii="Tahoma" w:hAnsi="Tahoma" w:cs="Tahoma"/>
              </w:rPr>
            </w:pPr>
            <w:r w:rsidRPr="00C269AE">
              <w:rPr>
                <w:rFonts w:ascii="Tahoma" w:hAnsi="Tahoma" w:cs="Tahoma"/>
              </w:rPr>
              <w:t>Les médias</w:t>
            </w:r>
          </w:p>
        </w:tc>
        <w:tc>
          <w:tcPr>
            <w:tcW w:w="2251" w:type="dxa"/>
          </w:tcPr>
          <w:p w14:paraId="1459DFAC" w14:textId="77777777" w:rsidR="000720AB" w:rsidRPr="00C269AE" w:rsidRDefault="000720AB" w:rsidP="00F53813">
            <w:pPr>
              <w:rPr>
                <w:rFonts w:ascii="Tahoma" w:hAnsi="Tahoma" w:cs="Tahoma"/>
              </w:rPr>
            </w:pPr>
            <w:r w:rsidRPr="00C269AE">
              <w:rPr>
                <w:rFonts w:ascii="Tahoma" w:hAnsi="Tahoma" w:cs="Tahoma"/>
              </w:rPr>
              <w:t>Utiliser les données à des fins multiples</w:t>
            </w:r>
          </w:p>
        </w:tc>
        <w:tc>
          <w:tcPr>
            <w:tcW w:w="2247" w:type="dxa"/>
          </w:tcPr>
          <w:p w14:paraId="56E68128" w14:textId="77777777" w:rsidR="000720AB" w:rsidRPr="00C269AE" w:rsidRDefault="000720AB" w:rsidP="00F53813">
            <w:pPr>
              <w:rPr>
                <w:rFonts w:ascii="Tahoma" w:hAnsi="Tahoma" w:cs="Tahoma"/>
              </w:rPr>
            </w:pPr>
            <w:r w:rsidRPr="00C269AE">
              <w:rPr>
                <w:rFonts w:ascii="Tahoma" w:hAnsi="Tahoma" w:cs="Tahoma"/>
              </w:rPr>
              <w:t>moyen</w:t>
            </w:r>
          </w:p>
        </w:tc>
        <w:tc>
          <w:tcPr>
            <w:tcW w:w="2250" w:type="dxa"/>
          </w:tcPr>
          <w:p w14:paraId="63F5B3CB" w14:textId="77777777" w:rsidR="000720AB" w:rsidRPr="00C269AE" w:rsidRDefault="00571ECA" w:rsidP="00F53813">
            <w:pPr>
              <w:rPr>
                <w:rFonts w:ascii="Tahoma" w:hAnsi="Tahoma" w:cs="Tahoma"/>
              </w:rPr>
            </w:pPr>
            <w:r>
              <w:rPr>
                <w:rFonts w:ascii="Tahoma" w:hAnsi="Tahoma" w:cs="Tahoma"/>
              </w:rPr>
              <w:t>moyen</w:t>
            </w:r>
          </w:p>
        </w:tc>
      </w:tr>
    </w:tbl>
    <w:p w14:paraId="59C167C2" w14:textId="77777777" w:rsidR="000720AB" w:rsidRPr="000720AB" w:rsidRDefault="000720AB" w:rsidP="00F53813">
      <w:pPr>
        <w:spacing w:after="0"/>
      </w:pPr>
    </w:p>
    <w:p w14:paraId="6BB66A32" w14:textId="77777777" w:rsidR="00D47AD3" w:rsidRPr="00F04C17" w:rsidRDefault="00B24205" w:rsidP="00F53813">
      <w:pPr>
        <w:pStyle w:val="Titre1"/>
        <w:spacing w:before="0"/>
        <w:rPr>
          <w:sz w:val="26"/>
          <w:szCs w:val="26"/>
        </w:rPr>
      </w:pPr>
      <w:bookmarkStart w:id="14" w:name="_Toc166426730"/>
      <w:r w:rsidRPr="00F04C17">
        <w:rPr>
          <w:sz w:val="26"/>
          <w:szCs w:val="26"/>
        </w:rPr>
        <w:t>IV</w:t>
      </w:r>
      <w:r w:rsidR="0087377D" w:rsidRPr="00F04C17">
        <w:rPr>
          <w:sz w:val="26"/>
          <w:szCs w:val="26"/>
        </w:rPr>
        <w:t>.</w:t>
      </w:r>
      <w:r w:rsidR="00D47AD3" w:rsidRPr="00F04C17">
        <w:rPr>
          <w:sz w:val="26"/>
          <w:szCs w:val="26"/>
        </w:rPr>
        <w:t xml:space="preserve"> PROGRAMME D'ENGAGEMENT DES PARTIES PRENANTES</w:t>
      </w:r>
      <w:bookmarkEnd w:id="14"/>
    </w:p>
    <w:p w14:paraId="5014EF82" w14:textId="77777777" w:rsidR="00BB2817" w:rsidRDefault="00BB2817" w:rsidP="00F53813">
      <w:pPr>
        <w:spacing w:after="0"/>
        <w:jc w:val="both"/>
        <w:rPr>
          <w:rFonts w:ascii="Tahoma" w:eastAsiaTheme="majorEastAsia" w:hAnsi="Tahoma" w:cstheme="majorBidi"/>
          <w:color w:val="000000" w:themeColor="text1"/>
          <w:sz w:val="26"/>
          <w:szCs w:val="26"/>
        </w:rPr>
      </w:pPr>
    </w:p>
    <w:p w14:paraId="4E352511" w14:textId="77777777" w:rsidR="00D47AD3" w:rsidRDefault="00D47AD3" w:rsidP="00F53813">
      <w:pPr>
        <w:spacing w:after="0"/>
        <w:jc w:val="both"/>
        <w:rPr>
          <w:rFonts w:ascii="Tahoma" w:hAnsi="Tahoma" w:cs="Tahoma"/>
        </w:rPr>
      </w:pPr>
      <w:r w:rsidRPr="00C269AE">
        <w:rPr>
          <w:rFonts w:ascii="Tahoma" w:hAnsi="Tahoma" w:cs="Tahoma"/>
        </w:rPr>
        <w:t xml:space="preserve">Le projet appliquera les principes suivants pour l'engagement des parties prenantes afin d'assurer un engagement efficace et des consultations significatives de toutes les parties prenantes pertinentes pendant la mise en </w:t>
      </w:r>
      <w:r w:rsidR="00260038" w:rsidRPr="00C269AE">
        <w:rPr>
          <w:rFonts w:ascii="Tahoma" w:hAnsi="Tahoma" w:cs="Tahoma"/>
        </w:rPr>
        <w:t>œuvre</w:t>
      </w:r>
      <w:r w:rsidRPr="00C269AE">
        <w:rPr>
          <w:rFonts w:ascii="Tahoma" w:hAnsi="Tahoma" w:cs="Tahoma"/>
        </w:rPr>
        <w:t xml:space="preserve"> du projet :</w:t>
      </w:r>
    </w:p>
    <w:p w14:paraId="67DBEB05" w14:textId="77777777" w:rsidR="00B24205" w:rsidRPr="00C269AE" w:rsidRDefault="00B24205" w:rsidP="00F53813">
      <w:pPr>
        <w:spacing w:after="0"/>
        <w:jc w:val="both"/>
        <w:rPr>
          <w:rFonts w:ascii="Tahoma" w:hAnsi="Tahoma" w:cs="Tahoma"/>
        </w:rPr>
      </w:pPr>
    </w:p>
    <w:p w14:paraId="7AD40397" w14:textId="77777777" w:rsidR="00D47AD3" w:rsidRPr="00B24205" w:rsidRDefault="00D47AD3" w:rsidP="00F53813">
      <w:pPr>
        <w:pStyle w:val="Paragraphedeliste"/>
        <w:numPr>
          <w:ilvl w:val="0"/>
          <w:numId w:val="13"/>
        </w:numPr>
        <w:spacing w:after="0"/>
        <w:jc w:val="both"/>
        <w:rPr>
          <w:rFonts w:ascii="Tahoma" w:hAnsi="Tahoma" w:cs="Tahoma"/>
        </w:rPr>
      </w:pPr>
      <w:r w:rsidRPr="00B24205">
        <w:rPr>
          <w:rFonts w:ascii="Tahoma" w:hAnsi="Tahoma" w:cs="Tahoma"/>
          <w:b/>
        </w:rPr>
        <w:t>Ouverture et approche fondée sur le cycle de vie</w:t>
      </w:r>
      <w:r w:rsidRPr="00B24205">
        <w:rPr>
          <w:rFonts w:ascii="Tahoma" w:hAnsi="Tahoma" w:cs="Tahoma"/>
        </w:rPr>
        <w:t xml:space="preserve"> : les consul</w:t>
      </w:r>
      <w:r w:rsidR="00817ED4" w:rsidRPr="00B24205">
        <w:rPr>
          <w:rFonts w:ascii="Tahoma" w:hAnsi="Tahoma" w:cs="Tahoma"/>
        </w:rPr>
        <w:t>tations publiques relatives au projet</w:t>
      </w:r>
      <w:r w:rsidRPr="00B24205">
        <w:rPr>
          <w:rFonts w:ascii="Tahoma" w:hAnsi="Tahoma" w:cs="Tahoma"/>
        </w:rPr>
        <w:t xml:space="preserve"> seront organisées au cours du cycle de vie du projet et menées de manière ouverte, sans manipulation, interférence, coercit</w:t>
      </w:r>
      <w:r w:rsidR="00B24205">
        <w:rPr>
          <w:rFonts w:ascii="Tahoma" w:hAnsi="Tahoma" w:cs="Tahoma"/>
        </w:rPr>
        <w:t>ion ou intimidation extérieures ;</w:t>
      </w:r>
    </w:p>
    <w:p w14:paraId="329AC3D3" w14:textId="77777777" w:rsidR="00D47AD3" w:rsidRPr="00B24205" w:rsidRDefault="00D47AD3" w:rsidP="00F53813">
      <w:pPr>
        <w:pStyle w:val="Paragraphedeliste"/>
        <w:numPr>
          <w:ilvl w:val="0"/>
          <w:numId w:val="13"/>
        </w:numPr>
        <w:spacing w:after="0"/>
        <w:jc w:val="both"/>
        <w:rPr>
          <w:rFonts w:ascii="Tahoma" w:hAnsi="Tahoma" w:cs="Tahoma"/>
        </w:rPr>
      </w:pPr>
      <w:r w:rsidRPr="00B24205">
        <w:rPr>
          <w:rFonts w:ascii="Tahoma" w:hAnsi="Tahoma" w:cs="Tahoma"/>
          <w:b/>
        </w:rPr>
        <w:t>Participation et retour d'information en connaissance de cause</w:t>
      </w:r>
      <w:r w:rsidRPr="00B24205">
        <w:rPr>
          <w:rFonts w:ascii="Tahoma" w:hAnsi="Tahoma" w:cs="Tahoma"/>
        </w:rPr>
        <w:t xml:space="preserve"> : les informations seront fournies à toutes les parties prenantes et largement diffusées auprès d'elles sous une forme appropriée ; des possibilités sont prévues pour communiquer le retour d'information des parties prenantes, pour analyser les commentaires et l</w:t>
      </w:r>
      <w:r w:rsidR="00B24205">
        <w:rPr>
          <w:rFonts w:ascii="Tahoma" w:hAnsi="Tahoma" w:cs="Tahoma"/>
        </w:rPr>
        <w:t>es préoccupations et y répondre ;</w:t>
      </w:r>
    </w:p>
    <w:p w14:paraId="765734D0" w14:textId="77777777" w:rsidR="00D47AD3" w:rsidRPr="00B24205" w:rsidRDefault="00D47AD3" w:rsidP="00F53813">
      <w:pPr>
        <w:pStyle w:val="Paragraphedeliste"/>
        <w:numPr>
          <w:ilvl w:val="0"/>
          <w:numId w:val="13"/>
        </w:numPr>
        <w:spacing w:after="0"/>
        <w:jc w:val="both"/>
        <w:rPr>
          <w:rFonts w:ascii="Tahoma" w:hAnsi="Tahoma" w:cs="Tahoma"/>
        </w:rPr>
      </w:pPr>
      <w:proofErr w:type="spellStart"/>
      <w:r w:rsidRPr="00B24205">
        <w:rPr>
          <w:rFonts w:ascii="Tahoma" w:hAnsi="Tahoma" w:cs="Tahoma"/>
          <w:b/>
        </w:rPr>
        <w:t>Inclusivité</w:t>
      </w:r>
      <w:proofErr w:type="spellEnd"/>
      <w:r w:rsidRPr="00B24205">
        <w:rPr>
          <w:rFonts w:ascii="Tahoma" w:hAnsi="Tahoma" w:cs="Tahoma"/>
          <w:b/>
        </w:rPr>
        <w:t xml:space="preserve"> et sensibilité</w:t>
      </w:r>
      <w:r w:rsidRPr="00B24205">
        <w:rPr>
          <w:rFonts w:ascii="Tahoma" w:hAnsi="Tahoma" w:cs="Tahoma"/>
        </w:rPr>
        <w:t xml:space="preserve"> : l'identification des parties prenantes est entreprise pour favoriser une meilleure communication et établir des relations efficaces. Le processus de participation aux projets est inclusif. Toutes les parties prenantes sont encouragées à tout moment à s'impliquer dans le processus de consultation. L'égalité d'accès à l'information est assurée à toutes les parties prenantes. La</w:t>
      </w:r>
      <w:r w:rsidR="00817ED4" w:rsidRPr="00B24205">
        <w:rPr>
          <w:rFonts w:ascii="Tahoma" w:hAnsi="Tahoma" w:cs="Tahoma"/>
        </w:rPr>
        <w:t xml:space="preserve"> sensibilité aux </w:t>
      </w:r>
      <w:r w:rsidRPr="00B24205">
        <w:rPr>
          <w:rFonts w:ascii="Tahoma" w:hAnsi="Tahoma" w:cs="Tahoma"/>
        </w:rPr>
        <w:t xml:space="preserve">besoins des </w:t>
      </w:r>
      <w:r w:rsidRPr="00B24205">
        <w:rPr>
          <w:rFonts w:ascii="Tahoma" w:hAnsi="Tahoma" w:cs="Tahoma"/>
        </w:rPr>
        <w:lastRenderedPageBreak/>
        <w:t>parties prenantes est le principe clé qui sous-tend la sélection des méthodes d'engagement. Une attention particulière est accordée aux groupes vulnérables, notamment les femmes, les jeunes, les personnes âgées, les personnes handicapées, les personnes déplacées, les personnes souffrant de problèmes de santé et les sensibilités culturelles</w:t>
      </w:r>
      <w:r w:rsidR="00B24205">
        <w:rPr>
          <w:rFonts w:ascii="Tahoma" w:hAnsi="Tahoma" w:cs="Tahoma"/>
        </w:rPr>
        <w:t xml:space="preserve"> des divers groupes ethniques ;</w:t>
      </w:r>
    </w:p>
    <w:p w14:paraId="0A92147D" w14:textId="77777777" w:rsidR="00D47AD3" w:rsidRPr="00B24205" w:rsidRDefault="00D47AD3" w:rsidP="00F53813">
      <w:pPr>
        <w:pStyle w:val="Paragraphedeliste"/>
        <w:numPr>
          <w:ilvl w:val="0"/>
          <w:numId w:val="13"/>
        </w:numPr>
        <w:spacing w:after="0"/>
        <w:jc w:val="both"/>
        <w:rPr>
          <w:rFonts w:ascii="Tahoma" w:hAnsi="Tahoma" w:cs="Tahoma"/>
        </w:rPr>
      </w:pPr>
      <w:r w:rsidRPr="00B24205">
        <w:rPr>
          <w:rFonts w:ascii="Tahoma" w:hAnsi="Tahoma" w:cs="Tahoma"/>
          <w:b/>
        </w:rPr>
        <w:t>Flexibilité</w:t>
      </w:r>
      <w:r w:rsidRPr="00B24205">
        <w:rPr>
          <w:rFonts w:ascii="Tahoma" w:hAnsi="Tahoma" w:cs="Tahoma"/>
        </w:rPr>
        <w:t xml:space="preserve"> : si la distanciation sociale empêche les formes traditionnelles d'engagement, la méthodologie doit s'adapter à d'autres formes d'engagement, y compris diverses formes de communication par Internet. </w:t>
      </w:r>
    </w:p>
    <w:p w14:paraId="2128BBE1" w14:textId="77777777" w:rsidR="00B24205" w:rsidRDefault="00B24205" w:rsidP="00F53813">
      <w:pPr>
        <w:spacing w:after="0"/>
        <w:jc w:val="both"/>
        <w:rPr>
          <w:rFonts w:ascii="Tahoma" w:hAnsi="Tahoma" w:cs="Tahoma"/>
        </w:rPr>
      </w:pPr>
    </w:p>
    <w:p w14:paraId="32BC709E" w14:textId="77777777" w:rsidR="00D47AD3" w:rsidRDefault="00D47AD3" w:rsidP="00F53813">
      <w:pPr>
        <w:spacing w:after="0"/>
        <w:jc w:val="both"/>
        <w:rPr>
          <w:rFonts w:ascii="Tahoma" w:hAnsi="Tahoma" w:cs="Tahoma"/>
        </w:rPr>
      </w:pPr>
      <w:r w:rsidRPr="00C269AE">
        <w:rPr>
          <w:rFonts w:ascii="Tahoma" w:hAnsi="Tahoma" w:cs="Tahoma"/>
        </w:rPr>
        <w:t xml:space="preserve">La mobilisation des parties prenantes dans le cadre du projet utilisera une variété de techniques d'engagement en fonction du stade de mise en </w:t>
      </w:r>
      <w:r w:rsidR="00260038" w:rsidRPr="00C269AE">
        <w:rPr>
          <w:rFonts w:ascii="Tahoma" w:hAnsi="Tahoma" w:cs="Tahoma"/>
        </w:rPr>
        <w:t>œuvre</w:t>
      </w:r>
      <w:r w:rsidRPr="00C269AE">
        <w:rPr>
          <w:rFonts w:ascii="Tahoma" w:hAnsi="Tahoma" w:cs="Tahoma"/>
        </w:rPr>
        <w:t xml:space="preserve"> du projet pour établir des relations avec les parties prenantes, les consulter et recueillir des informations auprès d'elles, ainsi que pour diffuser des informations sur le projet. Lors de la sélection de toute technique de consultation, un certain nombre de questions seront prises en considération, notamment le niveau d'éducation formelle des parties prenantes et les sensibilités culturelles, afin de garantir que la consultation soit significative et accessible.</w:t>
      </w:r>
    </w:p>
    <w:p w14:paraId="02393AFD" w14:textId="77777777" w:rsidR="00B24205" w:rsidRPr="00C269AE" w:rsidRDefault="00B24205" w:rsidP="00F53813">
      <w:pPr>
        <w:spacing w:after="0"/>
        <w:jc w:val="both"/>
        <w:rPr>
          <w:rFonts w:ascii="Tahoma" w:hAnsi="Tahoma" w:cs="Tahoma"/>
        </w:rPr>
      </w:pPr>
    </w:p>
    <w:p w14:paraId="6898AA5D" w14:textId="77777777" w:rsidR="00D47AD3" w:rsidRPr="00C269AE" w:rsidRDefault="00D47AD3" w:rsidP="00F53813">
      <w:pPr>
        <w:spacing w:after="0"/>
        <w:jc w:val="both"/>
        <w:rPr>
          <w:rFonts w:ascii="Tahoma" w:hAnsi="Tahoma" w:cs="Tahoma"/>
        </w:rPr>
      </w:pPr>
      <w:r w:rsidRPr="00C269AE">
        <w:rPr>
          <w:rFonts w:ascii="Tahoma" w:hAnsi="Tahoma" w:cs="Tahoma"/>
        </w:rPr>
        <w:t>A chaque étape de l</w:t>
      </w:r>
      <w:r w:rsidR="00817ED4" w:rsidRPr="00C269AE">
        <w:rPr>
          <w:rFonts w:ascii="Tahoma" w:hAnsi="Tahoma" w:cs="Tahoma"/>
        </w:rPr>
        <w:t xml:space="preserve">a mise en </w:t>
      </w:r>
      <w:r w:rsidR="00260038" w:rsidRPr="00C269AE">
        <w:rPr>
          <w:rFonts w:ascii="Tahoma" w:hAnsi="Tahoma" w:cs="Tahoma"/>
        </w:rPr>
        <w:t>œuvre</w:t>
      </w:r>
      <w:r w:rsidR="00817ED4" w:rsidRPr="00C269AE">
        <w:rPr>
          <w:rFonts w:ascii="Tahoma" w:hAnsi="Tahoma" w:cs="Tahoma"/>
        </w:rPr>
        <w:t xml:space="preserve"> du projet, l’UGP assurera</w:t>
      </w:r>
      <w:r w:rsidRPr="00C269AE">
        <w:rPr>
          <w:rFonts w:ascii="Tahoma" w:hAnsi="Tahoma" w:cs="Tahoma"/>
        </w:rPr>
        <w:t xml:space="preserve"> un engagement et une consultation significatifs ainsi que la divulgation d'informations sur le projet à toutes les parties prenantes. Les activités de divulgation et de consultation seront conçues conformément aux principes clés suivants :</w:t>
      </w:r>
    </w:p>
    <w:p w14:paraId="43CCA34E" w14:textId="77777777"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Les consultations doivent faire l'objet d'une large publicité, en particulier auprès des parties prenantes et des communautés concernées par le projet, de préférence une semaine avant t</w:t>
      </w:r>
      <w:r w:rsidR="00B24205">
        <w:rPr>
          <w:rFonts w:ascii="Tahoma" w:hAnsi="Tahoma" w:cs="Tahoma"/>
        </w:rPr>
        <w:t>oute réunion ou tout engagement ;</w:t>
      </w:r>
    </w:p>
    <w:p w14:paraId="1CA1B8EF" w14:textId="77777777"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Veiller à ce que le résumé des informations non techniques soit accessible avant tout événement afin que les personnes soient informées de l'évaluation et des conclus</w:t>
      </w:r>
      <w:r w:rsidR="00B24205">
        <w:rPr>
          <w:rFonts w:ascii="Tahoma" w:hAnsi="Tahoma" w:cs="Tahoma"/>
        </w:rPr>
        <w:t>ions avant les réunions prévues ;</w:t>
      </w:r>
    </w:p>
    <w:p w14:paraId="03407B40" w14:textId="77777777"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Le lieu et le calendrier des réunions doivent être conçus de manière à maximiser la participation et la disponibilité des pa</w:t>
      </w:r>
      <w:r w:rsidR="00B24205">
        <w:rPr>
          <w:rFonts w:ascii="Tahoma" w:hAnsi="Tahoma" w:cs="Tahoma"/>
        </w:rPr>
        <w:t>rties prenantes ;</w:t>
      </w:r>
    </w:p>
    <w:p w14:paraId="5BC4F23B" w14:textId="77777777"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 xml:space="preserve">Les informations présentées doivent être claires, non techniques et, si nécessaire, dans toutes </w:t>
      </w:r>
      <w:r w:rsidR="00B24205">
        <w:rPr>
          <w:rFonts w:ascii="Tahoma" w:hAnsi="Tahoma" w:cs="Tahoma"/>
        </w:rPr>
        <w:t>les langues locales appropriées ;</w:t>
      </w:r>
    </w:p>
    <w:p w14:paraId="2D8DB32E" w14:textId="5FF3BB00"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 xml:space="preserve">Les consultations doivent tenir compte de l'accessibilité des groupes vulnérables (tels les personnes handicapées, </w:t>
      </w:r>
      <w:r w:rsidR="00234FFD">
        <w:rPr>
          <w:rFonts w:ascii="Tahoma" w:hAnsi="Tahoma" w:cs="Tahoma"/>
        </w:rPr>
        <w:t>les femmes, les jeunes, les communautés des minorités, les personnes déplacées intérieur/</w:t>
      </w:r>
      <w:r w:rsidR="008D59EE">
        <w:rPr>
          <w:rFonts w:ascii="Tahoma" w:hAnsi="Tahoma" w:cs="Tahoma"/>
        </w:rPr>
        <w:t>refugiés/</w:t>
      </w:r>
      <w:r w:rsidR="00234FFD">
        <w:rPr>
          <w:rFonts w:ascii="Tahoma" w:hAnsi="Tahoma" w:cs="Tahoma"/>
        </w:rPr>
        <w:t>retournés</w:t>
      </w:r>
      <w:r w:rsidR="008D59EE">
        <w:rPr>
          <w:rFonts w:ascii="Tahoma" w:hAnsi="Tahoma" w:cs="Tahoma"/>
        </w:rPr>
        <w:t xml:space="preserve"> et les personnes vivant dans les zones à haut risque</w:t>
      </w:r>
      <w:r w:rsidRPr="00B24205">
        <w:rPr>
          <w:rFonts w:ascii="Tahoma" w:hAnsi="Tahoma" w:cs="Tahoma"/>
        </w:rPr>
        <w:t>) et doivent donc veiller à ce que le format et les plateformes de consultation facilitent un engagement inclusif et participatif</w:t>
      </w:r>
      <w:r w:rsidR="00B24205">
        <w:rPr>
          <w:rFonts w:ascii="Tahoma" w:hAnsi="Tahoma" w:cs="Tahoma"/>
        </w:rPr>
        <w:t> ;</w:t>
      </w:r>
    </w:p>
    <w:p w14:paraId="301FABDA" w14:textId="77777777" w:rsidR="00D47AD3" w:rsidRPr="00B24205" w:rsidRDefault="00D47AD3" w:rsidP="00F53813">
      <w:pPr>
        <w:pStyle w:val="Paragraphedeliste"/>
        <w:numPr>
          <w:ilvl w:val="0"/>
          <w:numId w:val="16"/>
        </w:numPr>
        <w:spacing w:after="0"/>
        <w:jc w:val="both"/>
        <w:rPr>
          <w:rFonts w:ascii="Tahoma" w:hAnsi="Tahoma" w:cs="Tahoma"/>
        </w:rPr>
      </w:pPr>
      <w:r w:rsidRPr="00B24205">
        <w:rPr>
          <w:rFonts w:ascii="Tahoma" w:hAnsi="Tahoma" w:cs="Tahoma"/>
        </w:rPr>
        <w:t>Les engagements doivent être facilités de manière à permettre aux parties prenantes d'exprimer leurs points de vue et leurs préoccupations d'une manière qui leur permette de se sentir en sécurité pour exprimer librement leurs points de vue sans crainte de rep</w:t>
      </w:r>
      <w:r w:rsidR="00B24205">
        <w:rPr>
          <w:rFonts w:ascii="Tahoma" w:hAnsi="Tahoma" w:cs="Tahoma"/>
        </w:rPr>
        <w:t>résailles ;</w:t>
      </w:r>
    </w:p>
    <w:p w14:paraId="4A109041" w14:textId="77777777" w:rsidR="00D47AD3" w:rsidRDefault="00D47AD3" w:rsidP="00F53813">
      <w:pPr>
        <w:pStyle w:val="Paragraphedeliste"/>
        <w:numPr>
          <w:ilvl w:val="0"/>
          <w:numId w:val="16"/>
        </w:numPr>
        <w:spacing w:after="0"/>
        <w:jc w:val="both"/>
        <w:rPr>
          <w:rFonts w:ascii="Tahoma" w:hAnsi="Tahoma" w:cs="Tahoma"/>
        </w:rPr>
      </w:pPr>
      <w:r w:rsidRPr="00B24205">
        <w:rPr>
          <w:rFonts w:ascii="Tahoma" w:hAnsi="Tahoma" w:cs="Tahoma"/>
        </w:rPr>
        <w:t>Les questions soulevées doivent être traitées et un retour d'information doit être fourni aux participants, soit au cours de la consultation, soit, si des informations supplémentaires doivent être obtenues, lors d'une réunion ultérieure, et communiqué aux parties prenantes lorsqu'un retour d'information est attendu.</w:t>
      </w:r>
    </w:p>
    <w:p w14:paraId="787AE115" w14:textId="77777777" w:rsidR="00B24205" w:rsidRDefault="00B24205" w:rsidP="00F53813">
      <w:pPr>
        <w:spacing w:after="0"/>
        <w:jc w:val="both"/>
        <w:rPr>
          <w:rFonts w:ascii="Tahoma" w:hAnsi="Tahoma" w:cs="Tahoma"/>
        </w:rPr>
      </w:pPr>
    </w:p>
    <w:p w14:paraId="1D19C9CF" w14:textId="77777777" w:rsidR="00F53813" w:rsidRDefault="00F53813" w:rsidP="00F53813">
      <w:pPr>
        <w:spacing w:after="0"/>
        <w:jc w:val="both"/>
        <w:rPr>
          <w:rFonts w:ascii="Tahoma" w:hAnsi="Tahoma" w:cs="Tahoma"/>
        </w:rPr>
      </w:pPr>
    </w:p>
    <w:p w14:paraId="015FC253" w14:textId="77777777" w:rsidR="00F53813" w:rsidRPr="00B24205" w:rsidRDefault="00F53813" w:rsidP="00F53813">
      <w:pPr>
        <w:spacing w:after="0"/>
        <w:jc w:val="both"/>
        <w:rPr>
          <w:rFonts w:ascii="Tahoma" w:hAnsi="Tahoma" w:cs="Tahoma"/>
        </w:rPr>
      </w:pPr>
    </w:p>
    <w:p w14:paraId="51AE9F80" w14:textId="77777777" w:rsidR="00D47AD3" w:rsidRPr="00B24205" w:rsidRDefault="0087377D" w:rsidP="00F53813">
      <w:pPr>
        <w:pStyle w:val="Titre2"/>
        <w:spacing w:before="0"/>
      </w:pPr>
      <w:bookmarkStart w:id="15" w:name="_Toc166426731"/>
      <w:r>
        <w:lastRenderedPageBreak/>
        <w:t>IV</w:t>
      </w:r>
      <w:r w:rsidR="00D47AD3" w:rsidRPr="00B24205">
        <w:t>.1 Activités de mobilisation des parties prenantes pendant la préparation du projet</w:t>
      </w:r>
      <w:bookmarkEnd w:id="15"/>
    </w:p>
    <w:p w14:paraId="3329D7EE" w14:textId="77777777" w:rsidR="00B24205" w:rsidRDefault="00B24205" w:rsidP="00F53813">
      <w:pPr>
        <w:spacing w:after="0"/>
        <w:jc w:val="both"/>
        <w:rPr>
          <w:rFonts w:ascii="Tahoma" w:hAnsi="Tahoma" w:cs="Tahoma"/>
        </w:rPr>
      </w:pPr>
    </w:p>
    <w:p w14:paraId="674D9003" w14:textId="77777777" w:rsidR="00D47AD3" w:rsidRPr="00C269AE" w:rsidRDefault="00D47AD3" w:rsidP="00F53813">
      <w:pPr>
        <w:spacing w:after="0"/>
        <w:jc w:val="both"/>
        <w:rPr>
          <w:rFonts w:ascii="Tahoma" w:hAnsi="Tahoma" w:cs="Tahoma"/>
        </w:rPr>
      </w:pPr>
      <w:r w:rsidRPr="00C269AE">
        <w:rPr>
          <w:rFonts w:ascii="Tahoma" w:hAnsi="Tahoma" w:cs="Tahoma"/>
        </w:rPr>
        <w:t>Les activités de mobilisation des parties prenantes ont été entrepris</w:t>
      </w:r>
      <w:r w:rsidR="00817ED4" w:rsidRPr="00C269AE">
        <w:rPr>
          <w:rFonts w:ascii="Tahoma" w:hAnsi="Tahoma" w:cs="Tahoma"/>
        </w:rPr>
        <w:t>es pendant le développement du P</w:t>
      </w:r>
      <w:r w:rsidRPr="00C269AE">
        <w:rPr>
          <w:rFonts w:ascii="Tahoma" w:hAnsi="Tahoma" w:cs="Tahoma"/>
        </w:rPr>
        <w:t>MPP pour soutenir la conception</w:t>
      </w:r>
      <w:r w:rsidR="00817ED4" w:rsidRPr="00C269AE">
        <w:rPr>
          <w:rFonts w:ascii="Tahoma" w:hAnsi="Tahoma" w:cs="Tahoma"/>
        </w:rPr>
        <w:t xml:space="preserve"> initiale du </w:t>
      </w:r>
      <w:r w:rsidR="00BB14CD" w:rsidRPr="00C269AE">
        <w:rPr>
          <w:rFonts w:ascii="Tahoma" w:hAnsi="Tahoma" w:cs="Tahoma"/>
        </w:rPr>
        <w:t>projet.</w:t>
      </w:r>
      <w:r w:rsidRPr="00C269AE">
        <w:rPr>
          <w:rFonts w:ascii="Tahoma" w:hAnsi="Tahoma" w:cs="Tahoma"/>
        </w:rPr>
        <w:t xml:space="preserve"> Les activités de mobilisation des parties prenantes du projet ont commencé par</w:t>
      </w:r>
      <w:r w:rsidR="00BB14CD" w:rsidRPr="00C269AE">
        <w:rPr>
          <w:rFonts w:ascii="Tahoma" w:hAnsi="Tahoma" w:cs="Tahoma"/>
        </w:rPr>
        <w:t xml:space="preserve"> des réunions</w:t>
      </w:r>
      <w:r w:rsidRPr="00C269AE">
        <w:rPr>
          <w:rFonts w:ascii="Tahoma" w:hAnsi="Tahoma" w:cs="Tahoma"/>
        </w:rPr>
        <w:t xml:space="preserve"> de lanceme</w:t>
      </w:r>
      <w:r w:rsidR="00BB14CD" w:rsidRPr="00C269AE">
        <w:rPr>
          <w:rFonts w:ascii="Tahoma" w:hAnsi="Tahoma" w:cs="Tahoma"/>
        </w:rPr>
        <w:t>nt de discussion virtuelle qui ont</w:t>
      </w:r>
      <w:r w:rsidRPr="00C269AE">
        <w:rPr>
          <w:rFonts w:ascii="Tahoma" w:hAnsi="Tahoma" w:cs="Tahoma"/>
        </w:rPr>
        <w:t xml:space="preserve"> été entreprise</w:t>
      </w:r>
      <w:r w:rsidR="00BB14CD" w:rsidRPr="00C269AE">
        <w:rPr>
          <w:rFonts w:ascii="Tahoma" w:hAnsi="Tahoma" w:cs="Tahoma"/>
        </w:rPr>
        <w:t>s par</w:t>
      </w:r>
      <w:r w:rsidRPr="00C269AE">
        <w:rPr>
          <w:rFonts w:ascii="Tahoma" w:hAnsi="Tahoma" w:cs="Tahoma"/>
        </w:rPr>
        <w:t xml:space="preserve"> les représentants de la Banque mondiale et les</w:t>
      </w:r>
      <w:r w:rsidR="00BB14CD" w:rsidRPr="00C269AE">
        <w:rPr>
          <w:rFonts w:ascii="Tahoma" w:hAnsi="Tahoma" w:cs="Tahoma"/>
        </w:rPr>
        <w:t xml:space="preserve"> délégués de l’INSBU et autres institutions/départements ministériels concernés par le projet</w:t>
      </w:r>
      <w:r w:rsidRPr="00C269AE">
        <w:rPr>
          <w:rFonts w:ascii="Tahoma" w:hAnsi="Tahoma" w:cs="Tahoma"/>
        </w:rPr>
        <w:t>.</w:t>
      </w:r>
    </w:p>
    <w:p w14:paraId="456B1779" w14:textId="77777777" w:rsidR="00234FFD" w:rsidRDefault="00D47AD3" w:rsidP="00F53813">
      <w:pPr>
        <w:spacing w:after="0"/>
        <w:jc w:val="both"/>
        <w:rPr>
          <w:rFonts w:ascii="Tahoma" w:hAnsi="Tahoma" w:cs="Tahoma"/>
        </w:rPr>
      </w:pPr>
      <w:r w:rsidRPr="00C269AE">
        <w:rPr>
          <w:rFonts w:ascii="Tahoma" w:hAnsi="Tahoma" w:cs="Tahoma"/>
        </w:rPr>
        <w:t>Les discussions préliminaires ont porté su</w:t>
      </w:r>
      <w:r w:rsidR="00BB14CD" w:rsidRPr="00C269AE">
        <w:rPr>
          <w:rFonts w:ascii="Tahoma" w:hAnsi="Tahoma" w:cs="Tahoma"/>
        </w:rPr>
        <w:t xml:space="preserve">r la portée générale du projet et l'identification des besoins </w:t>
      </w:r>
      <w:r w:rsidRPr="00C269AE">
        <w:rPr>
          <w:rFonts w:ascii="Tahoma" w:hAnsi="Tahoma" w:cs="Tahoma"/>
        </w:rPr>
        <w:t xml:space="preserve">des institutions </w:t>
      </w:r>
      <w:r w:rsidR="00BB14CD" w:rsidRPr="00C269AE">
        <w:rPr>
          <w:rFonts w:ascii="Tahoma" w:hAnsi="Tahoma" w:cs="Tahoma"/>
        </w:rPr>
        <w:t>bénéficiaires du projet</w:t>
      </w:r>
      <w:r w:rsidRPr="00C269AE">
        <w:rPr>
          <w:rFonts w:ascii="Tahoma" w:hAnsi="Tahoma" w:cs="Tahoma"/>
        </w:rPr>
        <w:t xml:space="preserve">. </w:t>
      </w:r>
    </w:p>
    <w:p w14:paraId="65B41581" w14:textId="77777777" w:rsidR="00234FFD" w:rsidRDefault="00234FFD" w:rsidP="00F53813">
      <w:pPr>
        <w:spacing w:after="0"/>
        <w:jc w:val="both"/>
        <w:rPr>
          <w:rFonts w:ascii="Tahoma" w:hAnsi="Tahoma" w:cs="Tahoma"/>
        </w:rPr>
      </w:pPr>
    </w:p>
    <w:p w14:paraId="30303FBD" w14:textId="3572FF75" w:rsidR="00507B36" w:rsidRDefault="00507B36" w:rsidP="00F53813">
      <w:pPr>
        <w:spacing w:after="0"/>
        <w:jc w:val="both"/>
        <w:rPr>
          <w:rFonts w:ascii="Tahoma" w:hAnsi="Tahoma" w:cs="Tahoma"/>
        </w:rPr>
      </w:pPr>
      <w:r w:rsidRPr="00C269AE">
        <w:rPr>
          <w:rFonts w:ascii="Tahoma" w:hAnsi="Tahoma" w:cs="Tahoma"/>
        </w:rPr>
        <w:t>Des réunions préliminaires des parties prenantes ont été organisées par le biais de</w:t>
      </w:r>
      <w:r>
        <w:rPr>
          <w:rFonts w:ascii="Tahoma" w:hAnsi="Tahoma" w:cs="Tahoma"/>
        </w:rPr>
        <w:t>s séances de travail</w:t>
      </w:r>
      <w:r w:rsidRPr="00C269AE">
        <w:rPr>
          <w:rFonts w:ascii="Tahoma" w:hAnsi="Tahoma" w:cs="Tahoma"/>
        </w:rPr>
        <w:t xml:space="preserve"> et de correspondances par email afin de documenter leur</w:t>
      </w:r>
      <w:r w:rsidR="003A6D54">
        <w:rPr>
          <w:rFonts w:ascii="Tahoma" w:hAnsi="Tahoma" w:cs="Tahoma"/>
        </w:rPr>
        <w:t>s</w:t>
      </w:r>
      <w:r w:rsidRPr="00C269AE">
        <w:rPr>
          <w:rFonts w:ascii="Tahoma" w:hAnsi="Tahoma" w:cs="Tahoma"/>
        </w:rPr>
        <w:t xml:space="preserve"> contribution</w:t>
      </w:r>
      <w:r w:rsidR="003A6D54">
        <w:rPr>
          <w:rFonts w:ascii="Tahoma" w:hAnsi="Tahoma" w:cs="Tahoma"/>
        </w:rPr>
        <w:t>s au formulation</w:t>
      </w:r>
      <w:r w:rsidRPr="00C269AE">
        <w:rPr>
          <w:rFonts w:ascii="Tahoma" w:hAnsi="Tahoma" w:cs="Tahoma"/>
        </w:rPr>
        <w:t xml:space="preserve"> de ce PMPP</w:t>
      </w:r>
      <w:r>
        <w:rPr>
          <w:rFonts w:ascii="Tahoma" w:hAnsi="Tahoma" w:cs="Tahoma"/>
        </w:rPr>
        <w:t>.</w:t>
      </w:r>
    </w:p>
    <w:p w14:paraId="4E52CC93" w14:textId="77777777" w:rsidR="00507B36" w:rsidRDefault="00507B36" w:rsidP="00F53813">
      <w:pPr>
        <w:spacing w:after="0"/>
        <w:jc w:val="both"/>
        <w:rPr>
          <w:rFonts w:ascii="Tahoma" w:hAnsi="Tahoma" w:cs="Tahoma"/>
        </w:rPr>
      </w:pPr>
    </w:p>
    <w:p w14:paraId="260AEDDE" w14:textId="4F1C86F6" w:rsidR="00507B36" w:rsidRDefault="00D47AD3" w:rsidP="00F53813">
      <w:pPr>
        <w:spacing w:after="0"/>
        <w:jc w:val="both"/>
        <w:rPr>
          <w:rFonts w:ascii="Tahoma" w:hAnsi="Tahoma" w:cs="Tahoma"/>
        </w:rPr>
      </w:pPr>
      <w:r w:rsidRPr="00C269AE">
        <w:rPr>
          <w:rFonts w:ascii="Tahoma" w:hAnsi="Tahoma" w:cs="Tahoma"/>
        </w:rPr>
        <w:t>Le ta</w:t>
      </w:r>
      <w:r w:rsidR="003A6D54">
        <w:rPr>
          <w:rFonts w:ascii="Tahoma" w:hAnsi="Tahoma" w:cs="Tahoma"/>
        </w:rPr>
        <w:t>bleau 4 ci-dessous montre</w:t>
      </w:r>
      <w:r w:rsidRPr="00C269AE">
        <w:rPr>
          <w:rFonts w:ascii="Tahoma" w:hAnsi="Tahoma" w:cs="Tahoma"/>
        </w:rPr>
        <w:t xml:space="preserve"> les parties prenantes du projet qui ont été pré-identifiées pour la consultation </w:t>
      </w:r>
      <w:r w:rsidR="00507B36">
        <w:rPr>
          <w:rFonts w:ascii="Tahoma" w:hAnsi="Tahoma" w:cs="Tahoma"/>
        </w:rPr>
        <w:t>de la pertinence du</w:t>
      </w:r>
      <w:r w:rsidRPr="00C269AE">
        <w:rPr>
          <w:rFonts w:ascii="Tahoma" w:hAnsi="Tahoma" w:cs="Tahoma"/>
        </w:rPr>
        <w:t xml:space="preserve"> projet</w:t>
      </w:r>
      <w:r w:rsidR="00507B36">
        <w:rPr>
          <w:rFonts w:ascii="Tahoma" w:hAnsi="Tahoma" w:cs="Tahoma"/>
        </w:rPr>
        <w:t xml:space="preserve"> qui a eu lieu en date du 11 avril 2024</w:t>
      </w:r>
      <w:r w:rsidRPr="00C269AE">
        <w:rPr>
          <w:rFonts w:ascii="Tahoma" w:hAnsi="Tahoma" w:cs="Tahoma"/>
        </w:rPr>
        <w:t xml:space="preserve">. Il </w:t>
      </w:r>
      <w:r w:rsidR="00507B36">
        <w:rPr>
          <w:rFonts w:ascii="Tahoma" w:hAnsi="Tahoma" w:cs="Tahoma"/>
        </w:rPr>
        <w:t>fournit leurs préoccupations et suggestion</w:t>
      </w:r>
      <w:r w:rsidR="003A6D54">
        <w:rPr>
          <w:rFonts w:ascii="Tahoma" w:hAnsi="Tahoma" w:cs="Tahoma"/>
        </w:rPr>
        <w:t>s</w:t>
      </w:r>
      <w:r w:rsidR="00507B36">
        <w:rPr>
          <w:rFonts w:ascii="Tahoma" w:hAnsi="Tahoma" w:cs="Tahoma"/>
        </w:rPr>
        <w:t xml:space="preserve"> pendant les périodes de préparation et de mise en œuvre du projet.</w:t>
      </w:r>
    </w:p>
    <w:p w14:paraId="6000B609" w14:textId="77777777" w:rsidR="00507B36" w:rsidRDefault="00507B36" w:rsidP="00F53813">
      <w:pPr>
        <w:spacing w:after="0"/>
        <w:jc w:val="both"/>
        <w:rPr>
          <w:rFonts w:ascii="Tahoma" w:hAnsi="Tahoma" w:cs="Tahoma"/>
        </w:rPr>
      </w:pPr>
    </w:p>
    <w:p w14:paraId="230DAA61" w14:textId="77777777" w:rsidR="00C269AE" w:rsidRPr="008A7168" w:rsidRDefault="008A7168" w:rsidP="00F53813">
      <w:pPr>
        <w:pStyle w:val="Lgende"/>
        <w:spacing w:after="0"/>
        <w:rPr>
          <w:rFonts w:ascii="Tahoma" w:hAnsi="Tahoma" w:cs="Tahoma"/>
          <w:i w:val="0"/>
          <w:color w:val="000000" w:themeColor="text1"/>
          <w:sz w:val="22"/>
          <w:szCs w:val="22"/>
        </w:rPr>
      </w:pPr>
      <w:bookmarkStart w:id="16" w:name="_Toc166426714"/>
      <w:r w:rsidRPr="008A7168">
        <w:rPr>
          <w:rFonts w:ascii="Tahoma" w:hAnsi="Tahoma" w:cs="Tahoma"/>
          <w:i w:val="0"/>
          <w:color w:val="000000" w:themeColor="text1"/>
          <w:sz w:val="22"/>
          <w:szCs w:val="22"/>
        </w:rPr>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sidR="005B768F">
        <w:rPr>
          <w:rFonts w:ascii="Tahoma" w:hAnsi="Tahoma" w:cs="Tahoma"/>
          <w:i w:val="0"/>
          <w:noProof/>
          <w:color w:val="000000" w:themeColor="text1"/>
          <w:sz w:val="22"/>
          <w:szCs w:val="22"/>
        </w:rPr>
        <w:t>4</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Synthèse des préoccupations et suggestions des parties prenantes</w:t>
      </w:r>
      <w:r w:rsidR="00B02DB5">
        <w:rPr>
          <w:rFonts w:ascii="Tahoma" w:hAnsi="Tahoma" w:cs="Tahoma"/>
          <w:i w:val="0"/>
          <w:color w:val="000000" w:themeColor="text1"/>
          <w:sz w:val="22"/>
          <w:szCs w:val="22"/>
        </w:rPr>
        <w:t xml:space="preserve"> pendant la période de préparation du projet</w:t>
      </w:r>
      <w:bookmarkEnd w:id="16"/>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7019"/>
      </w:tblGrid>
      <w:tr w:rsidR="00C269AE" w:rsidRPr="00C269AE" w14:paraId="2F02CD18" w14:textId="77777777" w:rsidTr="00C73500">
        <w:trPr>
          <w:trHeight w:val="315"/>
          <w:tblHeader/>
        </w:trPr>
        <w:tc>
          <w:tcPr>
            <w:tcW w:w="3261" w:type="dxa"/>
            <w:shd w:val="clear" w:color="000000" w:fill="2FA3EE"/>
            <w:vAlign w:val="center"/>
            <w:hideMark/>
          </w:tcPr>
          <w:p w14:paraId="5E4E0741" w14:textId="77777777" w:rsidR="00C269AE" w:rsidRPr="00C269AE" w:rsidRDefault="00C269AE" w:rsidP="00F53813">
            <w:pPr>
              <w:spacing w:after="0" w:line="240" w:lineRule="auto"/>
              <w:jc w:val="both"/>
              <w:rPr>
                <w:rFonts w:ascii="Tahoma" w:eastAsia="Times New Roman" w:hAnsi="Tahoma" w:cs="Tahoma"/>
                <w:b/>
                <w:bCs/>
                <w:color w:val="000000"/>
                <w:lang w:eastAsia="fr-FR"/>
              </w:rPr>
            </w:pPr>
            <w:r w:rsidRPr="00C269AE">
              <w:rPr>
                <w:rFonts w:ascii="Tahoma" w:eastAsia="Times New Roman" w:hAnsi="Tahoma" w:cs="Tahoma"/>
                <w:b/>
                <w:bCs/>
                <w:color w:val="000000"/>
                <w:lang w:eastAsia="fr-FR"/>
              </w:rPr>
              <w:t>Ministère/Institution</w:t>
            </w:r>
          </w:p>
        </w:tc>
        <w:tc>
          <w:tcPr>
            <w:tcW w:w="7019" w:type="dxa"/>
            <w:shd w:val="clear" w:color="000000" w:fill="2FA3EE"/>
            <w:vAlign w:val="center"/>
            <w:hideMark/>
          </w:tcPr>
          <w:p w14:paraId="72793568" w14:textId="77777777" w:rsidR="00C269AE" w:rsidRPr="00C269AE" w:rsidRDefault="00C269AE" w:rsidP="00F53813">
            <w:pPr>
              <w:spacing w:after="0" w:line="240" w:lineRule="auto"/>
              <w:jc w:val="both"/>
              <w:rPr>
                <w:rFonts w:ascii="Tahoma" w:eastAsia="Times New Roman" w:hAnsi="Tahoma" w:cs="Tahoma"/>
                <w:b/>
                <w:bCs/>
                <w:color w:val="000000"/>
                <w:lang w:eastAsia="fr-FR"/>
              </w:rPr>
            </w:pPr>
            <w:r w:rsidRPr="00C269AE">
              <w:rPr>
                <w:rFonts w:ascii="Tahoma" w:eastAsia="Times New Roman" w:hAnsi="Tahoma" w:cs="Tahoma"/>
                <w:b/>
                <w:bCs/>
                <w:color w:val="000000"/>
                <w:lang w:eastAsia="fr-FR"/>
              </w:rPr>
              <w:t>Préoccupations/Suggestions</w:t>
            </w:r>
          </w:p>
        </w:tc>
      </w:tr>
      <w:tr w:rsidR="00C269AE" w:rsidRPr="00C269AE" w14:paraId="35D15DA6" w14:textId="77777777" w:rsidTr="00C73500">
        <w:trPr>
          <w:trHeight w:val="600"/>
        </w:trPr>
        <w:tc>
          <w:tcPr>
            <w:tcW w:w="3261" w:type="dxa"/>
            <w:shd w:val="clear" w:color="auto" w:fill="auto"/>
            <w:vAlign w:val="bottom"/>
            <w:hideMark/>
          </w:tcPr>
          <w:p w14:paraId="1982E45E"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Affaires Etrangères et de la Coopération au Développement</w:t>
            </w:r>
          </w:p>
        </w:tc>
        <w:tc>
          <w:tcPr>
            <w:tcW w:w="7019" w:type="dxa"/>
            <w:shd w:val="clear" w:color="auto" w:fill="auto"/>
            <w:noWrap/>
            <w:vAlign w:val="bottom"/>
            <w:hideMark/>
          </w:tcPr>
          <w:p w14:paraId="4D7FAB09" w14:textId="32EB778A" w:rsidR="00C269AE" w:rsidRPr="00C269AE" w:rsidRDefault="002008A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Mettre en avant le renforcement du capital humain dans </w:t>
            </w:r>
            <w:r w:rsidR="00C20019">
              <w:rPr>
                <w:rFonts w:ascii="Tahoma" w:eastAsia="Times New Roman" w:hAnsi="Tahoma" w:cs="Tahoma"/>
                <w:color w:val="000000"/>
                <w:lang w:eastAsia="fr-FR"/>
              </w:rPr>
              <w:t>les différents domaines concernés</w:t>
            </w:r>
            <w:r>
              <w:rPr>
                <w:rFonts w:ascii="Tahoma" w:eastAsia="Times New Roman" w:hAnsi="Tahoma" w:cs="Tahoma"/>
                <w:color w:val="000000"/>
                <w:lang w:eastAsia="fr-FR"/>
              </w:rPr>
              <w:t xml:space="preserve"> par le projet et voir dans quelle mesure les parties prenantes s’approprient des activités du projet</w:t>
            </w:r>
          </w:p>
        </w:tc>
      </w:tr>
      <w:tr w:rsidR="00C269AE" w:rsidRPr="00C269AE" w14:paraId="6465F55F" w14:textId="77777777" w:rsidTr="00C73500">
        <w:trPr>
          <w:trHeight w:val="600"/>
        </w:trPr>
        <w:tc>
          <w:tcPr>
            <w:tcW w:w="3261" w:type="dxa"/>
            <w:shd w:val="clear" w:color="auto" w:fill="auto"/>
            <w:vAlign w:val="bottom"/>
            <w:hideMark/>
          </w:tcPr>
          <w:p w14:paraId="3C0279EE"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 xml:space="preserve">Ministère des </w:t>
            </w:r>
            <w:r w:rsidR="00EB542E" w:rsidRPr="00C269AE">
              <w:rPr>
                <w:rFonts w:ascii="Tahoma" w:eastAsia="Times New Roman" w:hAnsi="Tahoma" w:cs="Tahoma"/>
                <w:color w:val="000000"/>
                <w:lang w:eastAsia="fr-FR"/>
              </w:rPr>
              <w:t>Finances, du</w:t>
            </w:r>
            <w:r w:rsidRPr="00C269AE">
              <w:rPr>
                <w:rFonts w:ascii="Tahoma" w:eastAsia="Times New Roman" w:hAnsi="Tahoma" w:cs="Tahoma"/>
                <w:color w:val="000000"/>
                <w:lang w:eastAsia="fr-FR"/>
              </w:rPr>
              <w:t xml:space="preserve"> Budget et de la Planification Economique</w:t>
            </w:r>
          </w:p>
        </w:tc>
        <w:tc>
          <w:tcPr>
            <w:tcW w:w="7019" w:type="dxa"/>
            <w:shd w:val="clear" w:color="auto" w:fill="auto"/>
            <w:noWrap/>
            <w:vAlign w:val="bottom"/>
            <w:hideMark/>
          </w:tcPr>
          <w:p w14:paraId="460C6405" w14:textId="77777777" w:rsidR="00C269AE" w:rsidRPr="00C269AE" w:rsidRDefault="007B2768"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Penser à la digitalisation </w:t>
            </w:r>
            <w:r w:rsidR="001C07D3">
              <w:rPr>
                <w:rFonts w:ascii="Tahoma" w:eastAsia="Times New Roman" w:hAnsi="Tahoma" w:cs="Tahoma"/>
                <w:color w:val="000000"/>
                <w:lang w:eastAsia="fr-FR"/>
              </w:rPr>
              <w:t>des finances publiques essentiellement au niveau des communes afin de faciliter la collecte des statistiques sur les finances publiques et renforcer les mécanismes de consultation des partes prenantes.</w:t>
            </w:r>
          </w:p>
        </w:tc>
      </w:tr>
      <w:tr w:rsidR="00C269AE" w:rsidRPr="00C269AE" w14:paraId="030264C5" w14:textId="77777777" w:rsidTr="00C73500">
        <w:trPr>
          <w:trHeight w:val="600"/>
        </w:trPr>
        <w:tc>
          <w:tcPr>
            <w:tcW w:w="3261" w:type="dxa"/>
            <w:shd w:val="clear" w:color="auto" w:fill="auto"/>
            <w:vAlign w:val="bottom"/>
            <w:hideMark/>
          </w:tcPr>
          <w:p w14:paraId="36832A62"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l'Education Nationale et de la Recherche Scientifique</w:t>
            </w:r>
          </w:p>
        </w:tc>
        <w:tc>
          <w:tcPr>
            <w:tcW w:w="7019" w:type="dxa"/>
            <w:shd w:val="clear" w:color="auto" w:fill="auto"/>
            <w:noWrap/>
            <w:vAlign w:val="bottom"/>
            <w:hideMark/>
          </w:tcPr>
          <w:p w14:paraId="60FDC884" w14:textId="77777777" w:rsidR="00C269AE" w:rsidRPr="00C269AE" w:rsidRDefault="006F402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Voir dans quelle mesure il faut élargir le projet à d’autres domaines et penser aux renforcement des capacités du personnel des services statistiques en collecte des données faibles.</w:t>
            </w:r>
          </w:p>
        </w:tc>
      </w:tr>
      <w:tr w:rsidR="00C269AE" w:rsidRPr="00C269AE" w14:paraId="28812491" w14:textId="77777777" w:rsidTr="00C73500">
        <w:trPr>
          <w:trHeight w:val="600"/>
        </w:trPr>
        <w:tc>
          <w:tcPr>
            <w:tcW w:w="3261" w:type="dxa"/>
            <w:shd w:val="clear" w:color="auto" w:fill="auto"/>
            <w:vAlign w:val="bottom"/>
            <w:hideMark/>
          </w:tcPr>
          <w:p w14:paraId="0DE093DD"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Santé Publique et de la Lutte contre le Sida</w:t>
            </w:r>
          </w:p>
        </w:tc>
        <w:tc>
          <w:tcPr>
            <w:tcW w:w="7019" w:type="dxa"/>
            <w:shd w:val="clear" w:color="auto" w:fill="auto"/>
            <w:noWrap/>
            <w:vAlign w:val="bottom"/>
            <w:hideMark/>
          </w:tcPr>
          <w:p w14:paraId="7B9544E6" w14:textId="77777777" w:rsidR="00C269AE" w:rsidRPr="00C269AE" w:rsidRDefault="002008A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Il faut qu’il y ait l’implication du Ministère en charge de la santé et prévoir des activités en rapport avec l’audit des données et si possible, voir dans quelle mesure il faut élargir le projet à d’autres domaines.</w:t>
            </w:r>
          </w:p>
        </w:tc>
      </w:tr>
      <w:tr w:rsidR="00C269AE" w:rsidRPr="00C269AE" w14:paraId="6570FCF6" w14:textId="77777777" w:rsidTr="00C73500">
        <w:trPr>
          <w:trHeight w:val="600"/>
        </w:trPr>
        <w:tc>
          <w:tcPr>
            <w:tcW w:w="3261" w:type="dxa"/>
            <w:shd w:val="clear" w:color="auto" w:fill="auto"/>
            <w:vAlign w:val="bottom"/>
            <w:hideMark/>
          </w:tcPr>
          <w:p w14:paraId="7D648FA3"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l'Environnement, de l'Agriculture et de l'Elevage</w:t>
            </w:r>
          </w:p>
        </w:tc>
        <w:tc>
          <w:tcPr>
            <w:tcW w:w="7019" w:type="dxa"/>
            <w:shd w:val="clear" w:color="auto" w:fill="auto"/>
            <w:noWrap/>
            <w:vAlign w:val="bottom"/>
            <w:hideMark/>
          </w:tcPr>
          <w:p w14:paraId="15E74C90" w14:textId="77777777" w:rsidR="00C269AE" w:rsidRPr="00C269AE" w:rsidRDefault="00936882"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Voir dans quelles mesures, il faut étendre le projet aux autres domaines comme l’environnement et l’eau et </w:t>
            </w:r>
            <w:r w:rsidR="007B2768">
              <w:rPr>
                <w:rFonts w:ascii="Tahoma" w:eastAsia="Times New Roman" w:hAnsi="Tahoma" w:cs="Tahoma"/>
                <w:color w:val="000000"/>
                <w:lang w:eastAsia="fr-FR"/>
              </w:rPr>
              <w:t>renforcer les mécanismes de consultations des parties prenantes</w:t>
            </w:r>
            <w:r w:rsidR="00C269AE" w:rsidRPr="00C269AE">
              <w:rPr>
                <w:rFonts w:ascii="Tahoma" w:eastAsia="Times New Roman" w:hAnsi="Tahoma" w:cs="Tahoma"/>
                <w:color w:val="000000"/>
                <w:lang w:eastAsia="fr-FR"/>
              </w:rPr>
              <w:t> </w:t>
            </w:r>
          </w:p>
        </w:tc>
      </w:tr>
      <w:tr w:rsidR="00C269AE" w:rsidRPr="00C269AE" w14:paraId="0EFEC2AE" w14:textId="77777777" w:rsidTr="00C73500">
        <w:trPr>
          <w:trHeight w:val="600"/>
        </w:trPr>
        <w:tc>
          <w:tcPr>
            <w:tcW w:w="3261" w:type="dxa"/>
            <w:shd w:val="clear" w:color="auto" w:fill="auto"/>
            <w:vAlign w:val="bottom"/>
            <w:hideMark/>
          </w:tcPr>
          <w:p w14:paraId="3AA5629A"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Infrastructures, de l'Equipement et des Logements Sociaux</w:t>
            </w:r>
          </w:p>
        </w:tc>
        <w:tc>
          <w:tcPr>
            <w:tcW w:w="7019" w:type="dxa"/>
            <w:shd w:val="clear" w:color="auto" w:fill="auto"/>
            <w:noWrap/>
            <w:vAlign w:val="bottom"/>
            <w:hideMark/>
          </w:tcPr>
          <w:p w14:paraId="75C483BC" w14:textId="77777777" w:rsidR="00C269AE" w:rsidRPr="00C269AE" w:rsidRDefault="00C73500" w:rsidP="00F53813">
            <w:pPr>
              <w:spacing w:after="0" w:line="240" w:lineRule="auto"/>
              <w:rPr>
                <w:rFonts w:ascii="Tahoma" w:eastAsia="Times New Roman" w:hAnsi="Tahoma" w:cs="Tahoma"/>
                <w:color w:val="000000"/>
                <w:lang w:eastAsia="fr-FR"/>
              </w:rPr>
            </w:pPr>
            <w:r w:rsidRPr="00C73500">
              <w:rPr>
                <w:rFonts w:ascii="Tahoma" w:eastAsia="Times New Roman" w:hAnsi="Tahoma" w:cs="Tahoma"/>
                <w:color w:val="000000"/>
                <w:lang w:eastAsia="fr-FR"/>
              </w:rPr>
              <w:t>Intensifier les mécanismes de consultation des parties prenantes</w:t>
            </w:r>
            <w:r w:rsidR="00C269AE" w:rsidRPr="00C269AE">
              <w:rPr>
                <w:rFonts w:ascii="Tahoma" w:eastAsia="Times New Roman" w:hAnsi="Tahoma" w:cs="Tahoma"/>
                <w:color w:val="000000"/>
                <w:lang w:eastAsia="fr-FR"/>
              </w:rPr>
              <w:t> </w:t>
            </w:r>
          </w:p>
        </w:tc>
      </w:tr>
      <w:tr w:rsidR="00C269AE" w:rsidRPr="00C269AE" w14:paraId="281B9ADF" w14:textId="77777777" w:rsidTr="00C73500">
        <w:trPr>
          <w:trHeight w:val="600"/>
        </w:trPr>
        <w:tc>
          <w:tcPr>
            <w:tcW w:w="3261" w:type="dxa"/>
            <w:shd w:val="clear" w:color="auto" w:fill="auto"/>
            <w:vAlign w:val="bottom"/>
            <w:hideMark/>
          </w:tcPr>
          <w:p w14:paraId="5E7F3898"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Fonction Publique, du Travail et de l'Emploi</w:t>
            </w:r>
          </w:p>
        </w:tc>
        <w:tc>
          <w:tcPr>
            <w:tcW w:w="7019" w:type="dxa"/>
            <w:shd w:val="clear" w:color="auto" w:fill="auto"/>
            <w:noWrap/>
            <w:vAlign w:val="bottom"/>
            <w:hideMark/>
          </w:tcPr>
          <w:p w14:paraId="51AAFF93" w14:textId="4BFEA66A" w:rsidR="00C269AE" w:rsidRPr="00C269AE" w:rsidRDefault="004A534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Tenir compte du travail des enfant</w:t>
            </w:r>
            <w:r w:rsidR="005A577A">
              <w:rPr>
                <w:rFonts w:ascii="Tahoma" w:eastAsia="Times New Roman" w:hAnsi="Tahoma" w:cs="Tahoma"/>
                <w:color w:val="000000"/>
                <w:lang w:eastAsia="fr-FR"/>
              </w:rPr>
              <w:t>s</w:t>
            </w:r>
            <w:r>
              <w:rPr>
                <w:rFonts w:ascii="Tahoma" w:eastAsia="Times New Roman" w:hAnsi="Tahoma" w:cs="Tahoma"/>
                <w:color w:val="000000"/>
                <w:lang w:eastAsia="fr-FR"/>
              </w:rPr>
              <w:t xml:space="preserve">, de la main d’œuvre et du secteur informel dans </w:t>
            </w:r>
            <w:r w:rsidR="00C20019">
              <w:rPr>
                <w:rFonts w:ascii="Tahoma" w:eastAsia="Times New Roman" w:hAnsi="Tahoma" w:cs="Tahoma"/>
                <w:color w:val="000000"/>
                <w:lang w:eastAsia="fr-FR"/>
              </w:rPr>
              <w:t>les données</w:t>
            </w:r>
            <w:r>
              <w:rPr>
                <w:rFonts w:ascii="Tahoma" w:eastAsia="Times New Roman" w:hAnsi="Tahoma" w:cs="Tahoma"/>
                <w:color w:val="000000"/>
                <w:lang w:eastAsia="fr-FR"/>
              </w:rPr>
              <w:t xml:space="preserve"> à collecter et renforcer les mécanismes de consultations des parties prenantes.</w:t>
            </w:r>
          </w:p>
        </w:tc>
      </w:tr>
      <w:tr w:rsidR="00C269AE" w:rsidRPr="00C269AE" w14:paraId="6927DE0B" w14:textId="77777777" w:rsidTr="00C73500">
        <w:trPr>
          <w:trHeight w:val="600"/>
        </w:trPr>
        <w:tc>
          <w:tcPr>
            <w:tcW w:w="3261" w:type="dxa"/>
            <w:shd w:val="clear" w:color="auto" w:fill="auto"/>
            <w:vAlign w:val="bottom"/>
            <w:hideMark/>
          </w:tcPr>
          <w:p w14:paraId="46112924"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l'Hydraulique, de l'Energie et des Mines</w:t>
            </w:r>
          </w:p>
        </w:tc>
        <w:tc>
          <w:tcPr>
            <w:tcW w:w="7019" w:type="dxa"/>
            <w:shd w:val="clear" w:color="auto" w:fill="auto"/>
            <w:noWrap/>
            <w:vAlign w:val="bottom"/>
            <w:hideMark/>
          </w:tcPr>
          <w:p w14:paraId="1B641289"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 </w:t>
            </w:r>
          </w:p>
        </w:tc>
      </w:tr>
      <w:tr w:rsidR="00C269AE" w:rsidRPr="00C269AE" w14:paraId="40A600F2" w14:textId="77777777" w:rsidTr="00C73500">
        <w:trPr>
          <w:trHeight w:val="600"/>
        </w:trPr>
        <w:tc>
          <w:tcPr>
            <w:tcW w:w="3261" w:type="dxa"/>
            <w:shd w:val="clear" w:color="auto" w:fill="auto"/>
            <w:vAlign w:val="bottom"/>
            <w:hideMark/>
          </w:tcPr>
          <w:p w14:paraId="397E48C1"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du Commerce, des Transports , de l'Industrie et du Tourisme</w:t>
            </w:r>
          </w:p>
        </w:tc>
        <w:tc>
          <w:tcPr>
            <w:tcW w:w="7019" w:type="dxa"/>
            <w:shd w:val="clear" w:color="auto" w:fill="auto"/>
            <w:noWrap/>
            <w:vAlign w:val="bottom"/>
            <w:hideMark/>
          </w:tcPr>
          <w:p w14:paraId="3CB9D826" w14:textId="4ADFDB4B" w:rsidR="00C269AE" w:rsidRPr="00C269AE" w:rsidRDefault="0011759E"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Inclure toutes les données en rapport avec le commerce, le transport, l’Industrie et le Tourisme   et de continuer </w:t>
            </w:r>
            <w:r w:rsidR="00C20019">
              <w:rPr>
                <w:rFonts w:ascii="Tahoma" w:eastAsia="Times New Roman" w:hAnsi="Tahoma" w:cs="Tahoma"/>
                <w:color w:val="000000"/>
                <w:lang w:eastAsia="fr-FR"/>
              </w:rPr>
              <w:t>des consultations</w:t>
            </w:r>
            <w:r>
              <w:rPr>
                <w:rFonts w:ascii="Tahoma" w:eastAsia="Times New Roman" w:hAnsi="Tahoma" w:cs="Tahoma"/>
                <w:color w:val="000000"/>
                <w:lang w:eastAsia="fr-FR"/>
              </w:rPr>
              <w:t xml:space="preserve"> même durant la mise en œuvre du Projet</w:t>
            </w:r>
          </w:p>
        </w:tc>
      </w:tr>
      <w:tr w:rsidR="00C269AE" w:rsidRPr="00C269AE" w14:paraId="1287EE87" w14:textId="77777777" w:rsidTr="00C73500">
        <w:trPr>
          <w:trHeight w:val="900"/>
        </w:trPr>
        <w:tc>
          <w:tcPr>
            <w:tcW w:w="3261" w:type="dxa"/>
            <w:shd w:val="clear" w:color="auto" w:fill="auto"/>
            <w:vAlign w:val="bottom"/>
            <w:hideMark/>
          </w:tcPr>
          <w:p w14:paraId="3B7F2745"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lastRenderedPageBreak/>
              <w:t>Ministère des Affaires de la Communauté Est Africaine, de la Jeunesse, des Sports et de la Culture</w:t>
            </w:r>
          </w:p>
        </w:tc>
        <w:tc>
          <w:tcPr>
            <w:tcW w:w="7019" w:type="dxa"/>
            <w:shd w:val="clear" w:color="auto" w:fill="auto"/>
            <w:noWrap/>
            <w:vAlign w:val="bottom"/>
            <w:hideMark/>
          </w:tcPr>
          <w:p w14:paraId="1812565D" w14:textId="77777777" w:rsidR="00C269AE" w:rsidRPr="00C269AE" w:rsidRDefault="001C07D3" w:rsidP="00694C40">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Intensifier les mécanismes de consultation des parties prenantes </w:t>
            </w:r>
          </w:p>
        </w:tc>
      </w:tr>
      <w:tr w:rsidR="00C73500" w:rsidRPr="00C269AE" w14:paraId="70CD6DCC" w14:textId="77777777" w:rsidTr="005A577A">
        <w:trPr>
          <w:trHeight w:val="900"/>
        </w:trPr>
        <w:tc>
          <w:tcPr>
            <w:tcW w:w="3261" w:type="dxa"/>
            <w:shd w:val="clear" w:color="auto" w:fill="auto"/>
            <w:vAlign w:val="bottom"/>
            <w:hideMark/>
          </w:tcPr>
          <w:p w14:paraId="03D66220"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Solidarité Nationale, des Affaires Sociales, des Droits de la Personne Humaine et du Genre</w:t>
            </w:r>
          </w:p>
        </w:tc>
        <w:tc>
          <w:tcPr>
            <w:tcW w:w="7019" w:type="dxa"/>
            <w:shd w:val="clear" w:color="auto" w:fill="auto"/>
            <w:noWrap/>
            <w:hideMark/>
          </w:tcPr>
          <w:p w14:paraId="527F1820" w14:textId="77777777" w:rsidR="00C73500" w:rsidRDefault="00C73500" w:rsidP="00C73500">
            <w:r w:rsidRPr="00617F33">
              <w:rPr>
                <w:rFonts w:ascii="Tahoma" w:eastAsia="Times New Roman" w:hAnsi="Tahoma" w:cs="Tahoma"/>
                <w:color w:val="000000"/>
                <w:lang w:eastAsia="fr-FR"/>
              </w:rPr>
              <w:t xml:space="preserve">Intensifier les mécanismes de consultation des parties prenantes </w:t>
            </w:r>
          </w:p>
        </w:tc>
      </w:tr>
      <w:tr w:rsidR="00C73500" w:rsidRPr="00C269AE" w14:paraId="67465320" w14:textId="77777777" w:rsidTr="005A577A">
        <w:trPr>
          <w:trHeight w:val="600"/>
        </w:trPr>
        <w:tc>
          <w:tcPr>
            <w:tcW w:w="3261" w:type="dxa"/>
            <w:shd w:val="clear" w:color="auto" w:fill="auto"/>
            <w:vAlign w:val="bottom"/>
            <w:hideMark/>
          </w:tcPr>
          <w:p w14:paraId="13FA13B6"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Communication, des Technologies de l'Information et des Médias</w:t>
            </w:r>
          </w:p>
        </w:tc>
        <w:tc>
          <w:tcPr>
            <w:tcW w:w="7019" w:type="dxa"/>
            <w:shd w:val="clear" w:color="auto" w:fill="auto"/>
            <w:noWrap/>
            <w:hideMark/>
          </w:tcPr>
          <w:p w14:paraId="7BD2F678" w14:textId="77777777" w:rsidR="00C73500" w:rsidRDefault="00C73500" w:rsidP="00C73500">
            <w:r w:rsidRPr="00617F33">
              <w:rPr>
                <w:rFonts w:ascii="Tahoma" w:eastAsia="Times New Roman" w:hAnsi="Tahoma" w:cs="Tahoma"/>
                <w:color w:val="000000"/>
                <w:lang w:eastAsia="fr-FR"/>
              </w:rPr>
              <w:t xml:space="preserve">Intensifier les mécanismes de consultation des parties prenantes </w:t>
            </w:r>
          </w:p>
        </w:tc>
      </w:tr>
      <w:tr w:rsidR="00C73500" w:rsidRPr="00C269AE" w14:paraId="1ADD4E52" w14:textId="77777777" w:rsidTr="005A577A">
        <w:trPr>
          <w:trHeight w:val="600"/>
        </w:trPr>
        <w:tc>
          <w:tcPr>
            <w:tcW w:w="3261" w:type="dxa"/>
            <w:shd w:val="clear" w:color="auto" w:fill="auto"/>
            <w:vAlign w:val="bottom"/>
            <w:hideMark/>
          </w:tcPr>
          <w:p w14:paraId="0FEFE472"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l'Intérieur, du Développement Communautaire et de la Sécurité Publique</w:t>
            </w:r>
          </w:p>
        </w:tc>
        <w:tc>
          <w:tcPr>
            <w:tcW w:w="7019" w:type="dxa"/>
            <w:shd w:val="clear" w:color="auto" w:fill="auto"/>
            <w:noWrap/>
            <w:hideMark/>
          </w:tcPr>
          <w:p w14:paraId="011B9986" w14:textId="77777777" w:rsidR="00C73500" w:rsidRDefault="00C73500" w:rsidP="00C73500">
            <w:r w:rsidRPr="00617F33">
              <w:rPr>
                <w:rFonts w:ascii="Tahoma" w:eastAsia="Times New Roman" w:hAnsi="Tahoma" w:cs="Tahoma"/>
                <w:color w:val="000000"/>
                <w:lang w:eastAsia="fr-FR"/>
              </w:rPr>
              <w:t xml:space="preserve">Intensifier les mécanismes de consultation des parties prenantes </w:t>
            </w:r>
          </w:p>
        </w:tc>
      </w:tr>
      <w:tr w:rsidR="00C269AE" w:rsidRPr="00C269AE" w14:paraId="69F2816B" w14:textId="77777777" w:rsidTr="00C73500">
        <w:trPr>
          <w:trHeight w:val="600"/>
        </w:trPr>
        <w:tc>
          <w:tcPr>
            <w:tcW w:w="3261" w:type="dxa"/>
            <w:shd w:val="clear" w:color="auto" w:fill="auto"/>
            <w:vAlign w:val="bottom"/>
            <w:hideMark/>
          </w:tcPr>
          <w:p w14:paraId="371272D0"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Défense Nationale et des A</w:t>
            </w:r>
            <w:r w:rsidR="009C4593">
              <w:rPr>
                <w:rFonts w:ascii="Tahoma" w:eastAsia="Times New Roman" w:hAnsi="Tahoma" w:cs="Tahoma"/>
                <w:color w:val="000000"/>
                <w:lang w:eastAsia="fr-FR"/>
              </w:rPr>
              <w:t>nciens C</w:t>
            </w:r>
            <w:r w:rsidRPr="00C269AE">
              <w:rPr>
                <w:rFonts w:ascii="Tahoma" w:eastAsia="Times New Roman" w:hAnsi="Tahoma" w:cs="Tahoma"/>
                <w:color w:val="000000"/>
                <w:lang w:eastAsia="fr-FR"/>
              </w:rPr>
              <w:t>ombattants</w:t>
            </w:r>
          </w:p>
        </w:tc>
        <w:tc>
          <w:tcPr>
            <w:tcW w:w="7019" w:type="dxa"/>
            <w:shd w:val="clear" w:color="auto" w:fill="auto"/>
            <w:noWrap/>
            <w:vAlign w:val="bottom"/>
            <w:hideMark/>
          </w:tcPr>
          <w:p w14:paraId="59CB5E6E" w14:textId="77777777" w:rsidR="00C269AE" w:rsidRPr="00C269AE" w:rsidRDefault="0076380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Continuer les sensibilisations des parties prenantes en impliquant les forces </w:t>
            </w:r>
            <w:r w:rsidR="00120CAA">
              <w:rPr>
                <w:rFonts w:ascii="Tahoma" w:eastAsia="Times New Roman" w:hAnsi="Tahoma" w:cs="Tahoma"/>
                <w:color w:val="000000"/>
                <w:lang w:eastAsia="fr-FR"/>
              </w:rPr>
              <w:t>de la défense</w:t>
            </w:r>
            <w:r>
              <w:rPr>
                <w:rFonts w:ascii="Tahoma" w:eastAsia="Times New Roman" w:hAnsi="Tahoma" w:cs="Tahoma"/>
                <w:color w:val="000000"/>
                <w:lang w:eastAsia="fr-FR"/>
              </w:rPr>
              <w:t>.</w:t>
            </w:r>
            <w:r w:rsidR="00C269AE" w:rsidRPr="00C269AE">
              <w:rPr>
                <w:rFonts w:ascii="Tahoma" w:eastAsia="Times New Roman" w:hAnsi="Tahoma" w:cs="Tahoma"/>
                <w:color w:val="000000"/>
                <w:lang w:eastAsia="fr-FR"/>
              </w:rPr>
              <w:t> </w:t>
            </w:r>
          </w:p>
        </w:tc>
      </w:tr>
      <w:tr w:rsidR="00C269AE" w:rsidRPr="00C269AE" w14:paraId="75F44DCF" w14:textId="77777777" w:rsidTr="00C73500">
        <w:trPr>
          <w:trHeight w:val="300"/>
        </w:trPr>
        <w:tc>
          <w:tcPr>
            <w:tcW w:w="3261" w:type="dxa"/>
            <w:shd w:val="clear" w:color="auto" w:fill="auto"/>
            <w:vAlign w:val="bottom"/>
            <w:hideMark/>
          </w:tcPr>
          <w:p w14:paraId="175BCF73" w14:textId="77777777" w:rsidR="00C269AE" w:rsidRPr="00C269AE" w:rsidRDefault="009C4593"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Ministè</w:t>
            </w:r>
            <w:r w:rsidR="00C269AE" w:rsidRPr="00C269AE">
              <w:rPr>
                <w:rFonts w:ascii="Tahoma" w:eastAsia="Times New Roman" w:hAnsi="Tahoma" w:cs="Tahoma"/>
                <w:color w:val="000000"/>
                <w:lang w:eastAsia="fr-FR"/>
              </w:rPr>
              <w:t>r</w:t>
            </w:r>
            <w:r>
              <w:rPr>
                <w:rFonts w:ascii="Tahoma" w:eastAsia="Times New Roman" w:hAnsi="Tahoma" w:cs="Tahoma"/>
                <w:color w:val="000000"/>
                <w:lang w:eastAsia="fr-FR"/>
              </w:rPr>
              <w:t>e</w:t>
            </w:r>
            <w:r w:rsidR="00C269AE" w:rsidRPr="00C269AE">
              <w:rPr>
                <w:rFonts w:ascii="Tahoma" w:eastAsia="Times New Roman" w:hAnsi="Tahoma" w:cs="Tahoma"/>
                <w:color w:val="000000"/>
                <w:lang w:eastAsia="fr-FR"/>
              </w:rPr>
              <w:t xml:space="preserve"> de la Justice</w:t>
            </w:r>
          </w:p>
        </w:tc>
        <w:tc>
          <w:tcPr>
            <w:tcW w:w="7019" w:type="dxa"/>
            <w:shd w:val="clear" w:color="auto" w:fill="auto"/>
            <w:noWrap/>
            <w:vAlign w:val="bottom"/>
            <w:hideMark/>
          </w:tcPr>
          <w:p w14:paraId="38321FA2" w14:textId="77777777" w:rsidR="00C269AE" w:rsidRPr="00C269AE" w:rsidRDefault="00C73500" w:rsidP="00F53813">
            <w:pPr>
              <w:spacing w:after="0" w:line="240" w:lineRule="auto"/>
              <w:rPr>
                <w:rFonts w:ascii="Tahoma" w:eastAsia="Times New Roman" w:hAnsi="Tahoma" w:cs="Tahoma"/>
                <w:color w:val="000000"/>
                <w:lang w:eastAsia="fr-FR"/>
              </w:rPr>
            </w:pPr>
            <w:r w:rsidRPr="00C73500">
              <w:rPr>
                <w:rFonts w:ascii="Tahoma" w:eastAsia="Times New Roman" w:hAnsi="Tahoma" w:cs="Tahoma"/>
                <w:color w:val="000000"/>
                <w:lang w:eastAsia="fr-FR"/>
              </w:rPr>
              <w:t>Intensifier les mécanismes de consultation des parties prenantes</w:t>
            </w:r>
          </w:p>
        </w:tc>
      </w:tr>
      <w:tr w:rsidR="00C269AE" w:rsidRPr="00C269AE" w14:paraId="45B2BA97" w14:textId="77777777" w:rsidTr="00C73500">
        <w:trPr>
          <w:trHeight w:val="300"/>
        </w:trPr>
        <w:tc>
          <w:tcPr>
            <w:tcW w:w="3261" w:type="dxa"/>
            <w:shd w:val="clear" w:color="auto" w:fill="auto"/>
            <w:vAlign w:val="bottom"/>
            <w:hideMark/>
          </w:tcPr>
          <w:p w14:paraId="3859F4BD"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BRB</w:t>
            </w:r>
          </w:p>
        </w:tc>
        <w:tc>
          <w:tcPr>
            <w:tcW w:w="7019" w:type="dxa"/>
            <w:shd w:val="clear" w:color="auto" w:fill="auto"/>
            <w:noWrap/>
            <w:vAlign w:val="bottom"/>
            <w:hideMark/>
          </w:tcPr>
          <w:p w14:paraId="6E0EB7EC" w14:textId="77777777" w:rsidR="00C269AE" w:rsidRPr="00C269AE" w:rsidRDefault="0011759E"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La non prise en</w:t>
            </w:r>
            <w:r w:rsidR="00120CAA">
              <w:rPr>
                <w:rFonts w:ascii="Tahoma" w:eastAsia="Times New Roman" w:hAnsi="Tahoma" w:cs="Tahoma"/>
                <w:color w:val="000000"/>
                <w:lang w:eastAsia="fr-FR"/>
              </w:rPr>
              <w:t xml:space="preserve"> </w:t>
            </w:r>
            <w:r>
              <w:rPr>
                <w:rFonts w:ascii="Tahoma" w:eastAsia="Times New Roman" w:hAnsi="Tahoma" w:cs="Tahoma"/>
                <w:color w:val="000000"/>
                <w:lang w:eastAsia="fr-FR"/>
              </w:rPr>
              <w:t>compte de l’inflation lors de la fixation des prix des différentes activités à réaliser et la réduction des fin</w:t>
            </w:r>
            <w:r w:rsidR="00120CAA">
              <w:rPr>
                <w:rFonts w:ascii="Tahoma" w:eastAsia="Times New Roman" w:hAnsi="Tahoma" w:cs="Tahoma"/>
                <w:color w:val="000000"/>
                <w:lang w:eastAsia="fr-FR"/>
              </w:rPr>
              <w:t>an</w:t>
            </w:r>
            <w:r>
              <w:rPr>
                <w:rFonts w:ascii="Tahoma" w:eastAsia="Times New Roman" w:hAnsi="Tahoma" w:cs="Tahoma"/>
                <w:color w:val="000000"/>
                <w:lang w:eastAsia="fr-FR"/>
              </w:rPr>
              <w:t>ce</w:t>
            </w:r>
            <w:r w:rsidR="00120CAA">
              <w:rPr>
                <w:rFonts w:ascii="Tahoma" w:eastAsia="Times New Roman" w:hAnsi="Tahoma" w:cs="Tahoma"/>
                <w:color w:val="000000"/>
                <w:lang w:eastAsia="fr-FR"/>
              </w:rPr>
              <w:t>m</w:t>
            </w:r>
            <w:r>
              <w:rPr>
                <w:rFonts w:ascii="Tahoma" w:eastAsia="Times New Roman" w:hAnsi="Tahoma" w:cs="Tahoma"/>
                <w:color w:val="000000"/>
                <w:lang w:eastAsia="fr-FR"/>
              </w:rPr>
              <w:t>ent</w:t>
            </w:r>
            <w:r w:rsidR="00120CAA">
              <w:rPr>
                <w:rFonts w:ascii="Tahoma" w:eastAsia="Times New Roman" w:hAnsi="Tahoma" w:cs="Tahoma"/>
                <w:color w:val="000000"/>
                <w:lang w:eastAsia="fr-FR"/>
              </w:rPr>
              <w:t>s</w:t>
            </w:r>
            <w:r>
              <w:rPr>
                <w:rFonts w:ascii="Tahoma" w:eastAsia="Times New Roman" w:hAnsi="Tahoma" w:cs="Tahoma"/>
                <w:color w:val="000000"/>
                <w:lang w:eastAsia="fr-FR"/>
              </w:rPr>
              <w:t xml:space="preserve"> pour une année pour certaines activités qui doivent se réaliser sur une longue période. La suggestion est voir dans quelle mesure, il faut préparer les budget tout en tenant compte de l’inflation et  d’analyse la faisabilité d’accompagner les activités qui devraient se réalisées sur une longue période en cherchant d’autres financement pour pouvoir atteindre les résultats.</w:t>
            </w:r>
          </w:p>
        </w:tc>
      </w:tr>
      <w:tr w:rsidR="00C269AE" w:rsidRPr="00C269AE" w14:paraId="1EC8EA1A" w14:textId="77777777" w:rsidTr="00C73500">
        <w:trPr>
          <w:trHeight w:val="300"/>
        </w:trPr>
        <w:tc>
          <w:tcPr>
            <w:tcW w:w="3261" w:type="dxa"/>
            <w:shd w:val="clear" w:color="auto" w:fill="auto"/>
            <w:vAlign w:val="bottom"/>
            <w:hideMark/>
          </w:tcPr>
          <w:p w14:paraId="74AD1562" w14:textId="77777777" w:rsidR="00C269AE" w:rsidRPr="00C269AE" w:rsidRDefault="00120CAA"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Agence de Régulation et de Contrôle des Télécommunication (</w:t>
            </w:r>
            <w:r w:rsidR="00C269AE" w:rsidRPr="00C269AE">
              <w:rPr>
                <w:rFonts w:ascii="Tahoma" w:eastAsia="Times New Roman" w:hAnsi="Tahoma" w:cs="Tahoma"/>
                <w:color w:val="000000"/>
                <w:lang w:eastAsia="fr-FR"/>
              </w:rPr>
              <w:t>ARCT</w:t>
            </w:r>
            <w:r>
              <w:rPr>
                <w:rFonts w:ascii="Tahoma" w:eastAsia="Times New Roman" w:hAnsi="Tahoma" w:cs="Tahoma"/>
                <w:color w:val="000000"/>
                <w:lang w:eastAsia="fr-FR"/>
              </w:rPr>
              <w:t>)</w:t>
            </w:r>
          </w:p>
        </w:tc>
        <w:tc>
          <w:tcPr>
            <w:tcW w:w="7019" w:type="dxa"/>
            <w:shd w:val="clear" w:color="auto" w:fill="auto"/>
            <w:noWrap/>
            <w:vAlign w:val="bottom"/>
            <w:hideMark/>
          </w:tcPr>
          <w:p w14:paraId="2F1A4B56" w14:textId="15033FC7" w:rsidR="00C269AE" w:rsidRPr="00C269AE" w:rsidRDefault="004A534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Renforcer les mécanismes de suivi évaluations et renforcer </w:t>
            </w:r>
            <w:r w:rsidR="00C20019">
              <w:rPr>
                <w:rFonts w:ascii="Tahoma" w:eastAsia="Times New Roman" w:hAnsi="Tahoma" w:cs="Tahoma"/>
                <w:color w:val="000000"/>
                <w:lang w:eastAsia="fr-FR"/>
              </w:rPr>
              <w:t>les réunions</w:t>
            </w:r>
            <w:r>
              <w:rPr>
                <w:rFonts w:ascii="Tahoma" w:eastAsia="Times New Roman" w:hAnsi="Tahoma" w:cs="Tahoma"/>
                <w:color w:val="000000"/>
                <w:lang w:eastAsia="fr-FR"/>
              </w:rPr>
              <w:t xml:space="preserve"> d’échange entre les parties prenantes.</w:t>
            </w:r>
            <w:r w:rsidR="00C269AE" w:rsidRPr="00C269AE">
              <w:rPr>
                <w:rFonts w:ascii="Tahoma" w:eastAsia="Times New Roman" w:hAnsi="Tahoma" w:cs="Tahoma"/>
                <w:color w:val="000000"/>
                <w:lang w:eastAsia="fr-FR"/>
              </w:rPr>
              <w:t> </w:t>
            </w:r>
          </w:p>
        </w:tc>
      </w:tr>
      <w:tr w:rsidR="00BD2176" w:rsidRPr="00C269AE" w14:paraId="1ECE5F59" w14:textId="77777777" w:rsidTr="00C73500">
        <w:trPr>
          <w:trHeight w:val="300"/>
        </w:trPr>
        <w:tc>
          <w:tcPr>
            <w:tcW w:w="3261" w:type="dxa"/>
            <w:shd w:val="clear" w:color="auto" w:fill="auto"/>
            <w:vAlign w:val="bottom"/>
          </w:tcPr>
          <w:p w14:paraId="1CC9A257" w14:textId="77777777" w:rsidR="00BD2176" w:rsidRPr="00C269AE" w:rsidRDefault="00BD217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Agence de Développement du Burundi (ADB)</w:t>
            </w:r>
          </w:p>
        </w:tc>
        <w:tc>
          <w:tcPr>
            <w:tcW w:w="7019" w:type="dxa"/>
            <w:shd w:val="clear" w:color="auto" w:fill="auto"/>
            <w:noWrap/>
            <w:vAlign w:val="bottom"/>
          </w:tcPr>
          <w:p w14:paraId="7E65B499" w14:textId="2DD25DB1" w:rsidR="00BD2176" w:rsidRPr="00C269AE" w:rsidRDefault="00BD217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Prévoir un comité intégrant toutes les parties prenantes afin de faciliter la communication sur les différents risques pouvant survenir et multiplier </w:t>
            </w:r>
            <w:r w:rsidR="00C20019">
              <w:rPr>
                <w:rFonts w:ascii="Tahoma" w:eastAsia="Times New Roman" w:hAnsi="Tahoma" w:cs="Tahoma"/>
                <w:color w:val="000000"/>
                <w:lang w:eastAsia="fr-FR"/>
              </w:rPr>
              <w:t>les réunions</w:t>
            </w:r>
            <w:r>
              <w:rPr>
                <w:rFonts w:ascii="Tahoma" w:eastAsia="Times New Roman" w:hAnsi="Tahoma" w:cs="Tahoma"/>
                <w:color w:val="000000"/>
                <w:lang w:eastAsia="fr-FR"/>
              </w:rPr>
              <w:t xml:space="preserve"> d’échanges entre toutes les parties prenantes.</w:t>
            </w:r>
          </w:p>
        </w:tc>
      </w:tr>
      <w:tr w:rsidR="00BD2176" w:rsidRPr="00C269AE" w14:paraId="49B99160" w14:textId="77777777" w:rsidTr="00C73500">
        <w:trPr>
          <w:trHeight w:val="300"/>
        </w:trPr>
        <w:tc>
          <w:tcPr>
            <w:tcW w:w="3261" w:type="dxa"/>
            <w:shd w:val="clear" w:color="auto" w:fill="auto"/>
            <w:vAlign w:val="bottom"/>
          </w:tcPr>
          <w:p w14:paraId="6E2CA648" w14:textId="77777777" w:rsidR="00BD2176" w:rsidRDefault="00BD217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Office Burundaise des R</w:t>
            </w:r>
            <w:r w:rsidR="00535325">
              <w:rPr>
                <w:rFonts w:ascii="Tahoma" w:eastAsia="Times New Roman" w:hAnsi="Tahoma" w:cs="Tahoma"/>
                <w:color w:val="000000"/>
                <w:lang w:eastAsia="fr-FR"/>
              </w:rPr>
              <w:t>ecettes (OBR)</w:t>
            </w:r>
          </w:p>
        </w:tc>
        <w:tc>
          <w:tcPr>
            <w:tcW w:w="7019" w:type="dxa"/>
            <w:shd w:val="clear" w:color="auto" w:fill="auto"/>
            <w:noWrap/>
            <w:vAlign w:val="bottom"/>
          </w:tcPr>
          <w:p w14:paraId="41F406E7" w14:textId="77777777" w:rsidR="00BD2176" w:rsidRDefault="00BD217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Insérer des activités en rapport avec les renforcement</w:t>
            </w:r>
            <w:r w:rsidR="00120CAA">
              <w:rPr>
                <w:rFonts w:ascii="Tahoma" w:eastAsia="Times New Roman" w:hAnsi="Tahoma" w:cs="Tahoma"/>
                <w:color w:val="000000"/>
                <w:lang w:eastAsia="fr-FR"/>
              </w:rPr>
              <w:t>s</w:t>
            </w:r>
            <w:r>
              <w:rPr>
                <w:rFonts w:ascii="Tahoma" w:eastAsia="Times New Roman" w:hAnsi="Tahoma" w:cs="Tahoma"/>
                <w:color w:val="000000"/>
                <w:lang w:eastAsia="fr-FR"/>
              </w:rPr>
              <w:t xml:space="preserve"> des capacités des cadres statisticiens de l’OBR et penser à équipes les </w:t>
            </w:r>
            <w:r w:rsidR="00120CAA">
              <w:rPr>
                <w:rFonts w:ascii="Tahoma" w:eastAsia="Times New Roman" w:hAnsi="Tahoma" w:cs="Tahoma"/>
                <w:color w:val="000000"/>
                <w:lang w:eastAsia="fr-FR"/>
              </w:rPr>
              <w:t>différents</w:t>
            </w:r>
            <w:r>
              <w:rPr>
                <w:rFonts w:ascii="Tahoma" w:eastAsia="Times New Roman" w:hAnsi="Tahoma" w:cs="Tahoma"/>
                <w:color w:val="000000"/>
                <w:lang w:eastAsia="fr-FR"/>
              </w:rPr>
              <w:t xml:space="preserve"> services statistiques en moyens informatiques performant.</w:t>
            </w:r>
            <w:r w:rsidR="00535325">
              <w:rPr>
                <w:rFonts w:ascii="Tahoma" w:eastAsia="Times New Roman" w:hAnsi="Tahoma" w:cs="Tahoma"/>
                <w:color w:val="000000"/>
                <w:lang w:eastAsia="fr-FR"/>
              </w:rPr>
              <w:t xml:space="preserve"> Penser aussi à la digitalisation des services publics pour faciliter le travail statistique.</w:t>
            </w:r>
          </w:p>
        </w:tc>
      </w:tr>
      <w:tr w:rsidR="004A5345" w:rsidRPr="00C269AE" w14:paraId="061DD151" w14:textId="77777777" w:rsidTr="00C73500">
        <w:trPr>
          <w:trHeight w:val="300"/>
        </w:trPr>
        <w:tc>
          <w:tcPr>
            <w:tcW w:w="3261" w:type="dxa"/>
            <w:shd w:val="clear" w:color="auto" w:fill="auto"/>
            <w:vAlign w:val="bottom"/>
          </w:tcPr>
          <w:p w14:paraId="6F0AF853" w14:textId="77777777" w:rsidR="004A5345" w:rsidRDefault="004A534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 Secrétariat Permanent du</w:t>
            </w:r>
            <w:r w:rsidR="00AC03A0">
              <w:rPr>
                <w:rFonts w:ascii="Tahoma" w:eastAsia="Times New Roman" w:hAnsi="Tahoma" w:cs="Tahoma"/>
                <w:color w:val="000000"/>
                <w:lang w:eastAsia="fr-FR"/>
              </w:rPr>
              <w:t xml:space="preserve"> Conseil National de la Protection</w:t>
            </w:r>
            <w:r>
              <w:rPr>
                <w:rFonts w:ascii="Tahoma" w:eastAsia="Times New Roman" w:hAnsi="Tahoma" w:cs="Tahoma"/>
                <w:color w:val="000000"/>
                <w:lang w:eastAsia="fr-FR"/>
              </w:rPr>
              <w:t xml:space="preserve"> Sociale (SEP/CNPS)</w:t>
            </w:r>
          </w:p>
        </w:tc>
        <w:tc>
          <w:tcPr>
            <w:tcW w:w="7019" w:type="dxa"/>
            <w:shd w:val="clear" w:color="auto" w:fill="auto"/>
            <w:noWrap/>
            <w:vAlign w:val="bottom"/>
          </w:tcPr>
          <w:p w14:paraId="12E569F0" w14:textId="77777777" w:rsidR="004A5345" w:rsidRDefault="002008A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Renforcer les mécanismes de consultation de toutes les parties prenantes et </w:t>
            </w:r>
            <w:r w:rsidR="00694C40">
              <w:rPr>
                <w:rFonts w:ascii="Tahoma" w:eastAsia="Times New Roman" w:hAnsi="Tahoma" w:cs="Tahoma"/>
                <w:color w:val="000000"/>
                <w:lang w:eastAsia="fr-FR"/>
              </w:rPr>
              <w:t>étendre</w:t>
            </w:r>
            <w:r>
              <w:rPr>
                <w:rFonts w:ascii="Tahoma" w:eastAsia="Times New Roman" w:hAnsi="Tahoma" w:cs="Tahoma"/>
                <w:color w:val="000000"/>
                <w:lang w:eastAsia="fr-FR"/>
              </w:rPr>
              <w:t xml:space="preserve"> les renforcements de capacités à toutes les institutions du pays jugées impliquées directement ou indirectement dans le projet.</w:t>
            </w:r>
          </w:p>
        </w:tc>
      </w:tr>
      <w:tr w:rsidR="00426866" w:rsidRPr="00C269AE" w14:paraId="28ABFE62" w14:textId="77777777" w:rsidTr="00C73500">
        <w:trPr>
          <w:trHeight w:val="300"/>
        </w:trPr>
        <w:tc>
          <w:tcPr>
            <w:tcW w:w="3261" w:type="dxa"/>
            <w:shd w:val="clear" w:color="auto" w:fill="auto"/>
            <w:vAlign w:val="bottom"/>
          </w:tcPr>
          <w:p w14:paraId="40F3BB96" w14:textId="77777777" w:rsidR="00426866" w:rsidRDefault="0042686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Office Burundaise d’Emploi et de la Main d’œuvre (OBEM)</w:t>
            </w:r>
          </w:p>
        </w:tc>
        <w:tc>
          <w:tcPr>
            <w:tcW w:w="7019" w:type="dxa"/>
            <w:shd w:val="clear" w:color="auto" w:fill="auto"/>
            <w:noWrap/>
            <w:vAlign w:val="bottom"/>
          </w:tcPr>
          <w:p w14:paraId="617034F1" w14:textId="77777777" w:rsidR="00426866" w:rsidRDefault="00426866"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La principale </w:t>
            </w:r>
            <w:r w:rsidR="00694C40">
              <w:rPr>
                <w:rFonts w:ascii="Tahoma" w:eastAsia="Times New Roman" w:hAnsi="Tahoma" w:cs="Tahoma"/>
                <w:color w:val="000000"/>
                <w:lang w:eastAsia="fr-FR"/>
              </w:rPr>
              <w:t>préoccupation</w:t>
            </w:r>
            <w:r>
              <w:rPr>
                <w:rFonts w:ascii="Tahoma" w:eastAsia="Times New Roman" w:hAnsi="Tahoma" w:cs="Tahoma"/>
                <w:color w:val="000000"/>
                <w:lang w:eastAsia="fr-FR"/>
              </w:rPr>
              <w:t xml:space="preserve"> de l’OBM est d’être associé dans la préparation de l’enquête sur l’emploi en tant l’office national qui s’occupe du marché de travail. De plus , il faut renforcer les mécanismes de consultation des  parties prenantes.</w:t>
            </w:r>
          </w:p>
        </w:tc>
      </w:tr>
      <w:tr w:rsidR="00C269AE" w:rsidRPr="00C269AE" w14:paraId="6C90F33E" w14:textId="77777777" w:rsidTr="00C73500">
        <w:trPr>
          <w:trHeight w:val="300"/>
        </w:trPr>
        <w:tc>
          <w:tcPr>
            <w:tcW w:w="3261" w:type="dxa"/>
            <w:shd w:val="clear" w:color="auto" w:fill="auto"/>
            <w:vAlign w:val="bottom"/>
            <w:hideMark/>
          </w:tcPr>
          <w:p w14:paraId="694AC09A"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BCR</w:t>
            </w:r>
          </w:p>
        </w:tc>
        <w:tc>
          <w:tcPr>
            <w:tcW w:w="7019" w:type="dxa"/>
            <w:shd w:val="clear" w:color="auto" w:fill="auto"/>
            <w:noWrap/>
            <w:vAlign w:val="bottom"/>
            <w:hideMark/>
          </w:tcPr>
          <w:p w14:paraId="73CBCD54"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 </w:t>
            </w:r>
            <w:r w:rsidR="00BD2176">
              <w:rPr>
                <w:rFonts w:ascii="Tahoma" w:eastAsia="Times New Roman" w:hAnsi="Tahoma" w:cs="Tahoma"/>
                <w:color w:val="000000"/>
                <w:lang w:eastAsia="fr-FR"/>
              </w:rPr>
              <w:t xml:space="preserve">La période de préparation du projet risque de prendre </w:t>
            </w:r>
            <w:r w:rsidR="00120CAA">
              <w:rPr>
                <w:rFonts w:ascii="Tahoma" w:eastAsia="Times New Roman" w:hAnsi="Tahoma" w:cs="Tahoma"/>
                <w:color w:val="000000"/>
                <w:lang w:eastAsia="fr-FR"/>
              </w:rPr>
              <w:t>énormément</w:t>
            </w:r>
            <w:r w:rsidR="00BD2176">
              <w:rPr>
                <w:rFonts w:ascii="Tahoma" w:eastAsia="Times New Roman" w:hAnsi="Tahoma" w:cs="Tahoma"/>
                <w:color w:val="000000"/>
                <w:lang w:eastAsia="fr-FR"/>
              </w:rPr>
              <w:t xml:space="preserve"> de temps et retarder sa mise en œuvre. Pour résoudre cette préoccupation, il faut </w:t>
            </w:r>
            <w:r w:rsidR="00120CAA">
              <w:rPr>
                <w:rFonts w:ascii="Tahoma" w:eastAsia="Times New Roman" w:hAnsi="Tahoma" w:cs="Tahoma"/>
                <w:color w:val="000000"/>
                <w:lang w:eastAsia="fr-FR"/>
              </w:rPr>
              <w:t>raccourcir</w:t>
            </w:r>
            <w:r w:rsidR="00BD2176">
              <w:rPr>
                <w:rFonts w:ascii="Tahoma" w:eastAsia="Times New Roman" w:hAnsi="Tahoma" w:cs="Tahoma"/>
                <w:color w:val="000000"/>
                <w:lang w:eastAsia="fr-FR"/>
              </w:rPr>
              <w:t xml:space="preserve"> la période de préparation du projet.</w:t>
            </w:r>
          </w:p>
        </w:tc>
      </w:tr>
      <w:tr w:rsidR="00C269AE" w:rsidRPr="00C269AE" w14:paraId="66F486E7" w14:textId="77777777" w:rsidTr="00C73500">
        <w:trPr>
          <w:trHeight w:val="300"/>
        </w:trPr>
        <w:tc>
          <w:tcPr>
            <w:tcW w:w="3261" w:type="dxa"/>
            <w:shd w:val="clear" w:color="auto" w:fill="auto"/>
            <w:vAlign w:val="bottom"/>
            <w:hideMark/>
          </w:tcPr>
          <w:p w14:paraId="0FD088BD" w14:textId="77777777" w:rsidR="00C269AE" w:rsidRPr="00C269AE" w:rsidRDefault="00C269AE"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lastRenderedPageBreak/>
              <w:t>INSBU</w:t>
            </w:r>
          </w:p>
        </w:tc>
        <w:tc>
          <w:tcPr>
            <w:tcW w:w="7019" w:type="dxa"/>
            <w:shd w:val="clear" w:color="auto" w:fill="auto"/>
            <w:noWrap/>
            <w:vAlign w:val="bottom"/>
            <w:hideMark/>
          </w:tcPr>
          <w:p w14:paraId="4E1A6DD6" w14:textId="77777777" w:rsidR="00C269AE" w:rsidRPr="00C269AE" w:rsidRDefault="004B7B0A"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Insuffisance d’experts dans le domaine des projets statistiques de la Banque </w:t>
            </w:r>
            <w:r w:rsidR="00120CAA">
              <w:rPr>
                <w:rFonts w:ascii="Tahoma" w:eastAsia="Times New Roman" w:hAnsi="Tahoma" w:cs="Tahoma"/>
                <w:color w:val="000000"/>
                <w:lang w:eastAsia="fr-FR"/>
              </w:rPr>
              <w:t>Mondiale,</w:t>
            </w:r>
            <w:r>
              <w:rPr>
                <w:rFonts w:ascii="Tahoma" w:eastAsia="Times New Roman" w:hAnsi="Tahoma" w:cs="Tahoma"/>
                <w:color w:val="000000"/>
                <w:lang w:eastAsia="fr-FR"/>
              </w:rPr>
              <w:t xml:space="preserve"> ce qui risque de handicaper la rédaction des certains documents indispensables pour le </w:t>
            </w:r>
            <w:r w:rsidR="00120CAA">
              <w:rPr>
                <w:rFonts w:ascii="Tahoma" w:eastAsia="Times New Roman" w:hAnsi="Tahoma" w:cs="Tahoma"/>
                <w:color w:val="000000"/>
                <w:lang w:eastAsia="fr-FR"/>
              </w:rPr>
              <w:t>démarrage</w:t>
            </w:r>
            <w:r>
              <w:rPr>
                <w:rFonts w:ascii="Tahoma" w:eastAsia="Times New Roman" w:hAnsi="Tahoma" w:cs="Tahoma"/>
                <w:color w:val="000000"/>
                <w:lang w:eastAsia="fr-FR"/>
              </w:rPr>
              <w:t xml:space="preserve"> du projet. Comme proposition à cette risque, l’INSBU suggère </w:t>
            </w:r>
            <w:r w:rsidR="00120CAA">
              <w:rPr>
                <w:rFonts w:ascii="Tahoma" w:eastAsia="Times New Roman" w:hAnsi="Tahoma" w:cs="Tahoma"/>
                <w:color w:val="000000"/>
                <w:lang w:eastAsia="fr-FR"/>
              </w:rPr>
              <w:t>qu’à la lumière</w:t>
            </w:r>
            <w:r>
              <w:rPr>
                <w:rFonts w:ascii="Tahoma" w:eastAsia="Times New Roman" w:hAnsi="Tahoma" w:cs="Tahoma"/>
                <w:color w:val="000000"/>
                <w:lang w:eastAsia="fr-FR"/>
              </w:rPr>
              <w:t xml:space="preserve"> d</w:t>
            </w:r>
            <w:r w:rsidR="00120CAA">
              <w:rPr>
                <w:rFonts w:ascii="Tahoma" w:eastAsia="Times New Roman" w:hAnsi="Tahoma" w:cs="Tahoma"/>
                <w:color w:val="000000"/>
                <w:lang w:eastAsia="fr-FR"/>
              </w:rPr>
              <w:t>’</w:t>
            </w:r>
            <w:r>
              <w:rPr>
                <w:rFonts w:ascii="Tahoma" w:eastAsia="Times New Roman" w:hAnsi="Tahoma" w:cs="Tahoma"/>
                <w:color w:val="000000"/>
                <w:lang w:eastAsia="fr-FR"/>
              </w:rPr>
              <w:t xml:space="preserve">autres documents, l’INSBU peut rédiger les </w:t>
            </w:r>
            <w:proofErr w:type="spellStart"/>
            <w:r>
              <w:rPr>
                <w:rFonts w:ascii="Tahoma" w:eastAsia="Times New Roman" w:hAnsi="Tahoma" w:cs="Tahoma"/>
                <w:color w:val="000000"/>
                <w:lang w:eastAsia="fr-FR"/>
              </w:rPr>
              <w:t>drafts</w:t>
            </w:r>
            <w:proofErr w:type="spellEnd"/>
            <w:r>
              <w:rPr>
                <w:rFonts w:ascii="Tahoma" w:eastAsia="Times New Roman" w:hAnsi="Tahoma" w:cs="Tahoma"/>
                <w:color w:val="000000"/>
                <w:lang w:eastAsia="fr-FR"/>
              </w:rPr>
              <w:t xml:space="preserve"> de ces documents qui seront soumis aux experts qui seront recruter pour son amélioration et finalisation.</w:t>
            </w:r>
            <w:r w:rsidR="00C269AE" w:rsidRPr="00C269AE">
              <w:rPr>
                <w:rFonts w:ascii="Tahoma" w:eastAsia="Times New Roman" w:hAnsi="Tahoma" w:cs="Tahoma"/>
                <w:color w:val="000000"/>
                <w:lang w:eastAsia="fr-FR"/>
              </w:rPr>
              <w:t> </w:t>
            </w:r>
          </w:p>
        </w:tc>
      </w:tr>
      <w:tr w:rsidR="004B7B0A" w:rsidRPr="00C269AE" w14:paraId="0994F0CD" w14:textId="77777777" w:rsidTr="00C73500">
        <w:trPr>
          <w:trHeight w:val="300"/>
        </w:trPr>
        <w:tc>
          <w:tcPr>
            <w:tcW w:w="3261" w:type="dxa"/>
            <w:shd w:val="clear" w:color="auto" w:fill="auto"/>
            <w:vAlign w:val="bottom"/>
          </w:tcPr>
          <w:p w14:paraId="4DE835CB" w14:textId="77777777" w:rsidR="004B7B0A" w:rsidRPr="00C269AE" w:rsidRDefault="004B7B0A"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UNHCR</w:t>
            </w:r>
          </w:p>
        </w:tc>
        <w:tc>
          <w:tcPr>
            <w:tcW w:w="7019" w:type="dxa"/>
            <w:shd w:val="clear" w:color="auto" w:fill="auto"/>
            <w:noWrap/>
            <w:vAlign w:val="bottom"/>
          </w:tcPr>
          <w:p w14:paraId="60647979" w14:textId="1636EF5C" w:rsidR="004B7B0A" w:rsidRDefault="004B7B0A"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Le HCR a comme préoccupation de comprendre l’inclusion des réfugies pendant les </w:t>
            </w:r>
            <w:r w:rsidR="00120CAA">
              <w:rPr>
                <w:rFonts w:ascii="Tahoma" w:eastAsia="Times New Roman" w:hAnsi="Tahoma" w:cs="Tahoma"/>
                <w:color w:val="000000"/>
                <w:lang w:eastAsia="fr-FR"/>
              </w:rPr>
              <w:t>différentes</w:t>
            </w:r>
            <w:r>
              <w:rPr>
                <w:rFonts w:ascii="Tahoma" w:eastAsia="Times New Roman" w:hAnsi="Tahoma" w:cs="Tahoma"/>
                <w:color w:val="000000"/>
                <w:lang w:eastAsia="fr-FR"/>
              </w:rPr>
              <w:t xml:space="preserve"> activités du projet et l’identification des rapatriés. Leur suggestion est de prendre en comptes les </w:t>
            </w:r>
            <w:r w:rsidR="00120CAA">
              <w:rPr>
                <w:rFonts w:ascii="Tahoma" w:eastAsia="Times New Roman" w:hAnsi="Tahoma" w:cs="Tahoma"/>
                <w:color w:val="000000"/>
                <w:lang w:eastAsia="fr-FR"/>
              </w:rPr>
              <w:t>préoccupations</w:t>
            </w:r>
            <w:r>
              <w:rPr>
                <w:rFonts w:ascii="Tahoma" w:eastAsia="Times New Roman" w:hAnsi="Tahoma" w:cs="Tahoma"/>
                <w:color w:val="000000"/>
                <w:lang w:eastAsia="fr-FR"/>
              </w:rPr>
              <w:t xml:space="preserve"> de toutes les agences des Nations Unies </w:t>
            </w:r>
            <w:r w:rsidR="0011759E">
              <w:rPr>
                <w:rFonts w:ascii="Tahoma" w:eastAsia="Times New Roman" w:hAnsi="Tahoma" w:cs="Tahoma"/>
                <w:color w:val="000000"/>
                <w:lang w:eastAsia="fr-FR"/>
              </w:rPr>
              <w:t>dans l</w:t>
            </w:r>
            <w:r w:rsidR="00C20019">
              <w:rPr>
                <w:rFonts w:ascii="Tahoma" w:eastAsia="Times New Roman" w:hAnsi="Tahoma" w:cs="Tahoma"/>
                <w:color w:val="000000"/>
                <w:lang w:eastAsia="fr-FR"/>
              </w:rPr>
              <w:t>’</w:t>
            </w:r>
            <w:r w:rsidR="00E63B8A">
              <w:rPr>
                <w:rFonts w:ascii="Tahoma" w:eastAsia="Times New Roman" w:hAnsi="Tahoma" w:cs="Tahoma"/>
                <w:color w:val="000000"/>
                <w:lang w:eastAsia="fr-FR"/>
              </w:rPr>
              <w:t>élaboration</w:t>
            </w:r>
            <w:r w:rsidR="0011759E">
              <w:rPr>
                <w:rFonts w:ascii="Tahoma" w:eastAsia="Times New Roman" w:hAnsi="Tahoma" w:cs="Tahoma"/>
                <w:color w:val="000000"/>
                <w:lang w:eastAsia="fr-FR"/>
              </w:rPr>
              <w:t xml:space="preserve"> des documents techniques </w:t>
            </w:r>
            <w:r>
              <w:rPr>
                <w:rFonts w:ascii="Tahoma" w:eastAsia="Times New Roman" w:hAnsi="Tahoma" w:cs="Tahoma"/>
                <w:color w:val="000000"/>
                <w:lang w:eastAsia="fr-FR"/>
              </w:rPr>
              <w:t xml:space="preserve">et </w:t>
            </w:r>
            <w:r w:rsidR="0011759E">
              <w:rPr>
                <w:rFonts w:ascii="Tahoma" w:eastAsia="Times New Roman" w:hAnsi="Tahoma" w:cs="Tahoma"/>
                <w:color w:val="000000"/>
                <w:lang w:eastAsia="fr-FR"/>
              </w:rPr>
              <w:t xml:space="preserve">de prendre en compte </w:t>
            </w:r>
            <w:r>
              <w:rPr>
                <w:rFonts w:ascii="Tahoma" w:eastAsia="Times New Roman" w:hAnsi="Tahoma" w:cs="Tahoma"/>
                <w:color w:val="000000"/>
                <w:lang w:eastAsia="fr-FR"/>
              </w:rPr>
              <w:t>des populations vulnérables.</w:t>
            </w:r>
          </w:p>
        </w:tc>
      </w:tr>
      <w:tr w:rsidR="004B7B0A" w:rsidRPr="00C269AE" w14:paraId="6A594F95" w14:textId="77777777" w:rsidTr="00C73500">
        <w:trPr>
          <w:trHeight w:val="300"/>
        </w:trPr>
        <w:tc>
          <w:tcPr>
            <w:tcW w:w="3261" w:type="dxa"/>
            <w:shd w:val="clear" w:color="auto" w:fill="auto"/>
            <w:vAlign w:val="bottom"/>
          </w:tcPr>
          <w:p w14:paraId="31E693C8" w14:textId="77777777" w:rsidR="004B7B0A" w:rsidRPr="00C269AE" w:rsidRDefault="002B777C"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ONUFEMMES</w:t>
            </w:r>
          </w:p>
        </w:tc>
        <w:tc>
          <w:tcPr>
            <w:tcW w:w="7019" w:type="dxa"/>
            <w:shd w:val="clear" w:color="auto" w:fill="auto"/>
            <w:noWrap/>
            <w:vAlign w:val="bottom"/>
          </w:tcPr>
          <w:p w14:paraId="75C0390B" w14:textId="4E01A87C" w:rsidR="004B7B0A" w:rsidRDefault="002B777C"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Se rassurer que les données à collecter vont alimenter les données sur l’autonomisation économique des femmes, </w:t>
            </w:r>
            <w:r w:rsidR="00E17DE5">
              <w:rPr>
                <w:rFonts w:ascii="Tahoma" w:eastAsia="Times New Roman" w:hAnsi="Tahoma" w:cs="Tahoma"/>
                <w:color w:val="000000"/>
                <w:lang w:eastAsia="fr-FR"/>
              </w:rPr>
              <w:t xml:space="preserve">les données sur la </w:t>
            </w:r>
            <w:r w:rsidR="00C20019">
              <w:rPr>
                <w:rFonts w:ascii="Tahoma" w:eastAsia="Times New Roman" w:hAnsi="Tahoma" w:cs="Tahoma"/>
                <w:color w:val="000000"/>
                <w:lang w:eastAsia="fr-FR"/>
              </w:rPr>
              <w:t>Gouvernance,</w:t>
            </w:r>
            <w:r w:rsidR="00E17DE5">
              <w:rPr>
                <w:rFonts w:ascii="Tahoma" w:eastAsia="Times New Roman" w:hAnsi="Tahoma" w:cs="Tahoma"/>
                <w:color w:val="000000"/>
                <w:lang w:eastAsia="fr-FR"/>
              </w:rPr>
              <w:t xml:space="preserve"> la Paix et la Sécurité ainsi que la </w:t>
            </w:r>
            <w:r w:rsidR="00E63B8A">
              <w:rPr>
                <w:rFonts w:ascii="Tahoma" w:eastAsia="Times New Roman" w:hAnsi="Tahoma" w:cs="Tahoma"/>
                <w:color w:val="000000"/>
                <w:lang w:eastAsia="fr-FR"/>
              </w:rPr>
              <w:t>participation</w:t>
            </w:r>
            <w:r w:rsidR="00E17DE5">
              <w:rPr>
                <w:rFonts w:ascii="Tahoma" w:eastAsia="Times New Roman" w:hAnsi="Tahoma" w:cs="Tahoma"/>
                <w:color w:val="000000"/>
                <w:lang w:eastAsia="fr-FR"/>
              </w:rPr>
              <w:t xml:space="preserve"> féminine aux institutions ainsi que les violence faites aux femmes.</w:t>
            </w:r>
          </w:p>
        </w:tc>
      </w:tr>
      <w:tr w:rsidR="004B7B0A" w:rsidRPr="00C269AE" w14:paraId="49004C51" w14:textId="77777777" w:rsidTr="00C73500">
        <w:trPr>
          <w:trHeight w:val="300"/>
        </w:trPr>
        <w:tc>
          <w:tcPr>
            <w:tcW w:w="3261" w:type="dxa"/>
            <w:shd w:val="clear" w:color="auto" w:fill="auto"/>
            <w:vAlign w:val="bottom"/>
          </w:tcPr>
          <w:p w14:paraId="7F4EF93E" w14:textId="77777777" w:rsidR="004B7B0A" w:rsidRPr="00C269AE" w:rsidRDefault="00E17DE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Bureau du Coordinateur Résident</w:t>
            </w:r>
          </w:p>
        </w:tc>
        <w:tc>
          <w:tcPr>
            <w:tcW w:w="7019" w:type="dxa"/>
            <w:shd w:val="clear" w:color="auto" w:fill="auto"/>
            <w:noWrap/>
            <w:vAlign w:val="bottom"/>
          </w:tcPr>
          <w:p w14:paraId="13BCB1DE" w14:textId="77777777" w:rsidR="004B7B0A" w:rsidRDefault="00E17DE5"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Qu’il y ait des données de référence fiables. Comme suggestion, il faudra mettre en place des équipes de l’unité de gestion </w:t>
            </w:r>
            <w:r w:rsidR="00E63B8A">
              <w:rPr>
                <w:rFonts w:ascii="Tahoma" w:eastAsia="Times New Roman" w:hAnsi="Tahoma" w:cs="Tahoma"/>
                <w:color w:val="000000"/>
                <w:lang w:eastAsia="fr-FR"/>
              </w:rPr>
              <w:t>compétente</w:t>
            </w:r>
            <w:r>
              <w:rPr>
                <w:rFonts w:ascii="Tahoma" w:eastAsia="Times New Roman" w:hAnsi="Tahoma" w:cs="Tahoma"/>
                <w:color w:val="000000"/>
                <w:lang w:eastAsia="fr-FR"/>
              </w:rPr>
              <w:t xml:space="preserve"> capables et sensibles à l’atteinte des résultats. Pour y arriver, il faut mettre en avant les compétitions transparentes dans le processus de recrutement.</w:t>
            </w:r>
          </w:p>
        </w:tc>
      </w:tr>
      <w:tr w:rsidR="004B7B0A" w:rsidRPr="00C269AE" w14:paraId="2F2DA8B1" w14:textId="77777777" w:rsidTr="00C73500">
        <w:trPr>
          <w:trHeight w:val="300"/>
        </w:trPr>
        <w:tc>
          <w:tcPr>
            <w:tcW w:w="3261" w:type="dxa"/>
            <w:shd w:val="clear" w:color="auto" w:fill="auto"/>
            <w:vAlign w:val="bottom"/>
          </w:tcPr>
          <w:p w14:paraId="2B7CA1E2" w14:textId="77777777" w:rsidR="004B7B0A" w:rsidRPr="00C269AE" w:rsidRDefault="0076380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PNUD</w:t>
            </w:r>
          </w:p>
        </w:tc>
        <w:tc>
          <w:tcPr>
            <w:tcW w:w="7019" w:type="dxa"/>
            <w:shd w:val="clear" w:color="auto" w:fill="auto"/>
            <w:noWrap/>
            <w:vAlign w:val="bottom"/>
          </w:tcPr>
          <w:p w14:paraId="675B2880" w14:textId="77777777" w:rsidR="004B7B0A" w:rsidRDefault="00763804"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Préoccupation sur les données en rapport avec les statistiques du secteur de l’emploi et du secteur informel. </w:t>
            </w:r>
            <w:r w:rsidR="00E63B8A">
              <w:rPr>
                <w:rFonts w:ascii="Tahoma" w:eastAsia="Times New Roman" w:hAnsi="Tahoma" w:cs="Tahoma"/>
                <w:color w:val="000000"/>
                <w:lang w:eastAsia="fr-FR"/>
              </w:rPr>
              <w:t xml:space="preserve">Ainsi </w:t>
            </w:r>
            <w:r>
              <w:rPr>
                <w:rFonts w:ascii="Tahoma" w:eastAsia="Times New Roman" w:hAnsi="Tahoma" w:cs="Tahoma"/>
                <w:color w:val="000000"/>
                <w:lang w:eastAsia="fr-FR"/>
              </w:rPr>
              <w:t>que les données sur le marché de travail. Voir comment conduire une enquête sur l’adaptation entre l’offre et la demande de l’emploi.</w:t>
            </w:r>
          </w:p>
        </w:tc>
      </w:tr>
      <w:tr w:rsidR="004B7B0A" w:rsidRPr="00C269AE" w14:paraId="166BD734" w14:textId="77777777" w:rsidTr="00C73500">
        <w:trPr>
          <w:trHeight w:val="300"/>
        </w:trPr>
        <w:tc>
          <w:tcPr>
            <w:tcW w:w="3261" w:type="dxa"/>
            <w:shd w:val="clear" w:color="auto" w:fill="auto"/>
            <w:vAlign w:val="bottom"/>
          </w:tcPr>
          <w:p w14:paraId="05AD6140" w14:textId="77777777" w:rsidR="004B7B0A" w:rsidRPr="00C269AE" w:rsidRDefault="006F4024"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UNFPA</w:t>
            </w:r>
          </w:p>
        </w:tc>
        <w:tc>
          <w:tcPr>
            <w:tcW w:w="7019" w:type="dxa"/>
            <w:shd w:val="clear" w:color="auto" w:fill="auto"/>
            <w:noWrap/>
            <w:vAlign w:val="bottom"/>
          </w:tcPr>
          <w:p w14:paraId="67788AA5" w14:textId="77777777" w:rsidR="004B7B0A" w:rsidRDefault="006F4024"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Renforcer les mécanismes de consultation des parties prenantes et voir dans quelle mesure, il faut élargir le cadre de résultat.</w:t>
            </w:r>
          </w:p>
        </w:tc>
      </w:tr>
      <w:tr w:rsidR="004B7B0A" w:rsidRPr="00C269AE" w14:paraId="5F17C2F0" w14:textId="77777777" w:rsidTr="00C73500">
        <w:trPr>
          <w:trHeight w:val="300"/>
        </w:trPr>
        <w:tc>
          <w:tcPr>
            <w:tcW w:w="3261" w:type="dxa"/>
            <w:shd w:val="clear" w:color="auto" w:fill="auto"/>
            <w:vAlign w:val="bottom"/>
          </w:tcPr>
          <w:p w14:paraId="422B91A6" w14:textId="77777777" w:rsidR="004B7B0A" w:rsidRPr="00C269AE" w:rsidRDefault="001C07D3"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FAO</w:t>
            </w:r>
          </w:p>
        </w:tc>
        <w:tc>
          <w:tcPr>
            <w:tcW w:w="7019" w:type="dxa"/>
            <w:shd w:val="clear" w:color="auto" w:fill="auto"/>
            <w:noWrap/>
            <w:vAlign w:val="bottom"/>
          </w:tcPr>
          <w:p w14:paraId="1C7F6A25" w14:textId="5939A69D" w:rsidR="004B7B0A" w:rsidRDefault="001C07D3"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Inclure </w:t>
            </w:r>
            <w:r w:rsidR="00C20019">
              <w:rPr>
                <w:rFonts w:ascii="Tahoma" w:eastAsia="Times New Roman" w:hAnsi="Tahoma" w:cs="Tahoma"/>
                <w:color w:val="000000"/>
                <w:lang w:eastAsia="fr-FR"/>
              </w:rPr>
              <w:t>les enquêtes nationales</w:t>
            </w:r>
            <w:r>
              <w:rPr>
                <w:rFonts w:ascii="Tahoma" w:eastAsia="Times New Roman" w:hAnsi="Tahoma" w:cs="Tahoma"/>
                <w:color w:val="000000"/>
                <w:lang w:eastAsia="fr-FR"/>
              </w:rPr>
              <w:t xml:space="preserve"> en rapport avec la sécurité alimentaire ainsi que les atelier d’analyse des données sur les indices des prix à la consommation et renforcer les mécanismes de consultation des parties prenantes</w:t>
            </w:r>
          </w:p>
        </w:tc>
      </w:tr>
      <w:tr w:rsidR="001C07D3" w:rsidRPr="00C269AE" w14:paraId="1F190DAB" w14:textId="77777777" w:rsidTr="00C73500">
        <w:trPr>
          <w:trHeight w:val="300"/>
        </w:trPr>
        <w:tc>
          <w:tcPr>
            <w:tcW w:w="3261" w:type="dxa"/>
            <w:shd w:val="clear" w:color="auto" w:fill="auto"/>
            <w:vAlign w:val="bottom"/>
          </w:tcPr>
          <w:p w14:paraId="2D9E658D" w14:textId="77777777" w:rsidR="001C07D3" w:rsidRDefault="001C07D3"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UNESCO</w:t>
            </w:r>
          </w:p>
        </w:tc>
        <w:tc>
          <w:tcPr>
            <w:tcW w:w="7019" w:type="dxa"/>
            <w:shd w:val="clear" w:color="auto" w:fill="auto"/>
            <w:noWrap/>
            <w:vAlign w:val="bottom"/>
          </w:tcPr>
          <w:p w14:paraId="30AAAF6F" w14:textId="77777777" w:rsidR="001C07D3" w:rsidRDefault="001C07D3"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La préoccupation de l’UNESCO est que les statistiques en rapport avec l’Education ne ressortent pas clairement au niveau des activités proposées par le projet.</w:t>
            </w:r>
          </w:p>
        </w:tc>
      </w:tr>
    </w:tbl>
    <w:p w14:paraId="1F2E1285" w14:textId="77777777" w:rsidR="00C269AE" w:rsidRDefault="00C269AE" w:rsidP="00F53813">
      <w:pPr>
        <w:spacing w:after="0"/>
        <w:jc w:val="both"/>
        <w:rPr>
          <w:rFonts w:ascii="Tahoma" w:hAnsi="Tahoma" w:cs="Tahoma"/>
          <w:highlight w:val="yellow"/>
        </w:rPr>
      </w:pPr>
    </w:p>
    <w:p w14:paraId="4589310A" w14:textId="77777777" w:rsidR="00B02DB5" w:rsidRPr="008A7168" w:rsidRDefault="00B02DB5" w:rsidP="00F53813">
      <w:pPr>
        <w:pStyle w:val="Lgende"/>
        <w:spacing w:after="0"/>
        <w:rPr>
          <w:rFonts w:ascii="Tahoma" w:hAnsi="Tahoma" w:cs="Tahoma"/>
          <w:i w:val="0"/>
          <w:color w:val="000000" w:themeColor="text1"/>
          <w:sz w:val="22"/>
          <w:szCs w:val="22"/>
        </w:rPr>
      </w:pPr>
      <w:bookmarkStart w:id="17" w:name="_Toc166426715"/>
      <w:r w:rsidRPr="008A7168">
        <w:rPr>
          <w:rFonts w:ascii="Tahoma" w:hAnsi="Tahoma" w:cs="Tahoma"/>
          <w:i w:val="0"/>
          <w:color w:val="000000" w:themeColor="text1"/>
          <w:sz w:val="22"/>
          <w:szCs w:val="22"/>
        </w:rPr>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sidR="005B768F">
        <w:rPr>
          <w:rFonts w:ascii="Tahoma" w:hAnsi="Tahoma" w:cs="Tahoma"/>
          <w:i w:val="0"/>
          <w:noProof/>
          <w:color w:val="000000" w:themeColor="text1"/>
          <w:sz w:val="22"/>
          <w:szCs w:val="22"/>
        </w:rPr>
        <w:t>5</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Synthèse des préoccupations et suggestions des parties prenantes</w:t>
      </w:r>
      <w:r>
        <w:rPr>
          <w:rFonts w:ascii="Tahoma" w:hAnsi="Tahoma" w:cs="Tahoma"/>
          <w:i w:val="0"/>
          <w:color w:val="000000" w:themeColor="text1"/>
          <w:sz w:val="22"/>
          <w:szCs w:val="22"/>
        </w:rPr>
        <w:t xml:space="preserve"> pendant la période de mise en œuvre du projet</w:t>
      </w:r>
      <w:bookmarkEnd w:id="17"/>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7019"/>
      </w:tblGrid>
      <w:tr w:rsidR="00B02DB5" w:rsidRPr="00C269AE" w14:paraId="5F409CC2" w14:textId="77777777" w:rsidTr="00694C40">
        <w:trPr>
          <w:trHeight w:val="315"/>
          <w:tblHeader/>
        </w:trPr>
        <w:tc>
          <w:tcPr>
            <w:tcW w:w="3261" w:type="dxa"/>
            <w:shd w:val="clear" w:color="000000" w:fill="2FA3EE"/>
            <w:vAlign w:val="center"/>
            <w:hideMark/>
          </w:tcPr>
          <w:p w14:paraId="3B2B135E" w14:textId="77777777" w:rsidR="00B02DB5" w:rsidRPr="00C269AE" w:rsidRDefault="00B02DB5" w:rsidP="00F53813">
            <w:pPr>
              <w:spacing w:after="0" w:line="240" w:lineRule="auto"/>
              <w:jc w:val="both"/>
              <w:rPr>
                <w:rFonts w:ascii="Tahoma" w:eastAsia="Times New Roman" w:hAnsi="Tahoma" w:cs="Tahoma"/>
                <w:b/>
                <w:bCs/>
                <w:color w:val="000000"/>
                <w:lang w:eastAsia="fr-FR"/>
              </w:rPr>
            </w:pPr>
            <w:r w:rsidRPr="00C269AE">
              <w:rPr>
                <w:rFonts w:ascii="Tahoma" w:eastAsia="Times New Roman" w:hAnsi="Tahoma" w:cs="Tahoma"/>
                <w:b/>
                <w:bCs/>
                <w:color w:val="000000"/>
                <w:lang w:eastAsia="fr-FR"/>
              </w:rPr>
              <w:t>Ministère/Institution</w:t>
            </w:r>
          </w:p>
        </w:tc>
        <w:tc>
          <w:tcPr>
            <w:tcW w:w="7019" w:type="dxa"/>
            <w:shd w:val="clear" w:color="000000" w:fill="2FA3EE"/>
            <w:vAlign w:val="center"/>
            <w:hideMark/>
          </w:tcPr>
          <w:p w14:paraId="7E92C29A" w14:textId="77777777" w:rsidR="00B02DB5" w:rsidRPr="00C269AE" w:rsidRDefault="00B02DB5" w:rsidP="00F53813">
            <w:pPr>
              <w:spacing w:after="0" w:line="240" w:lineRule="auto"/>
              <w:jc w:val="both"/>
              <w:rPr>
                <w:rFonts w:ascii="Tahoma" w:eastAsia="Times New Roman" w:hAnsi="Tahoma" w:cs="Tahoma"/>
                <w:b/>
                <w:bCs/>
                <w:color w:val="000000"/>
                <w:lang w:eastAsia="fr-FR"/>
              </w:rPr>
            </w:pPr>
            <w:r w:rsidRPr="00C269AE">
              <w:rPr>
                <w:rFonts w:ascii="Tahoma" w:eastAsia="Times New Roman" w:hAnsi="Tahoma" w:cs="Tahoma"/>
                <w:b/>
                <w:bCs/>
                <w:color w:val="000000"/>
                <w:lang w:eastAsia="fr-FR"/>
              </w:rPr>
              <w:t>Préoccupations/Suggestions</w:t>
            </w:r>
          </w:p>
        </w:tc>
      </w:tr>
      <w:tr w:rsidR="00B02DB5" w:rsidRPr="00C269AE" w14:paraId="727D9DA9" w14:textId="77777777" w:rsidTr="00694C40">
        <w:trPr>
          <w:trHeight w:val="600"/>
        </w:trPr>
        <w:tc>
          <w:tcPr>
            <w:tcW w:w="3261" w:type="dxa"/>
            <w:shd w:val="clear" w:color="auto" w:fill="auto"/>
            <w:vAlign w:val="bottom"/>
            <w:hideMark/>
          </w:tcPr>
          <w:p w14:paraId="4CCAA068"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Affaires Etrangères et de la Coopération au Développement</w:t>
            </w:r>
          </w:p>
        </w:tc>
        <w:tc>
          <w:tcPr>
            <w:tcW w:w="7019" w:type="dxa"/>
            <w:shd w:val="clear" w:color="auto" w:fill="auto"/>
            <w:noWrap/>
            <w:vAlign w:val="bottom"/>
            <w:hideMark/>
          </w:tcPr>
          <w:p w14:paraId="14789F22" w14:textId="77777777" w:rsidR="00B02DB5" w:rsidRPr="00C269AE"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Penser au renforcement des capacités des cadres des institution </w:t>
            </w:r>
            <w:r w:rsidR="00326B8D">
              <w:rPr>
                <w:rFonts w:ascii="Tahoma" w:eastAsia="Times New Roman" w:hAnsi="Tahoma" w:cs="Tahoma"/>
                <w:color w:val="000000"/>
                <w:lang w:eastAsia="fr-FR"/>
              </w:rPr>
              <w:t>bénéficiaires du projet</w:t>
            </w:r>
          </w:p>
        </w:tc>
      </w:tr>
      <w:tr w:rsidR="00B02DB5" w:rsidRPr="00C269AE" w14:paraId="5FF8ADE3" w14:textId="77777777" w:rsidTr="00694C40">
        <w:trPr>
          <w:trHeight w:val="600"/>
        </w:trPr>
        <w:tc>
          <w:tcPr>
            <w:tcW w:w="3261" w:type="dxa"/>
            <w:shd w:val="clear" w:color="auto" w:fill="auto"/>
            <w:vAlign w:val="bottom"/>
            <w:hideMark/>
          </w:tcPr>
          <w:p w14:paraId="58165314"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Finances, du Budget et de la Planification Economique</w:t>
            </w:r>
          </w:p>
        </w:tc>
        <w:tc>
          <w:tcPr>
            <w:tcW w:w="7019" w:type="dxa"/>
            <w:shd w:val="clear" w:color="auto" w:fill="auto"/>
            <w:noWrap/>
            <w:vAlign w:val="bottom"/>
            <w:hideMark/>
          </w:tcPr>
          <w:p w14:paraId="6B7E1BAD" w14:textId="0400C7AF" w:rsidR="00B02DB5" w:rsidRPr="00C269AE" w:rsidRDefault="00266CDF"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Penser aux structures </w:t>
            </w:r>
            <w:r w:rsidR="00C20019">
              <w:rPr>
                <w:rFonts w:ascii="Tahoma" w:eastAsia="Times New Roman" w:hAnsi="Tahoma" w:cs="Tahoma"/>
                <w:color w:val="000000"/>
                <w:lang w:eastAsia="fr-FR"/>
              </w:rPr>
              <w:t>décentralisées</w:t>
            </w:r>
            <w:r>
              <w:rPr>
                <w:rFonts w:ascii="Tahoma" w:eastAsia="Times New Roman" w:hAnsi="Tahoma" w:cs="Tahoma"/>
                <w:color w:val="000000"/>
                <w:lang w:eastAsia="fr-FR"/>
              </w:rPr>
              <w:t xml:space="preserve"> lors de la mise en œuvre du projet notamment les communes et se procurer des équipements </w:t>
            </w:r>
            <w:r w:rsidR="00C20019">
              <w:rPr>
                <w:rFonts w:ascii="Tahoma" w:eastAsia="Times New Roman" w:hAnsi="Tahoma" w:cs="Tahoma"/>
                <w:color w:val="000000"/>
                <w:lang w:eastAsia="fr-FR"/>
              </w:rPr>
              <w:t>adéquats</w:t>
            </w:r>
            <w:r>
              <w:rPr>
                <w:rFonts w:ascii="Tahoma" w:eastAsia="Times New Roman" w:hAnsi="Tahoma" w:cs="Tahoma"/>
                <w:color w:val="000000"/>
                <w:lang w:eastAsia="fr-FR"/>
              </w:rPr>
              <w:t xml:space="preserve"> et à jour</w:t>
            </w:r>
          </w:p>
        </w:tc>
      </w:tr>
      <w:tr w:rsidR="00B02DB5" w:rsidRPr="00C269AE" w14:paraId="10DFAD51" w14:textId="77777777" w:rsidTr="00694C40">
        <w:trPr>
          <w:trHeight w:val="600"/>
        </w:trPr>
        <w:tc>
          <w:tcPr>
            <w:tcW w:w="3261" w:type="dxa"/>
            <w:shd w:val="clear" w:color="auto" w:fill="auto"/>
            <w:vAlign w:val="bottom"/>
            <w:hideMark/>
          </w:tcPr>
          <w:p w14:paraId="6233C8FC"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l'Education Nationale et de la Recherche Scientifique</w:t>
            </w:r>
          </w:p>
        </w:tc>
        <w:tc>
          <w:tcPr>
            <w:tcW w:w="7019" w:type="dxa"/>
            <w:shd w:val="clear" w:color="auto" w:fill="auto"/>
            <w:noWrap/>
            <w:vAlign w:val="bottom"/>
            <w:hideMark/>
          </w:tcPr>
          <w:p w14:paraId="77B25E7C" w14:textId="77777777" w:rsidR="00B02DB5" w:rsidRPr="00C269AE" w:rsidRDefault="00326B8D"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Pendant la mise en </w:t>
            </w:r>
            <w:r w:rsidR="00266CDF">
              <w:rPr>
                <w:rFonts w:ascii="Tahoma" w:eastAsia="Times New Roman" w:hAnsi="Tahoma" w:cs="Tahoma"/>
                <w:color w:val="000000"/>
                <w:lang w:eastAsia="fr-FR"/>
              </w:rPr>
              <w:t>œuvre</w:t>
            </w:r>
            <w:r>
              <w:rPr>
                <w:rFonts w:ascii="Tahoma" w:eastAsia="Times New Roman" w:hAnsi="Tahoma" w:cs="Tahoma"/>
                <w:color w:val="000000"/>
                <w:lang w:eastAsia="fr-FR"/>
              </w:rPr>
              <w:t xml:space="preserve"> du projet, </w:t>
            </w:r>
            <w:r w:rsidR="00266CDF">
              <w:rPr>
                <w:rFonts w:ascii="Tahoma" w:eastAsia="Times New Roman" w:hAnsi="Tahoma" w:cs="Tahoma"/>
                <w:color w:val="000000"/>
                <w:lang w:eastAsia="fr-FR"/>
              </w:rPr>
              <w:t>il faut penser à la digitalisation de la collecte des données administratives</w:t>
            </w:r>
          </w:p>
        </w:tc>
      </w:tr>
      <w:tr w:rsidR="00B02DB5" w:rsidRPr="00C269AE" w14:paraId="536A0806" w14:textId="77777777" w:rsidTr="00694C40">
        <w:trPr>
          <w:trHeight w:val="600"/>
        </w:trPr>
        <w:tc>
          <w:tcPr>
            <w:tcW w:w="3261" w:type="dxa"/>
            <w:shd w:val="clear" w:color="auto" w:fill="auto"/>
            <w:vAlign w:val="bottom"/>
            <w:hideMark/>
          </w:tcPr>
          <w:p w14:paraId="7008B00C"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lastRenderedPageBreak/>
              <w:t>Ministère de la Santé Publique et de la Lutte contre le Sida</w:t>
            </w:r>
          </w:p>
        </w:tc>
        <w:tc>
          <w:tcPr>
            <w:tcW w:w="7019" w:type="dxa"/>
            <w:shd w:val="clear" w:color="auto" w:fill="auto"/>
            <w:noWrap/>
            <w:vAlign w:val="bottom"/>
            <w:hideMark/>
          </w:tcPr>
          <w:p w14:paraId="1856C255" w14:textId="77777777" w:rsidR="00B02DB5" w:rsidRPr="00C269AE" w:rsidRDefault="00326B8D"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Penser à mettre en place l’architecture nationale de collecte, de partage et de stockage des données qui permet l’interopérabilité des logiciels</w:t>
            </w:r>
            <w:r w:rsidR="00B02DB5">
              <w:rPr>
                <w:rFonts w:ascii="Tahoma" w:eastAsia="Times New Roman" w:hAnsi="Tahoma" w:cs="Tahoma"/>
                <w:color w:val="000000"/>
                <w:lang w:eastAsia="fr-FR"/>
              </w:rPr>
              <w:t>.</w:t>
            </w:r>
          </w:p>
        </w:tc>
      </w:tr>
      <w:tr w:rsidR="00B02DB5" w:rsidRPr="00C269AE" w14:paraId="3D62F7AC" w14:textId="77777777" w:rsidTr="00694C40">
        <w:trPr>
          <w:trHeight w:val="600"/>
        </w:trPr>
        <w:tc>
          <w:tcPr>
            <w:tcW w:w="3261" w:type="dxa"/>
            <w:shd w:val="clear" w:color="auto" w:fill="auto"/>
            <w:vAlign w:val="bottom"/>
            <w:hideMark/>
          </w:tcPr>
          <w:p w14:paraId="25C2C385"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l'Environnement, de l'Agriculture et de l'Elevage</w:t>
            </w:r>
          </w:p>
        </w:tc>
        <w:tc>
          <w:tcPr>
            <w:tcW w:w="7019" w:type="dxa"/>
            <w:shd w:val="clear" w:color="auto" w:fill="auto"/>
            <w:noWrap/>
            <w:vAlign w:val="bottom"/>
            <w:hideMark/>
          </w:tcPr>
          <w:p w14:paraId="3BD38A07" w14:textId="77777777" w:rsidR="00B02DB5" w:rsidRPr="00C269AE" w:rsidRDefault="00266CDF"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Impliquer les Ministères concernés par le projet et développer un document qui précise les rôles des différents parties prenantes</w:t>
            </w:r>
            <w:r w:rsidR="00B02DB5" w:rsidRPr="00C269AE">
              <w:rPr>
                <w:rFonts w:ascii="Tahoma" w:eastAsia="Times New Roman" w:hAnsi="Tahoma" w:cs="Tahoma"/>
                <w:color w:val="000000"/>
                <w:lang w:eastAsia="fr-FR"/>
              </w:rPr>
              <w:t> </w:t>
            </w:r>
          </w:p>
        </w:tc>
      </w:tr>
      <w:tr w:rsidR="00B02DB5" w:rsidRPr="00C269AE" w14:paraId="08F5184D" w14:textId="77777777" w:rsidTr="00694C40">
        <w:trPr>
          <w:trHeight w:val="600"/>
        </w:trPr>
        <w:tc>
          <w:tcPr>
            <w:tcW w:w="3261" w:type="dxa"/>
            <w:shd w:val="clear" w:color="auto" w:fill="auto"/>
            <w:vAlign w:val="bottom"/>
            <w:hideMark/>
          </w:tcPr>
          <w:p w14:paraId="18C4661E"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Infrastructures, de l'Equipement et des Logements Sociaux</w:t>
            </w:r>
          </w:p>
        </w:tc>
        <w:tc>
          <w:tcPr>
            <w:tcW w:w="7019" w:type="dxa"/>
            <w:shd w:val="clear" w:color="auto" w:fill="auto"/>
            <w:noWrap/>
            <w:vAlign w:val="bottom"/>
            <w:hideMark/>
          </w:tcPr>
          <w:p w14:paraId="418E3E34" w14:textId="77777777" w:rsidR="00B02DB5" w:rsidRPr="00C269AE" w:rsidRDefault="00C73500" w:rsidP="00F53813">
            <w:pPr>
              <w:spacing w:after="0" w:line="240" w:lineRule="auto"/>
              <w:rPr>
                <w:rFonts w:ascii="Tahoma" w:eastAsia="Times New Roman" w:hAnsi="Tahoma" w:cs="Tahoma"/>
                <w:color w:val="000000"/>
                <w:lang w:eastAsia="fr-FR"/>
              </w:rPr>
            </w:pPr>
            <w:r w:rsidRPr="00C73500">
              <w:rPr>
                <w:rFonts w:ascii="Tahoma" w:eastAsia="Times New Roman" w:hAnsi="Tahoma" w:cs="Tahoma"/>
                <w:color w:val="000000"/>
                <w:lang w:eastAsia="fr-FR"/>
              </w:rPr>
              <w:t>Impliquer toutes les parties prenantes pendant la période de mise en œuvre du projet</w:t>
            </w:r>
          </w:p>
        </w:tc>
      </w:tr>
      <w:tr w:rsidR="00B02DB5" w:rsidRPr="00C269AE" w14:paraId="5D25175F" w14:textId="77777777" w:rsidTr="00694C40">
        <w:trPr>
          <w:trHeight w:val="600"/>
        </w:trPr>
        <w:tc>
          <w:tcPr>
            <w:tcW w:w="3261" w:type="dxa"/>
            <w:shd w:val="clear" w:color="auto" w:fill="auto"/>
            <w:vAlign w:val="bottom"/>
            <w:hideMark/>
          </w:tcPr>
          <w:p w14:paraId="3DB1F96C"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Fonction Publique, du Travail et de l'Emploi</w:t>
            </w:r>
          </w:p>
        </w:tc>
        <w:tc>
          <w:tcPr>
            <w:tcW w:w="7019" w:type="dxa"/>
            <w:shd w:val="clear" w:color="auto" w:fill="auto"/>
            <w:noWrap/>
            <w:vAlign w:val="bottom"/>
            <w:hideMark/>
          </w:tcPr>
          <w:p w14:paraId="6FBA6798" w14:textId="77777777" w:rsidR="00B02DB5" w:rsidRPr="00C269AE"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Inclure toutes les parties prenantes pendant la mise en œuvre du projet</w:t>
            </w:r>
          </w:p>
        </w:tc>
      </w:tr>
      <w:tr w:rsidR="00B02DB5" w:rsidRPr="00C269AE" w14:paraId="0C3F5272" w14:textId="77777777" w:rsidTr="00694C40">
        <w:trPr>
          <w:trHeight w:val="600"/>
        </w:trPr>
        <w:tc>
          <w:tcPr>
            <w:tcW w:w="3261" w:type="dxa"/>
            <w:shd w:val="clear" w:color="auto" w:fill="auto"/>
            <w:vAlign w:val="bottom"/>
            <w:hideMark/>
          </w:tcPr>
          <w:p w14:paraId="72FE79BD"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l'Hydraulique, de l'Energie et des Mines</w:t>
            </w:r>
          </w:p>
        </w:tc>
        <w:tc>
          <w:tcPr>
            <w:tcW w:w="7019" w:type="dxa"/>
            <w:shd w:val="clear" w:color="auto" w:fill="auto"/>
            <w:noWrap/>
            <w:vAlign w:val="bottom"/>
            <w:hideMark/>
          </w:tcPr>
          <w:p w14:paraId="27914CE2" w14:textId="77777777" w:rsidR="00B02DB5" w:rsidRPr="00C269AE" w:rsidRDefault="00C73500" w:rsidP="00F53813">
            <w:pPr>
              <w:spacing w:after="0" w:line="240" w:lineRule="auto"/>
              <w:rPr>
                <w:rFonts w:ascii="Tahoma" w:eastAsia="Times New Roman" w:hAnsi="Tahoma" w:cs="Tahoma"/>
                <w:color w:val="000000"/>
                <w:lang w:eastAsia="fr-FR"/>
              </w:rPr>
            </w:pPr>
            <w:r w:rsidRPr="00C73500">
              <w:rPr>
                <w:rFonts w:ascii="Tahoma" w:eastAsia="Times New Roman" w:hAnsi="Tahoma" w:cs="Tahoma"/>
                <w:color w:val="000000"/>
                <w:lang w:eastAsia="fr-FR"/>
              </w:rPr>
              <w:t>Impliquer toutes les parties prenantes pendant la période de mise en œuvre du projet</w:t>
            </w:r>
            <w:r w:rsidR="00B02DB5" w:rsidRPr="00C269AE">
              <w:rPr>
                <w:rFonts w:ascii="Tahoma" w:eastAsia="Times New Roman" w:hAnsi="Tahoma" w:cs="Tahoma"/>
                <w:color w:val="000000"/>
                <w:lang w:eastAsia="fr-FR"/>
              </w:rPr>
              <w:t> </w:t>
            </w:r>
          </w:p>
        </w:tc>
      </w:tr>
      <w:tr w:rsidR="00B02DB5" w:rsidRPr="00C269AE" w14:paraId="46AAE354" w14:textId="77777777" w:rsidTr="00694C40">
        <w:trPr>
          <w:trHeight w:val="600"/>
        </w:trPr>
        <w:tc>
          <w:tcPr>
            <w:tcW w:w="3261" w:type="dxa"/>
            <w:shd w:val="clear" w:color="auto" w:fill="auto"/>
            <w:vAlign w:val="bottom"/>
            <w:hideMark/>
          </w:tcPr>
          <w:p w14:paraId="744A98CE"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du Commerce, des Transports , de l'Industrie et du Tourisme</w:t>
            </w:r>
          </w:p>
        </w:tc>
        <w:tc>
          <w:tcPr>
            <w:tcW w:w="7019" w:type="dxa"/>
            <w:shd w:val="clear" w:color="auto" w:fill="auto"/>
            <w:noWrap/>
            <w:vAlign w:val="bottom"/>
            <w:hideMark/>
          </w:tcPr>
          <w:p w14:paraId="6CD51C48"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Impliquer toutes les parties prenantes pendant la période de mise en œuvre du projet</w:t>
            </w:r>
          </w:p>
        </w:tc>
      </w:tr>
      <w:tr w:rsidR="00B02DB5" w:rsidRPr="00C269AE" w14:paraId="4E5EC1C9" w14:textId="77777777" w:rsidTr="00694C40">
        <w:trPr>
          <w:trHeight w:val="900"/>
        </w:trPr>
        <w:tc>
          <w:tcPr>
            <w:tcW w:w="3261" w:type="dxa"/>
            <w:shd w:val="clear" w:color="auto" w:fill="auto"/>
            <w:vAlign w:val="bottom"/>
            <w:hideMark/>
          </w:tcPr>
          <w:p w14:paraId="24DFDA05"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des Affaires de la Communauté Est Africaine, de la Jeunesse, des Sports et de la Culture</w:t>
            </w:r>
          </w:p>
        </w:tc>
        <w:tc>
          <w:tcPr>
            <w:tcW w:w="7019" w:type="dxa"/>
            <w:shd w:val="clear" w:color="auto" w:fill="auto"/>
            <w:noWrap/>
            <w:vAlign w:val="bottom"/>
            <w:hideMark/>
          </w:tcPr>
          <w:p w14:paraId="3ABBB6C0" w14:textId="42FBC0BE" w:rsidR="00B02DB5" w:rsidRPr="00C269AE" w:rsidRDefault="00991137"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 xml:space="preserve">Veiller à ce que </w:t>
            </w:r>
            <w:r w:rsidR="00C20019">
              <w:rPr>
                <w:rFonts w:ascii="Tahoma" w:eastAsia="Times New Roman" w:hAnsi="Tahoma" w:cs="Tahoma"/>
                <w:color w:val="000000"/>
                <w:lang w:eastAsia="fr-FR"/>
              </w:rPr>
              <w:t>les passations</w:t>
            </w:r>
            <w:r>
              <w:rPr>
                <w:rFonts w:ascii="Tahoma" w:eastAsia="Times New Roman" w:hAnsi="Tahoma" w:cs="Tahoma"/>
                <w:color w:val="000000"/>
                <w:lang w:eastAsia="fr-FR"/>
              </w:rPr>
              <w:t xml:space="preserve"> de marché soient faite en conformité avec les normes en la matière et avec la transparence absolue</w:t>
            </w:r>
          </w:p>
        </w:tc>
      </w:tr>
      <w:tr w:rsidR="00C73500" w:rsidRPr="00C269AE" w14:paraId="724B72E7" w14:textId="77777777" w:rsidTr="00694C40">
        <w:trPr>
          <w:trHeight w:val="900"/>
        </w:trPr>
        <w:tc>
          <w:tcPr>
            <w:tcW w:w="3261" w:type="dxa"/>
            <w:shd w:val="clear" w:color="auto" w:fill="auto"/>
            <w:vAlign w:val="bottom"/>
            <w:hideMark/>
          </w:tcPr>
          <w:p w14:paraId="243D1449"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Solidarité Nationale, des Affaires Sociales, des Droits de la Personne Humaine et du Genre</w:t>
            </w:r>
          </w:p>
        </w:tc>
        <w:tc>
          <w:tcPr>
            <w:tcW w:w="7019" w:type="dxa"/>
            <w:shd w:val="clear" w:color="auto" w:fill="auto"/>
            <w:noWrap/>
            <w:hideMark/>
          </w:tcPr>
          <w:p w14:paraId="56400D4F" w14:textId="77777777" w:rsidR="00C73500" w:rsidRDefault="00C73500" w:rsidP="00C73500">
            <w:r w:rsidRPr="00A86734">
              <w:rPr>
                <w:rFonts w:ascii="Tahoma" w:eastAsia="Times New Roman" w:hAnsi="Tahoma" w:cs="Tahoma"/>
                <w:color w:val="000000"/>
                <w:lang w:eastAsia="fr-FR"/>
              </w:rPr>
              <w:t>Impliquer toutes les parties prenantes pendant la période de mise en œuvre du projet</w:t>
            </w:r>
          </w:p>
        </w:tc>
      </w:tr>
      <w:tr w:rsidR="00C73500" w:rsidRPr="00C269AE" w14:paraId="0D1E2484" w14:textId="77777777" w:rsidTr="00694C40">
        <w:trPr>
          <w:trHeight w:val="600"/>
        </w:trPr>
        <w:tc>
          <w:tcPr>
            <w:tcW w:w="3261" w:type="dxa"/>
            <w:shd w:val="clear" w:color="auto" w:fill="auto"/>
            <w:vAlign w:val="bottom"/>
            <w:hideMark/>
          </w:tcPr>
          <w:p w14:paraId="5383F4A3"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Communication, des Technologies de l'Information et des Médias</w:t>
            </w:r>
          </w:p>
        </w:tc>
        <w:tc>
          <w:tcPr>
            <w:tcW w:w="7019" w:type="dxa"/>
            <w:shd w:val="clear" w:color="auto" w:fill="auto"/>
            <w:noWrap/>
            <w:hideMark/>
          </w:tcPr>
          <w:p w14:paraId="084D00A3" w14:textId="77777777" w:rsidR="00C73500" w:rsidRDefault="00C73500" w:rsidP="00C73500">
            <w:r w:rsidRPr="00A86734">
              <w:rPr>
                <w:rFonts w:ascii="Tahoma" w:eastAsia="Times New Roman" w:hAnsi="Tahoma" w:cs="Tahoma"/>
                <w:color w:val="000000"/>
                <w:lang w:eastAsia="fr-FR"/>
              </w:rPr>
              <w:t>Impliquer toutes les parties prenantes pendant la période de mise en œuvre du projet</w:t>
            </w:r>
          </w:p>
        </w:tc>
      </w:tr>
      <w:tr w:rsidR="00C73500" w:rsidRPr="00C269AE" w14:paraId="07652167" w14:textId="77777777" w:rsidTr="00694C40">
        <w:trPr>
          <w:trHeight w:val="600"/>
        </w:trPr>
        <w:tc>
          <w:tcPr>
            <w:tcW w:w="3261" w:type="dxa"/>
            <w:shd w:val="clear" w:color="auto" w:fill="auto"/>
            <w:vAlign w:val="bottom"/>
            <w:hideMark/>
          </w:tcPr>
          <w:p w14:paraId="586B9160" w14:textId="77777777" w:rsidR="00C73500" w:rsidRPr="00C269AE" w:rsidRDefault="00C73500" w:rsidP="00C73500">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l'Intérieur, du Développement Communautaire et de la Sécurité Publique</w:t>
            </w:r>
          </w:p>
        </w:tc>
        <w:tc>
          <w:tcPr>
            <w:tcW w:w="7019" w:type="dxa"/>
            <w:shd w:val="clear" w:color="auto" w:fill="auto"/>
            <w:noWrap/>
            <w:hideMark/>
          </w:tcPr>
          <w:p w14:paraId="31B4FD46" w14:textId="77777777" w:rsidR="00C73500" w:rsidRDefault="00C73500" w:rsidP="00C73500">
            <w:r w:rsidRPr="00A86734">
              <w:rPr>
                <w:rFonts w:ascii="Tahoma" w:eastAsia="Times New Roman" w:hAnsi="Tahoma" w:cs="Tahoma"/>
                <w:color w:val="000000"/>
                <w:lang w:eastAsia="fr-FR"/>
              </w:rPr>
              <w:t>Impliquer toutes les parties prenantes pendant la période de mise en œuvre du projet</w:t>
            </w:r>
          </w:p>
        </w:tc>
      </w:tr>
      <w:tr w:rsidR="00B02DB5" w:rsidRPr="00C269AE" w14:paraId="7B6B5168" w14:textId="77777777" w:rsidTr="00694C40">
        <w:trPr>
          <w:trHeight w:val="600"/>
        </w:trPr>
        <w:tc>
          <w:tcPr>
            <w:tcW w:w="3261" w:type="dxa"/>
            <w:shd w:val="clear" w:color="auto" w:fill="auto"/>
            <w:vAlign w:val="bottom"/>
            <w:hideMark/>
          </w:tcPr>
          <w:p w14:paraId="4DBF1E05"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Ministère de la Défense Nationale et des A</w:t>
            </w:r>
            <w:r>
              <w:rPr>
                <w:rFonts w:ascii="Tahoma" w:eastAsia="Times New Roman" w:hAnsi="Tahoma" w:cs="Tahoma"/>
                <w:color w:val="000000"/>
                <w:lang w:eastAsia="fr-FR"/>
              </w:rPr>
              <w:t>nciens C</w:t>
            </w:r>
            <w:r w:rsidRPr="00C269AE">
              <w:rPr>
                <w:rFonts w:ascii="Tahoma" w:eastAsia="Times New Roman" w:hAnsi="Tahoma" w:cs="Tahoma"/>
                <w:color w:val="000000"/>
                <w:lang w:eastAsia="fr-FR"/>
              </w:rPr>
              <w:t>ombattants</w:t>
            </w:r>
          </w:p>
        </w:tc>
        <w:tc>
          <w:tcPr>
            <w:tcW w:w="7019" w:type="dxa"/>
            <w:shd w:val="clear" w:color="auto" w:fill="auto"/>
            <w:noWrap/>
            <w:vAlign w:val="bottom"/>
            <w:hideMark/>
          </w:tcPr>
          <w:p w14:paraId="37EF8919" w14:textId="77777777" w:rsidR="00B02DB5" w:rsidRPr="00C269AE" w:rsidRDefault="005817ED"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Il faut penser à mettre en place un cadre de suivi rigoureux ;</w:t>
            </w:r>
            <w:r w:rsidR="00B02DB5" w:rsidRPr="00C269AE">
              <w:rPr>
                <w:rFonts w:ascii="Tahoma" w:eastAsia="Times New Roman" w:hAnsi="Tahoma" w:cs="Tahoma"/>
                <w:color w:val="000000"/>
                <w:lang w:eastAsia="fr-FR"/>
              </w:rPr>
              <w:t> </w:t>
            </w:r>
          </w:p>
        </w:tc>
      </w:tr>
      <w:tr w:rsidR="00B02DB5" w:rsidRPr="00C269AE" w14:paraId="7364FF37" w14:textId="77777777" w:rsidTr="00694C40">
        <w:trPr>
          <w:trHeight w:val="300"/>
        </w:trPr>
        <w:tc>
          <w:tcPr>
            <w:tcW w:w="3261" w:type="dxa"/>
            <w:shd w:val="clear" w:color="auto" w:fill="auto"/>
            <w:vAlign w:val="bottom"/>
            <w:hideMark/>
          </w:tcPr>
          <w:p w14:paraId="5F1EEE01"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Ministè</w:t>
            </w:r>
            <w:r w:rsidRPr="00C269AE">
              <w:rPr>
                <w:rFonts w:ascii="Tahoma" w:eastAsia="Times New Roman" w:hAnsi="Tahoma" w:cs="Tahoma"/>
                <w:color w:val="000000"/>
                <w:lang w:eastAsia="fr-FR"/>
              </w:rPr>
              <w:t>r</w:t>
            </w:r>
            <w:r>
              <w:rPr>
                <w:rFonts w:ascii="Tahoma" w:eastAsia="Times New Roman" w:hAnsi="Tahoma" w:cs="Tahoma"/>
                <w:color w:val="000000"/>
                <w:lang w:eastAsia="fr-FR"/>
              </w:rPr>
              <w:t>e</w:t>
            </w:r>
            <w:r w:rsidRPr="00C269AE">
              <w:rPr>
                <w:rFonts w:ascii="Tahoma" w:eastAsia="Times New Roman" w:hAnsi="Tahoma" w:cs="Tahoma"/>
                <w:color w:val="000000"/>
                <w:lang w:eastAsia="fr-FR"/>
              </w:rPr>
              <w:t xml:space="preserve"> de la Justice</w:t>
            </w:r>
          </w:p>
        </w:tc>
        <w:tc>
          <w:tcPr>
            <w:tcW w:w="7019" w:type="dxa"/>
            <w:shd w:val="clear" w:color="auto" w:fill="auto"/>
            <w:noWrap/>
            <w:vAlign w:val="bottom"/>
            <w:hideMark/>
          </w:tcPr>
          <w:p w14:paraId="409D7381" w14:textId="77777777" w:rsidR="00B02DB5" w:rsidRPr="00C269AE" w:rsidRDefault="00C73500" w:rsidP="00F53813">
            <w:pPr>
              <w:spacing w:after="0" w:line="240" w:lineRule="auto"/>
              <w:rPr>
                <w:rFonts w:ascii="Tahoma" w:eastAsia="Times New Roman" w:hAnsi="Tahoma" w:cs="Tahoma"/>
                <w:color w:val="000000"/>
                <w:lang w:eastAsia="fr-FR"/>
              </w:rPr>
            </w:pPr>
            <w:r w:rsidRPr="00C73500">
              <w:rPr>
                <w:rFonts w:ascii="Tahoma" w:eastAsia="Times New Roman" w:hAnsi="Tahoma" w:cs="Tahoma"/>
                <w:color w:val="000000"/>
                <w:lang w:eastAsia="fr-FR"/>
              </w:rPr>
              <w:t>Impliquer toutes les parties prenantes pendant la période de mise en œuvre du projet</w:t>
            </w:r>
          </w:p>
        </w:tc>
      </w:tr>
      <w:tr w:rsidR="00B02DB5" w:rsidRPr="00C269AE" w14:paraId="0D5551BE" w14:textId="77777777" w:rsidTr="00694C40">
        <w:trPr>
          <w:trHeight w:val="300"/>
        </w:trPr>
        <w:tc>
          <w:tcPr>
            <w:tcW w:w="3261" w:type="dxa"/>
            <w:shd w:val="clear" w:color="auto" w:fill="auto"/>
            <w:vAlign w:val="bottom"/>
            <w:hideMark/>
          </w:tcPr>
          <w:p w14:paraId="049FDBA4"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BRB</w:t>
            </w:r>
          </w:p>
        </w:tc>
        <w:tc>
          <w:tcPr>
            <w:tcW w:w="7019" w:type="dxa"/>
            <w:shd w:val="clear" w:color="auto" w:fill="auto"/>
            <w:noWrap/>
            <w:vAlign w:val="bottom"/>
            <w:hideMark/>
          </w:tcPr>
          <w:p w14:paraId="03B9E365" w14:textId="77777777" w:rsidR="00B02DB5" w:rsidRPr="00C269AE" w:rsidRDefault="00551268"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Alléger les procédure d’octroi des avis de non objet pour faciliter la mise en œuvre du projet et renforcer la collaboration sectorielle</w:t>
            </w:r>
          </w:p>
        </w:tc>
      </w:tr>
      <w:tr w:rsidR="00B02DB5" w:rsidRPr="00C269AE" w14:paraId="24C171D0" w14:textId="77777777" w:rsidTr="00694C40">
        <w:trPr>
          <w:trHeight w:val="300"/>
        </w:trPr>
        <w:tc>
          <w:tcPr>
            <w:tcW w:w="3261" w:type="dxa"/>
            <w:shd w:val="clear" w:color="auto" w:fill="auto"/>
            <w:vAlign w:val="bottom"/>
            <w:hideMark/>
          </w:tcPr>
          <w:p w14:paraId="1D2D9468"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Agence de Régulation et de Contrôle des Télécommunication (</w:t>
            </w:r>
            <w:r w:rsidRPr="00C269AE">
              <w:rPr>
                <w:rFonts w:ascii="Tahoma" w:eastAsia="Times New Roman" w:hAnsi="Tahoma" w:cs="Tahoma"/>
                <w:color w:val="000000"/>
                <w:lang w:eastAsia="fr-FR"/>
              </w:rPr>
              <w:t>ARCT</w:t>
            </w:r>
            <w:r>
              <w:rPr>
                <w:rFonts w:ascii="Tahoma" w:eastAsia="Times New Roman" w:hAnsi="Tahoma" w:cs="Tahoma"/>
                <w:color w:val="000000"/>
                <w:lang w:eastAsia="fr-FR"/>
              </w:rPr>
              <w:t>)</w:t>
            </w:r>
          </w:p>
        </w:tc>
        <w:tc>
          <w:tcPr>
            <w:tcW w:w="7019" w:type="dxa"/>
            <w:shd w:val="clear" w:color="auto" w:fill="auto"/>
            <w:noWrap/>
            <w:vAlign w:val="bottom"/>
            <w:hideMark/>
          </w:tcPr>
          <w:p w14:paraId="78A31DF6" w14:textId="77777777" w:rsidR="00B02DB5" w:rsidRPr="00C269AE"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Renforcer les capacités des cadres des institutions des parties prenantes pendant la mise en œuvre du projet</w:t>
            </w:r>
          </w:p>
        </w:tc>
      </w:tr>
      <w:tr w:rsidR="00B02DB5" w:rsidRPr="00C269AE" w14:paraId="6569B4C1" w14:textId="77777777" w:rsidTr="00694C40">
        <w:trPr>
          <w:trHeight w:val="300"/>
        </w:trPr>
        <w:tc>
          <w:tcPr>
            <w:tcW w:w="3261" w:type="dxa"/>
            <w:shd w:val="clear" w:color="auto" w:fill="auto"/>
            <w:vAlign w:val="bottom"/>
          </w:tcPr>
          <w:p w14:paraId="2C37ED63"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Agence de Développement du Burundi (ADB)</w:t>
            </w:r>
          </w:p>
        </w:tc>
        <w:tc>
          <w:tcPr>
            <w:tcW w:w="7019" w:type="dxa"/>
            <w:shd w:val="clear" w:color="auto" w:fill="auto"/>
            <w:noWrap/>
            <w:vAlign w:val="bottom"/>
          </w:tcPr>
          <w:p w14:paraId="789ACAF9" w14:textId="77777777" w:rsidR="00B02DB5" w:rsidRPr="00C269AE"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Associer toutes les parties prenantes pendant la mise en œuvre du projet.</w:t>
            </w:r>
          </w:p>
        </w:tc>
      </w:tr>
      <w:tr w:rsidR="00B02DB5" w:rsidRPr="00C269AE" w14:paraId="5CBBF078" w14:textId="77777777" w:rsidTr="00694C40">
        <w:trPr>
          <w:trHeight w:val="300"/>
        </w:trPr>
        <w:tc>
          <w:tcPr>
            <w:tcW w:w="3261" w:type="dxa"/>
            <w:shd w:val="clear" w:color="auto" w:fill="auto"/>
            <w:vAlign w:val="bottom"/>
          </w:tcPr>
          <w:p w14:paraId="23484B86" w14:textId="77777777" w:rsidR="00B02DB5"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Office Burundaise des Recettes (OBR)</w:t>
            </w:r>
          </w:p>
        </w:tc>
        <w:tc>
          <w:tcPr>
            <w:tcW w:w="7019" w:type="dxa"/>
            <w:shd w:val="clear" w:color="auto" w:fill="auto"/>
            <w:noWrap/>
            <w:vAlign w:val="bottom"/>
          </w:tcPr>
          <w:p w14:paraId="27860D60" w14:textId="77777777" w:rsidR="00B02DB5"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Prévoir beaucoup de formations relatives aux domaines concernées par le projet pendant la mise en œuvre du projet tout en impliquant toutes les parties prenantes.</w:t>
            </w:r>
          </w:p>
        </w:tc>
      </w:tr>
      <w:tr w:rsidR="00B02DB5" w:rsidRPr="00C269AE" w14:paraId="30C711FB" w14:textId="77777777" w:rsidTr="00694C40">
        <w:trPr>
          <w:trHeight w:val="300"/>
        </w:trPr>
        <w:tc>
          <w:tcPr>
            <w:tcW w:w="3261" w:type="dxa"/>
            <w:shd w:val="clear" w:color="auto" w:fill="auto"/>
            <w:vAlign w:val="bottom"/>
          </w:tcPr>
          <w:p w14:paraId="31050835" w14:textId="77777777" w:rsidR="00B02DB5"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Secrétariat Permanent du Conseil National de la Sécurité Sociale (SEP/CNPS)</w:t>
            </w:r>
          </w:p>
        </w:tc>
        <w:tc>
          <w:tcPr>
            <w:tcW w:w="7019" w:type="dxa"/>
            <w:shd w:val="clear" w:color="auto" w:fill="auto"/>
            <w:noWrap/>
            <w:vAlign w:val="bottom"/>
          </w:tcPr>
          <w:p w14:paraId="2918A036" w14:textId="77777777" w:rsidR="00B02DB5"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Penser à une enquête sur la catégorisation de la population au niveau nationale en vue de connaître le classement de la population burundaise selon les revenus et impliquer cette institution lors de la préparation de l’Enquête sur les conditions de vie des ménages</w:t>
            </w:r>
          </w:p>
        </w:tc>
      </w:tr>
      <w:tr w:rsidR="00B02DB5" w:rsidRPr="00C269AE" w14:paraId="46392C4E" w14:textId="77777777" w:rsidTr="00694C40">
        <w:trPr>
          <w:trHeight w:val="300"/>
        </w:trPr>
        <w:tc>
          <w:tcPr>
            <w:tcW w:w="3261" w:type="dxa"/>
            <w:shd w:val="clear" w:color="auto" w:fill="auto"/>
            <w:vAlign w:val="bottom"/>
          </w:tcPr>
          <w:p w14:paraId="6009A645" w14:textId="77777777" w:rsidR="00B02DB5"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lastRenderedPageBreak/>
              <w:t>Office Burundaise d’Emploi et de la Main d’œuvre (OBEM)</w:t>
            </w:r>
          </w:p>
        </w:tc>
        <w:tc>
          <w:tcPr>
            <w:tcW w:w="7019" w:type="dxa"/>
            <w:shd w:val="clear" w:color="auto" w:fill="auto"/>
            <w:noWrap/>
            <w:vAlign w:val="bottom"/>
          </w:tcPr>
          <w:p w14:paraId="6D3C87F8" w14:textId="77777777" w:rsidR="00B02DB5" w:rsidRDefault="00266CDF"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Associer l’OBEM pendant la mise en œuvre du Projet en tant que partenaire incontournable pour les données sur l’emploi</w:t>
            </w:r>
          </w:p>
        </w:tc>
      </w:tr>
      <w:tr w:rsidR="00B02DB5" w:rsidRPr="00C269AE" w14:paraId="471377A5" w14:textId="77777777" w:rsidTr="00694C40">
        <w:trPr>
          <w:trHeight w:val="300"/>
        </w:trPr>
        <w:tc>
          <w:tcPr>
            <w:tcW w:w="3261" w:type="dxa"/>
            <w:shd w:val="clear" w:color="auto" w:fill="auto"/>
            <w:vAlign w:val="bottom"/>
            <w:hideMark/>
          </w:tcPr>
          <w:p w14:paraId="1A6585E1"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BCR</w:t>
            </w:r>
          </w:p>
        </w:tc>
        <w:tc>
          <w:tcPr>
            <w:tcW w:w="7019" w:type="dxa"/>
            <w:shd w:val="clear" w:color="auto" w:fill="auto"/>
            <w:noWrap/>
            <w:vAlign w:val="bottom"/>
            <w:hideMark/>
          </w:tcPr>
          <w:p w14:paraId="43CDBE89" w14:textId="77777777" w:rsidR="00B02DB5" w:rsidRPr="00C269AE" w:rsidRDefault="0050177B"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Préparer les termes de référence pour les différentes activités à temps</w:t>
            </w:r>
          </w:p>
        </w:tc>
      </w:tr>
      <w:tr w:rsidR="00B02DB5" w:rsidRPr="00C269AE" w14:paraId="59DF2D0A" w14:textId="77777777" w:rsidTr="00694C40">
        <w:trPr>
          <w:trHeight w:val="300"/>
        </w:trPr>
        <w:tc>
          <w:tcPr>
            <w:tcW w:w="3261" w:type="dxa"/>
            <w:shd w:val="clear" w:color="auto" w:fill="auto"/>
            <w:vAlign w:val="bottom"/>
            <w:hideMark/>
          </w:tcPr>
          <w:p w14:paraId="50E1C1AB" w14:textId="77777777" w:rsidR="00B02DB5" w:rsidRPr="00C269AE" w:rsidRDefault="00B02DB5" w:rsidP="00F53813">
            <w:pPr>
              <w:spacing w:after="0" w:line="240" w:lineRule="auto"/>
              <w:rPr>
                <w:rFonts w:ascii="Tahoma" w:eastAsia="Times New Roman" w:hAnsi="Tahoma" w:cs="Tahoma"/>
                <w:color w:val="000000"/>
                <w:lang w:eastAsia="fr-FR"/>
              </w:rPr>
            </w:pPr>
            <w:r w:rsidRPr="00C269AE">
              <w:rPr>
                <w:rFonts w:ascii="Tahoma" w:eastAsia="Times New Roman" w:hAnsi="Tahoma" w:cs="Tahoma"/>
                <w:color w:val="000000"/>
                <w:lang w:eastAsia="fr-FR"/>
              </w:rPr>
              <w:t>INSBU</w:t>
            </w:r>
          </w:p>
        </w:tc>
        <w:tc>
          <w:tcPr>
            <w:tcW w:w="7019" w:type="dxa"/>
            <w:shd w:val="clear" w:color="auto" w:fill="auto"/>
            <w:noWrap/>
            <w:vAlign w:val="bottom"/>
            <w:hideMark/>
          </w:tcPr>
          <w:p w14:paraId="7FCF96F5" w14:textId="6B569CE8" w:rsidR="00B02DB5" w:rsidRPr="00C269AE" w:rsidRDefault="00B02DB5"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Voir comment alléger les procédures de livrer les avis de non objection du côté de la Banque Mondiale, ce qui permettra d’avancer rapidement dans la mise en œuvre du projet. Du côté des bénéficiaires, il leur revient de </w:t>
            </w:r>
            <w:r w:rsidR="00C20019">
              <w:rPr>
                <w:rFonts w:ascii="Tahoma" w:eastAsia="Times New Roman" w:hAnsi="Tahoma" w:cs="Tahoma"/>
                <w:color w:val="000000"/>
                <w:lang w:eastAsia="fr-FR"/>
              </w:rPr>
              <w:t>bien préparer</w:t>
            </w:r>
            <w:r>
              <w:rPr>
                <w:rFonts w:ascii="Tahoma" w:eastAsia="Times New Roman" w:hAnsi="Tahoma" w:cs="Tahoma"/>
                <w:color w:val="000000"/>
                <w:lang w:eastAsia="fr-FR"/>
              </w:rPr>
              <w:t xml:space="preserve"> les termes de référence de leurs activités bien avant.</w:t>
            </w:r>
          </w:p>
        </w:tc>
      </w:tr>
      <w:tr w:rsidR="00B02DB5" w:rsidRPr="00C269AE" w14:paraId="44D85B51" w14:textId="77777777" w:rsidTr="00694C40">
        <w:trPr>
          <w:trHeight w:val="300"/>
        </w:trPr>
        <w:tc>
          <w:tcPr>
            <w:tcW w:w="3261" w:type="dxa"/>
            <w:shd w:val="clear" w:color="auto" w:fill="auto"/>
            <w:vAlign w:val="bottom"/>
          </w:tcPr>
          <w:p w14:paraId="61CFB22C"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UNHCR</w:t>
            </w:r>
          </w:p>
        </w:tc>
        <w:tc>
          <w:tcPr>
            <w:tcW w:w="7019" w:type="dxa"/>
            <w:shd w:val="clear" w:color="auto" w:fill="auto"/>
            <w:noWrap/>
            <w:vAlign w:val="bottom"/>
          </w:tcPr>
          <w:p w14:paraId="77F31E25" w14:textId="77777777" w:rsidR="00B02DB5" w:rsidRDefault="00B02DB5" w:rsidP="00694C40">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Penser aux réfugiés et aux rapatriés pendant la mise en œuvre du projet et implique les agences des Nations Unies dans la préparation des documents techniques notamment les questionnaires de collecte des données</w:t>
            </w:r>
          </w:p>
        </w:tc>
      </w:tr>
      <w:tr w:rsidR="00B02DB5" w:rsidRPr="00C269AE" w14:paraId="45A0694A" w14:textId="77777777" w:rsidTr="00694C40">
        <w:trPr>
          <w:trHeight w:val="300"/>
        </w:trPr>
        <w:tc>
          <w:tcPr>
            <w:tcW w:w="3261" w:type="dxa"/>
            <w:shd w:val="clear" w:color="auto" w:fill="auto"/>
            <w:vAlign w:val="bottom"/>
          </w:tcPr>
          <w:p w14:paraId="3B33FF3A"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ONUFEMMES</w:t>
            </w:r>
          </w:p>
        </w:tc>
        <w:tc>
          <w:tcPr>
            <w:tcW w:w="7019" w:type="dxa"/>
            <w:shd w:val="clear" w:color="auto" w:fill="auto"/>
            <w:noWrap/>
            <w:vAlign w:val="bottom"/>
          </w:tcPr>
          <w:p w14:paraId="54D334E0" w14:textId="77777777" w:rsidR="00B02DB5" w:rsidRDefault="005817ED"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L’impliquer lors de la conceptions des questionnaires lors de la préparation des enquêtes.</w:t>
            </w:r>
          </w:p>
        </w:tc>
      </w:tr>
      <w:tr w:rsidR="00B02DB5" w:rsidRPr="00C269AE" w14:paraId="4A43C63D" w14:textId="77777777" w:rsidTr="00694C40">
        <w:trPr>
          <w:trHeight w:val="300"/>
        </w:trPr>
        <w:tc>
          <w:tcPr>
            <w:tcW w:w="3261" w:type="dxa"/>
            <w:shd w:val="clear" w:color="auto" w:fill="auto"/>
            <w:vAlign w:val="bottom"/>
          </w:tcPr>
          <w:p w14:paraId="35F415A6"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Bureau du Coordinateur Résident</w:t>
            </w:r>
          </w:p>
        </w:tc>
        <w:tc>
          <w:tcPr>
            <w:tcW w:w="7019" w:type="dxa"/>
            <w:shd w:val="clear" w:color="auto" w:fill="auto"/>
            <w:noWrap/>
            <w:vAlign w:val="bottom"/>
          </w:tcPr>
          <w:p w14:paraId="6FEF4C01" w14:textId="77777777" w:rsidR="00B02DB5" w:rsidRDefault="005817ED"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Respecter les directives établies par le bailleur et se conformer aux règles de gestion des projets de la Banque Mondiale</w:t>
            </w:r>
          </w:p>
        </w:tc>
      </w:tr>
      <w:tr w:rsidR="00B02DB5" w:rsidRPr="00C269AE" w14:paraId="049FAA5F" w14:textId="77777777" w:rsidTr="00694C40">
        <w:trPr>
          <w:trHeight w:val="300"/>
        </w:trPr>
        <w:tc>
          <w:tcPr>
            <w:tcW w:w="3261" w:type="dxa"/>
            <w:shd w:val="clear" w:color="auto" w:fill="auto"/>
            <w:vAlign w:val="bottom"/>
          </w:tcPr>
          <w:p w14:paraId="2518E003"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PNUD</w:t>
            </w:r>
          </w:p>
        </w:tc>
        <w:tc>
          <w:tcPr>
            <w:tcW w:w="7019" w:type="dxa"/>
            <w:shd w:val="clear" w:color="auto" w:fill="auto"/>
            <w:noWrap/>
            <w:vAlign w:val="bottom"/>
          </w:tcPr>
          <w:p w14:paraId="4656A25D" w14:textId="77777777" w:rsidR="00B02DB5" w:rsidRDefault="005817ED"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Penser à la conduite régulière de l’enquête sur l’emploi</w:t>
            </w:r>
          </w:p>
        </w:tc>
      </w:tr>
      <w:tr w:rsidR="00B02DB5" w:rsidRPr="00C269AE" w14:paraId="2AD4A00D" w14:textId="77777777" w:rsidTr="00694C40">
        <w:trPr>
          <w:trHeight w:val="300"/>
        </w:trPr>
        <w:tc>
          <w:tcPr>
            <w:tcW w:w="3261" w:type="dxa"/>
            <w:shd w:val="clear" w:color="auto" w:fill="auto"/>
            <w:vAlign w:val="bottom"/>
          </w:tcPr>
          <w:p w14:paraId="7C57B727"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UNFPA</w:t>
            </w:r>
          </w:p>
        </w:tc>
        <w:tc>
          <w:tcPr>
            <w:tcW w:w="7019" w:type="dxa"/>
            <w:shd w:val="clear" w:color="auto" w:fill="auto"/>
            <w:noWrap/>
            <w:vAlign w:val="bottom"/>
          </w:tcPr>
          <w:p w14:paraId="4C1A5FA8" w14:textId="77777777" w:rsidR="00B02DB5" w:rsidRDefault="00266CDF"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Le cadre de coordination et de suivi évaluation est à communiquer aux parties prenantes</w:t>
            </w:r>
          </w:p>
        </w:tc>
      </w:tr>
      <w:tr w:rsidR="00B02DB5" w:rsidRPr="00C269AE" w14:paraId="1F13E0FA" w14:textId="77777777" w:rsidTr="00694C40">
        <w:trPr>
          <w:trHeight w:val="300"/>
        </w:trPr>
        <w:tc>
          <w:tcPr>
            <w:tcW w:w="3261" w:type="dxa"/>
            <w:shd w:val="clear" w:color="auto" w:fill="auto"/>
            <w:vAlign w:val="bottom"/>
          </w:tcPr>
          <w:p w14:paraId="3A0CDB67" w14:textId="77777777" w:rsidR="00B02DB5" w:rsidRPr="00C269AE"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FAO</w:t>
            </w:r>
          </w:p>
        </w:tc>
        <w:tc>
          <w:tcPr>
            <w:tcW w:w="7019" w:type="dxa"/>
            <w:shd w:val="clear" w:color="auto" w:fill="auto"/>
            <w:noWrap/>
            <w:vAlign w:val="bottom"/>
          </w:tcPr>
          <w:p w14:paraId="1A49DF9A" w14:textId="64BD3C9F" w:rsidR="00B02DB5" w:rsidRDefault="00991137"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Il faut associer </w:t>
            </w:r>
            <w:r w:rsidR="00C20019">
              <w:rPr>
                <w:rFonts w:ascii="Tahoma" w:eastAsia="Times New Roman" w:hAnsi="Tahoma" w:cs="Tahoma"/>
                <w:color w:val="000000"/>
                <w:lang w:eastAsia="fr-FR"/>
              </w:rPr>
              <w:t>toutes les parties prenantes</w:t>
            </w:r>
            <w:r>
              <w:rPr>
                <w:rFonts w:ascii="Tahoma" w:eastAsia="Times New Roman" w:hAnsi="Tahoma" w:cs="Tahoma"/>
                <w:color w:val="000000"/>
                <w:lang w:eastAsia="fr-FR"/>
              </w:rPr>
              <w:t xml:space="preserve"> pour la bonne marche des activités du projet</w:t>
            </w:r>
          </w:p>
        </w:tc>
      </w:tr>
      <w:tr w:rsidR="00B02DB5" w:rsidRPr="00C269AE" w14:paraId="2F72DCBE" w14:textId="77777777" w:rsidTr="00694C40">
        <w:trPr>
          <w:trHeight w:val="300"/>
        </w:trPr>
        <w:tc>
          <w:tcPr>
            <w:tcW w:w="3261" w:type="dxa"/>
            <w:shd w:val="clear" w:color="auto" w:fill="auto"/>
            <w:vAlign w:val="bottom"/>
          </w:tcPr>
          <w:p w14:paraId="58AA9BFA" w14:textId="77777777" w:rsidR="00B02DB5" w:rsidRDefault="00B02DB5" w:rsidP="00F53813">
            <w:pPr>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UNESCO</w:t>
            </w:r>
          </w:p>
        </w:tc>
        <w:tc>
          <w:tcPr>
            <w:tcW w:w="7019" w:type="dxa"/>
            <w:shd w:val="clear" w:color="auto" w:fill="auto"/>
            <w:noWrap/>
            <w:vAlign w:val="bottom"/>
          </w:tcPr>
          <w:p w14:paraId="242EB8C3" w14:textId="77777777" w:rsidR="00B02DB5" w:rsidRDefault="00991137" w:rsidP="00F53813">
            <w:pPr>
              <w:spacing w:after="0" w:line="240" w:lineRule="auto"/>
              <w:jc w:val="both"/>
              <w:rPr>
                <w:rFonts w:ascii="Tahoma" w:eastAsia="Times New Roman" w:hAnsi="Tahoma" w:cs="Tahoma"/>
                <w:color w:val="000000"/>
                <w:lang w:eastAsia="fr-FR"/>
              </w:rPr>
            </w:pPr>
            <w:r>
              <w:rPr>
                <w:rFonts w:ascii="Tahoma" w:eastAsia="Times New Roman" w:hAnsi="Tahoma" w:cs="Tahoma"/>
                <w:color w:val="000000"/>
                <w:lang w:eastAsia="fr-FR"/>
              </w:rPr>
              <w:t xml:space="preserve">Considérer le volet </w:t>
            </w:r>
            <w:r w:rsidR="00694C40">
              <w:rPr>
                <w:rFonts w:ascii="Tahoma" w:eastAsia="Times New Roman" w:hAnsi="Tahoma" w:cs="Tahoma"/>
                <w:color w:val="000000"/>
                <w:lang w:eastAsia="fr-FR"/>
              </w:rPr>
              <w:t>éducation</w:t>
            </w:r>
            <w:r>
              <w:rPr>
                <w:rFonts w:ascii="Tahoma" w:eastAsia="Times New Roman" w:hAnsi="Tahoma" w:cs="Tahoma"/>
                <w:color w:val="000000"/>
                <w:lang w:eastAsia="fr-FR"/>
              </w:rPr>
              <w:t xml:space="preserve"> d’une manière significative lors de la mise en œuvre du Projet</w:t>
            </w:r>
          </w:p>
        </w:tc>
      </w:tr>
    </w:tbl>
    <w:p w14:paraId="648B3EEF" w14:textId="3675CF6B" w:rsidR="00B02DB5" w:rsidRPr="003A6D54" w:rsidRDefault="00B02DB5" w:rsidP="00F53813">
      <w:pPr>
        <w:spacing w:after="0"/>
        <w:jc w:val="both"/>
        <w:rPr>
          <w:rFonts w:ascii="Tahoma" w:hAnsi="Tahoma" w:cs="Tahoma"/>
        </w:rPr>
      </w:pPr>
    </w:p>
    <w:p w14:paraId="1F85F732" w14:textId="77777777" w:rsidR="003A6D54" w:rsidRPr="003A6D54" w:rsidRDefault="005374D6" w:rsidP="005374D6">
      <w:pPr>
        <w:spacing w:after="0"/>
        <w:jc w:val="both"/>
        <w:rPr>
          <w:rFonts w:ascii="Tahoma" w:hAnsi="Tahoma" w:cs="Tahoma"/>
        </w:rPr>
      </w:pPr>
      <w:r w:rsidRPr="003A6D54">
        <w:rPr>
          <w:rFonts w:ascii="Tahoma" w:hAnsi="Tahoma" w:cs="Tahoma"/>
        </w:rPr>
        <w:t xml:space="preserve">Force est de souligner que des consultations des parties prenantes sur les questions liées à la violence basée sur le genre (VBG ), le harcèlement sexuel (HS ) et l'exploitation et les abus sexuels (EAS ), les groupes vulnérables et les groupes minoritaires de genre marginalisés qui sont difficiles à atteindre pendant le recensement ou la collecte de données d'enquête, le mécanisme de gestion des plaintes , les autorisations environnementales et sociales pertinentes dans le cadre du projet n’ont pas encore réalisées. </w:t>
      </w:r>
    </w:p>
    <w:p w14:paraId="56D27BFF" w14:textId="77777777" w:rsidR="003A6D54" w:rsidRPr="003A6D54" w:rsidRDefault="003A6D54" w:rsidP="005374D6">
      <w:pPr>
        <w:spacing w:after="0"/>
        <w:jc w:val="both"/>
        <w:rPr>
          <w:rFonts w:ascii="Tahoma" w:hAnsi="Tahoma" w:cs="Tahoma"/>
        </w:rPr>
      </w:pPr>
    </w:p>
    <w:p w14:paraId="523395FF" w14:textId="18AD98FA" w:rsidR="005374D6" w:rsidRPr="00C269AE" w:rsidRDefault="005374D6" w:rsidP="005374D6">
      <w:pPr>
        <w:spacing w:after="0"/>
        <w:jc w:val="both"/>
        <w:rPr>
          <w:rFonts w:ascii="Tahoma" w:hAnsi="Tahoma" w:cs="Tahoma"/>
        </w:rPr>
      </w:pPr>
      <w:r w:rsidRPr="003A6D54">
        <w:rPr>
          <w:rFonts w:ascii="Tahoma" w:hAnsi="Tahoma" w:cs="Tahoma"/>
        </w:rPr>
        <w:t xml:space="preserve">Les gestionnaires du projet compte mener ces consultations pendant la mise en œuvre des différentes activités du Projet. </w:t>
      </w:r>
    </w:p>
    <w:p w14:paraId="55FBDC30" w14:textId="77777777" w:rsidR="005374D6" w:rsidRPr="00C269AE" w:rsidRDefault="005374D6" w:rsidP="00F53813">
      <w:pPr>
        <w:spacing w:after="0"/>
        <w:jc w:val="both"/>
        <w:rPr>
          <w:rFonts w:ascii="Tahoma" w:hAnsi="Tahoma" w:cs="Tahoma"/>
          <w:highlight w:val="yellow"/>
        </w:rPr>
      </w:pPr>
    </w:p>
    <w:p w14:paraId="4CFA55D4" w14:textId="77777777" w:rsidR="00D47AD3" w:rsidRPr="00C269AE" w:rsidRDefault="0087377D" w:rsidP="00F53813">
      <w:pPr>
        <w:pStyle w:val="Titre2"/>
        <w:spacing w:before="0"/>
      </w:pPr>
      <w:bookmarkStart w:id="18" w:name="_Toc166426732"/>
      <w:r>
        <w:t>IV</w:t>
      </w:r>
      <w:r w:rsidR="00D47AD3" w:rsidRPr="00C269AE">
        <w:t xml:space="preserve">.2 </w:t>
      </w:r>
      <w:r w:rsidR="007C0C34" w:rsidRPr="00C269AE">
        <w:t>Mécanisme</w:t>
      </w:r>
      <w:r w:rsidR="00260038" w:rsidRPr="00C269AE">
        <w:t>s</w:t>
      </w:r>
      <w:r w:rsidR="007C0C34" w:rsidRPr="00C269AE">
        <w:t xml:space="preserve"> de mise en </w:t>
      </w:r>
      <w:r w:rsidR="00260038" w:rsidRPr="00C269AE">
        <w:t>œuvre</w:t>
      </w:r>
      <w:r w:rsidR="007C0C34" w:rsidRPr="00C269AE">
        <w:t xml:space="preserve"> du P</w:t>
      </w:r>
      <w:r w:rsidR="00D47AD3" w:rsidRPr="00C269AE">
        <w:t>MPP</w:t>
      </w:r>
      <w:bookmarkEnd w:id="18"/>
    </w:p>
    <w:p w14:paraId="3ABB7B49" w14:textId="77777777" w:rsidR="00B24205" w:rsidRDefault="00B24205" w:rsidP="00F53813">
      <w:pPr>
        <w:spacing w:after="0"/>
        <w:jc w:val="both"/>
        <w:rPr>
          <w:rFonts w:ascii="Tahoma" w:hAnsi="Tahoma" w:cs="Tahoma"/>
        </w:rPr>
      </w:pPr>
    </w:p>
    <w:p w14:paraId="45756E1F" w14:textId="77777777" w:rsidR="00D47AD3" w:rsidRPr="00C269AE" w:rsidRDefault="00D47AD3" w:rsidP="00F53813">
      <w:pPr>
        <w:spacing w:after="0"/>
        <w:jc w:val="both"/>
        <w:rPr>
          <w:rFonts w:ascii="Tahoma" w:hAnsi="Tahoma" w:cs="Tahoma"/>
        </w:rPr>
      </w:pPr>
      <w:r w:rsidRPr="00C269AE">
        <w:rPr>
          <w:rFonts w:ascii="Tahoma" w:hAnsi="Tahoma" w:cs="Tahoma"/>
        </w:rPr>
        <w:t>Le</w:t>
      </w:r>
      <w:r w:rsidR="00260038" w:rsidRPr="00C269AE">
        <w:rPr>
          <w:rFonts w:ascii="Tahoma" w:hAnsi="Tahoma" w:cs="Tahoma"/>
        </w:rPr>
        <w:t>s</w:t>
      </w:r>
      <w:r w:rsidRPr="00C269AE">
        <w:rPr>
          <w:rFonts w:ascii="Tahoma" w:hAnsi="Tahoma" w:cs="Tahoma"/>
        </w:rPr>
        <w:t xml:space="preserve"> </w:t>
      </w:r>
      <w:r w:rsidR="007C0C34" w:rsidRPr="00C269AE">
        <w:rPr>
          <w:rFonts w:ascii="Tahoma" w:hAnsi="Tahoma" w:cs="Tahoma"/>
        </w:rPr>
        <w:t>mécanisme</w:t>
      </w:r>
      <w:r w:rsidR="00260038" w:rsidRPr="00C269AE">
        <w:rPr>
          <w:rFonts w:ascii="Tahoma" w:hAnsi="Tahoma" w:cs="Tahoma"/>
        </w:rPr>
        <w:t>s</w:t>
      </w:r>
      <w:r w:rsidR="007C0C34" w:rsidRPr="00C269AE">
        <w:rPr>
          <w:rFonts w:ascii="Tahoma" w:hAnsi="Tahoma" w:cs="Tahoma"/>
        </w:rPr>
        <w:t xml:space="preserve"> de mise en </w:t>
      </w:r>
      <w:r w:rsidR="00260038" w:rsidRPr="00C269AE">
        <w:rPr>
          <w:rFonts w:ascii="Tahoma" w:hAnsi="Tahoma" w:cs="Tahoma"/>
        </w:rPr>
        <w:t>œuvre</w:t>
      </w:r>
      <w:r w:rsidR="007C0C34" w:rsidRPr="00C269AE">
        <w:rPr>
          <w:rFonts w:ascii="Tahoma" w:hAnsi="Tahoma" w:cs="Tahoma"/>
        </w:rPr>
        <w:t xml:space="preserve"> du P</w:t>
      </w:r>
      <w:r w:rsidRPr="00C269AE">
        <w:rPr>
          <w:rFonts w:ascii="Tahoma" w:hAnsi="Tahoma" w:cs="Tahoma"/>
        </w:rPr>
        <w:t xml:space="preserve">MPP </w:t>
      </w:r>
      <w:r w:rsidR="00260038" w:rsidRPr="00C269AE">
        <w:rPr>
          <w:rFonts w:ascii="Tahoma" w:hAnsi="Tahoma" w:cs="Tahoma"/>
        </w:rPr>
        <w:t xml:space="preserve">se réfèrent cadre d’engagement des parties prenantes </w:t>
      </w:r>
      <w:r w:rsidRPr="00C269AE">
        <w:rPr>
          <w:rFonts w:ascii="Tahoma" w:hAnsi="Tahoma" w:cs="Tahoma"/>
        </w:rPr>
        <w:t>de la Banque mondiale, notamment</w:t>
      </w:r>
      <w:r w:rsidR="00260038" w:rsidRPr="00C269AE">
        <w:rPr>
          <w:rFonts w:ascii="Tahoma" w:hAnsi="Tahoma" w:cs="Tahoma"/>
        </w:rPr>
        <w:t xml:space="preserve"> en points suivants</w:t>
      </w:r>
      <w:r w:rsidRPr="00C269AE">
        <w:rPr>
          <w:rFonts w:ascii="Tahoma" w:hAnsi="Tahoma" w:cs="Tahoma"/>
        </w:rPr>
        <w:t xml:space="preserve"> :</w:t>
      </w:r>
    </w:p>
    <w:p w14:paraId="450E637E" w14:textId="77777777" w:rsidR="00D47AD3" w:rsidRPr="00B24205" w:rsidRDefault="00260038" w:rsidP="00F53813">
      <w:pPr>
        <w:pStyle w:val="Paragraphedeliste"/>
        <w:numPr>
          <w:ilvl w:val="0"/>
          <w:numId w:val="17"/>
        </w:numPr>
        <w:spacing w:after="0"/>
        <w:jc w:val="both"/>
        <w:rPr>
          <w:rFonts w:ascii="Tahoma" w:hAnsi="Tahoma" w:cs="Tahoma"/>
        </w:rPr>
      </w:pPr>
      <w:r w:rsidRPr="00B24205">
        <w:rPr>
          <w:rFonts w:ascii="Tahoma" w:hAnsi="Tahoma" w:cs="Tahoma"/>
        </w:rPr>
        <w:t xml:space="preserve">Planifier et informer </w:t>
      </w:r>
      <w:r w:rsidR="00D47AD3" w:rsidRPr="00B24205">
        <w:rPr>
          <w:rFonts w:ascii="Tahoma" w:hAnsi="Tahoma" w:cs="Tahoma"/>
        </w:rPr>
        <w:t>: Fournir à toutes les parties prenantes des informations équilibrées et objectives pour s'assurer qu'elles comprennent la nature du projet, tout changement, ainsi que les impacts probables, les avantages et l'</w:t>
      </w:r>
      <w:r w:rsidR="00B24205">
        <w:rPr>
          <w:rFonts w:ascii="Tahoma" w:hAnsi="Tahoma" w:cs="Tahoma"/>
        </w:rPr>
        <w:t>héritage à long terme du projet ;</w:t>
      </w:r>
    </w:p>
    <w:p w14:paraId="540BB682" w14:textId="77777777" w:rsidR="00D47AD3" w:rsidRPr="00B24205" w:rsidRDefault="00260038" w:rsidP="00F53813">
      <w:pPr>
        <w:pStyle w:val="Paragraphedeliste"/>
        <w:numPr>
          <w:ilvl w:val="0"/>
          <w:numId w:val="17"/>
        </w:numPr>
        <w:spacing w:after="0"/>
        <w:jc w:val="both"/>
        <w:rPr>
          <w:rFonts w:ascii="Tahoma" w:hAnsi="Tahoma" w:cs="Tahoma"/>
        </w:rPr>
      </w:pPr>
      <w:r w:rsidRPr="00B24205">
        <w:rPr>
          <w:rFonts w:ascii="Tahoma" w:hAnsi="Tahoma" w:cs="Tahoma"/>
        </w:rPr>
        <w:t xml:space="preserve">Consulter en utilisant les principes de bonne pratique </w:t>
      </w:r>
      <w:r w:rsidR="00D47AD3" w:rsidRPr="00B24205">
        <w:rPr>
          <w:rFonts w:ascii="Tahoma" w:hAnsi="Tahoma" w:cs="Tahoma"/>
        </w:rPr>
        <w:t>: consulter toutes les parties prenantes en prévoyant des mécanismes de flux d'informations bidirec</w:t>
      </w:r>
      <w:r w:rsidR="009D4045" w:rsidRPr="00B24205">
        <w:rPr>
          <w:rFonts w:ascii="Tahoma" w:hAnsi="Tahoma" w:cs="Tahoma"/>
        </w:rPr>
        <w:t>tionnels entre l’UGP</w:t>
      </w:r>
      <w:r w:rsidR="00D47AD3" w:rsidRPr="00B24205">
        <w:rPr>
          <w:rFonts w:ascii="Tahoma" w:hAnsi="Tahoma" w:cs="Tahoma"/>
        </w:rPr>
        <w:t xml:space="preserve"> et leurs parties prenantes</w:t>
      </w:r>
      <w:r w:rsidR="00B24205">
        <w:rPr>
          <w:rFonts w:ascii="Tahoma" w:hAnsi="Tahoma" w:cs="Tahoma"/>
        </w:rPr>
        <w:t> ;</w:t>
      </w:r>
    </w:p>
    <w:p w14:paraId="60657BFB" w14:textId="77777777" w:rsidR="00D47AD3" w:rsidRPr="00B24205" w:rsidRDefault="00260038" w:rsidP="00F53813">
      <w:pPr>
        <w:pStyle w:val="Paragraphedeliste"/>
        <w:numPr>
          <w:ilvl w:val="0"/>
          <w:numId w:val="17"/>
        </w:numPr>
        <w:spacing w:after="0"/>
        <w:jc w:val="both"/>
        <w:rPr>
          <w:rFonts w:ascii="Tahoma" w:hAnsi="Tahoma" w:cs="Tahoma"/>
        </w:rPr>
      </w:pPr>
      <w:r w:rsidRPr="00B24205">
        <w:rPr>
          <w:rFonts w:ascii="Tahoma" w:hAnsi="Tahoma" w:cs="Tahoma"/>
        </w:rPr>
        <w:t xml:space="preserve">Impliquer </w:t>
      </w:r>
      <w:r w:rsidR="00D47AD3" w:rsidRPr="00B24205">
        <w:rPr>
          <w:rFonts w:ascii="Tahoma" w:hAnsi="Tahoma" w:cs="Tahoma"/>
        </w:rPr>
        <w:t>: travailler directement avec toutes les parties prenantes tout au long du processus pour s'assurer que leurs problèmes et préoccupations sont systématiqu</w:t>
      </w:r>
      <w:r w:rsidR="00B24205">
        <w:rPr>
          <w:rFonts w:ascii="Tahoma" w:hAnsi="Tahoma" w:cs="Tahoma"/>
        </w:rPr>
        <w:t>ement compris et pris en compte ;</w:t>
      </w:r>
    </w:p>
    <w:p w14:paraId="30523576" w14:textId="77777777" w:rsidR="00D47AD3" w:rsidRPr="00B24205" w:rsidRDefault="00260038" w:rsidP="00F53813">
      <w:pPr>
        <w:pStyle w:val="Paragraphedeliste"/>
        <w:numPr>
          <w:ilvl w:val="0"/>
          <w:numId w:val="17"/>
        </w:numPr>
        <w:spacing w:after="0"/>
        <w:jc w:val="both"/>
        <w:rPr>
          <w:rFonts w:ascii="Tahoma" w:hAnsi="Tahoma" w:cs="Tahoma"/>
        </w:rPr>
      </w:pPr>
      <w:r w:rsidRPr="00B24205">
        <w:rPr>
          <w:rFonts w:ascii="Tahoma" w:hAnsi="Tahoma" w:cs="Tahoma"/>
        </w:rPr>
        <w:lastRenderedPageBreak/>
        <w:t xml:space="preserve">Collaborer </w:t>
      </w:r>
      <w:r w:rsidR="00D47AD3" w:rsidRPr="00B24205">
        <w:rPr>
          <w:rFonts w:ascii="Tahoma" w:hAnsi="Tahoma" w:cs="Tahoma"/>
        </w:rPr>
        <w:t>: Favoriser les partenariats avec toutes les parties prenantes en sollicitant leur contribution lors des processus décisionnels clés.</w:t>
      </w:r>
    </w:p>
    <w:p w14:paraId="5CD9AB35" w14:textId="77777777" w:rsidR="00B24205" w:rsidRDefault="00B24205" w:rsidP="00F53813">
      <w:pPr>
        <w:spacing w:after="0"/>
        <w:jc w:val="both"/>
        <w:rPr>
          <w:rFonts w:ascii="Tahoma" w:hAnsi="Tahoma" w:cs="Tahoma"/>
        </w:rPr>
      </w:pPr>
    </w:p>
    <w:p w14:paraId="258A0B10" w14:textId="77777777" w:rsidR="00D47AD3" w:rsidRPr="00C269AE" w:rsidRDefault="00D47AD3" w:rsidP="00F53813">
      <w:pPr>
        <w:spacing w:after="0"/>
        <w:jc w:val="both"/>
        <w:rPr>
          <w:rFonts w:ascii="Tahoma" w:hAnsi="Tahoma" w:cs="Tahoma"/>
        </w:rPr>
      </w:pPr>
      <w:r w:rsidRPr="00C269AE">
        <w:rPr>
          <w:rFonts w:ascii="Tahoma" w:hAnsi="Tahoma" w:cs="Tahoma"/>
        </w:rPr>
        <w:t>L'importance d'établir un processus de communication transparent, informatif et bilatéral pour la mobilisation des parties p</w:t>
      </w:r>
      <w:r w:rsidR="009D4045" w:rsidRPr="00C269AE">
        <w:rPr>
          <w:rFonts w:ascii="Tahoma" w:hAnsi="Tahoma" w:cs="Tahoma"/>
        </w:rPr>
        <w:t>renantes aidera les pays et l’UGP</w:t>
      </w:r>
      <w:r w:rsidRPr="00C269AE">
        <w:rPr>
          <w:rFonts w:ascii="Tahoma" w:hAnsi="Tahoma" w:cs="Tahoma"/>
        </w:rPr>
        <w:t xml:space="preserve"> dans la mise en </w:t>
      </w:r>
      <w:r w:rsidR="00B24205" w:rsidRPr="00C269AE">
        <w:rPr>
          <w:rFonts w:ascii="Tahoma" w:hAnsi="Tahoma" w:cs="Tahoma"/>
        </w:rPr>
        <w:t>œuvre</w:t>
      </w:r>
      <w:r w:rsidRPr="00C269AE">
        <w:rPr>
          <w:rFonts w:ascii="Tahoma" w:hAnsi="Tahoma" w:cs="Tahoma"/>
        </w:rPr>
        <w:t xml:space="preserve"> à :</w:t>
      </w:r>
    </w:p>
    <w:p w14:paraId="3BD7337D" w14:textId="77777777" w:rsidR="00D47AD3" w:rsidRPr="00B24205" w:rsidRDefault="00D47AD3" w:rsidP="00F53813">
      <w:pPr>
        <w:pStyle w:val="Paragraphedeliste"/>
        <w:numPr>
          <w:ilvl w:val="0"/>
          <w:numId w:val="19"/>
        </w:numPr>
        <w:spacing w:after="0"/>
        <w:jc w:val="both"/>
        <w:rPr>
          <w:rFonts w:ascii="Tahoma" w:hAnsi="Tahoma" w:cs="Tahoma"/>
        </w:rPr>
      </w:pPr>
      <w:r w:rsidRPr="00B24205">
        <w:rPr>
          <w:rFonts w:ascii="Tahoma" w:hAnsi="Tahoma" w:cs="Tahoma"/>
        </w:rPr>
        <w:t>Éviter la désaffection potentielle de la communauté due à un manque de compréhension des activités du projet</w:t>
      </w:r>
      <w:r w:rsidR="00B24205">
        <w:rPr>
          <w:rFonts w:ascii="Tahoma" w:hAnsi="Tahoma" w:cs="Tahoma"/>
        </w:rPr>
        <w:t xml:space="preserve"> et du processus d'autorisation ;</w:t>
      </w:r>
    </w:p>
    <w:p w14:paraId="49DF119C" w14:textId="77777777" w:rsidR="00D47AD3" w:rsidRPr="00B24205" w:rsidRDefault="00D47AD3" w:rsidP="00F53813">
      <w:pPr>
        <w:pStyle w:val="Paragraphedeliste"/>
        <w:numPr>
          <w:ilvl w:val="0"/>
          <w:numId w:val="19"/>
        </w:numPr>
        <w:spacing w:after="0"/>
        <w:jc w:val="both"/>
        <w:rPr>
          <w:rFonts w:ascii="Tahoma" w:hAnsi="Tahoma" w:cs="Tahoma"/>
        </w:rPr>
      </w:pPr>
      <w:r w:rsidRPr="00B24205">
        <w:rPr>
          <w:rFonts w:ascii="Tahoma" w:hAnsi="Tahoma" w:cs="Tahoma"/>
        </w:rPr>
        <w:t xml:space="preserve">Identifier et gérer les principaux impacts potentiels pour le processus de mise en </w:t>
      </w:r>
      <w:r w:rsidR="00B24205" w:rsidRPr="00B24205">
        <w:rPr>
          <w:rFonts w:ascii="Tahoma" w:hAnsi="Tahoma" w:cs="Tahoma"/>
        </w:rPr>
        <w:t>œuvre</w:t>
      </w:r>
      <w:r w:rsidRPr="00B24205">
        <w:rPr>
          <w:rFonts w:ascii="Tahoma" w:hAnsi="Tahoma" w:cs="Tahoma"/>
        </w:rPr>
        <w:t xml:space="preserve"> du projet</w:t>
      </w:r>
      <w:r w:rsidR="00B24205">
        <w:rPr>
          <w:rFonts w:ascii="Tahoma" w:hAnsi="Tahoma" w:cs="Tahoma"/>
        </w:rPr>
        <w:t> ;</w:t>
      </w:r>
    </w:p>
    <w:p w14:paraId="0DB3674A" w14:textId="77777777" w:rsidR="00D47AD3" w:rsidRPr="00B24205" w:rsidRDefault="00B24205" w:rsidP="00F53813">
      <w:pPr>
        <w:pStyle w:val="Paragraphedeliste"/>
        <w:numPr>
          <w:ilvl w:val="0"/>
          <w:numId w:val="19"/>
        </w:numPr>
        <w:spacing w:after="0"/>
        <w:jc w:val="both"/>
        <w:rPr>
          <w:rFonts w:ascii="Tahoma" w:hAnsi="Tahoma" w:cs="Tahoma"/>
        </w:rPr>
      </w:pPr>
      <w:r w:rsidRPr="00B24205">
        <w:rPr>
          <w:rFonts w:ascii="Tahoma" w:hAnsi="Tahoma" w:cs="Tahoma"/>
        </w:rPr>
        <w:t>Rechercher</w:t>
      </w:r>
      <w:r w:rsidR="00D47AD3" w:rsidRPr="00B24205">
        <w:rPr>
          <w:rFonts w:ascii="Tahoma" w:hAnsi="Tahoma" w:cs="Tahoma"/>
        </w:rPr>
        <w:t xml:space="preserve"> les connaissances, les idées et les contributions précieuses de la population locale dans la mise en </w:t>
      </w:r>
      <w:r w:rsidR="007D154F" w:rsidRPr="00B24205">
        <w:rPr>
          <w:rFonts w:ascii="Tahoma" w:hAnsi="Tahoma" w:cs="Tahoma"/>
        </w:rPr>
        <w:t>œuvre</w:t>
      </w:r>
      <w:r w:rsidR="00D47AD3" w:rsidRPr="00B24205">
        <w:rPr>
          <w:rFonts w:ascii="Tahoma" w:hAnsi="Tahoma" w:cs="Tahoma"/>
        </w:rPr>
        <w:t xml:space="preserve"> du projet et le processus de prise de décision</w:t>
      </w:r>
      <w:r>
        <w:rPr>
          <w:rFonts w:ascii="Tahoma" w:hAnsi="Tahoma" w:cs="Tahoma"/>
        </w:rPr>
        <w:t> ;</w:t>
      </w:r>
    </w:p>
    <w:p w14:paraId="368E3EA7" w14:textId="77777777" w:rsidR="00D47AD3" w:rsidRPr="00B24205" w:rsidRDefault="00D47AD3" w:rsidP="00F53813">
      <w:pPr>
        <w:pStyle w:val="Paragraphedeliste"/>
        <w:numPr>
          <w:ilvl w:val="0"/>
          <w:numId w:val="19"/>
        </w:numPr>
        <w:spacing w:after="0"/>
        <w:jc w:val="both"/>
        <w:rPr>
          <w:rFonts w:ascii="Tahoma" w:hAnsi="Tahoma" w:cs="Tahoma"/>
        </w:rPr>
      </w:pPr>
      <w:r w:rsidRPr="00B24205">
        <w:rPr>
          <w:rFonts w:ascii="Tahoma" w:hAnsi="Tahoma" w:cs="Tahoma"/>
        </w:rPr>
        <w:t>Réduction du risque de retards potentiels du projet en veillant à ce que les populations locales et les parties prenan</w:t>
      </w:r>
      <w:r w:rsidR="00B24205">
        <w:rPr>
          <w:rFonts w:ascii="Tahoma" w:hAnsi="Tahoma" w:cs="Tahoma"/>
        </w:rPr>
        <w:t>tes soient pleinement informées ;</w:t>
      </w:r>
    </w:p>
    <w:p w14:paraId="0A064C10" w14:textId="77777777" w:rsidR="00D47AD3" w:rsidRPr="00B24205" w:rsidRDefault="00D47AD3" w:rsidP="00F53813">
      <w:pPr>
        <w:pStyle w:val="Paragraphedeliste"/>
        <w:numPr>
          <w:ilvl w:val="0"/>
          <w:numId w:val="19"/>
        </w:numPr>
        <w:spacing w:after="0"/>
        <w:jc w:val="both"/>
        <w:rPr>
          <w:rFonts w:ascii="Tahoma" w:hAnsi="Tahoma" w:cs="Tahoma"/>
        </w:rPr>
      </w:pPr>
      <w:r w:rsidRPr="00B24205">
        <w:rPr>
          <w:rFonts w:ascii="Tahoma" w:hAnsi="Tahoma" w:cs="Tahoma"/>
        </w:rPr>
        <w:t>Gérer les demandes et les attentes irréalistes</w:t>
      </w:r>
      <w:r w:rsidR="00B24205">
        <w:rPr>
          <w:rFonts w:ascii="Tahoma" w:hAnsi="Tahoma" w:cs="Tahoma"/>
        </w:rPr>
        <w:t> ;</w:t>
      </w:r>
    </w:p>
    <w:p w14:paraId="2EA0A88D" w14:textId="77777777" w:rsidR="00D47AD3" w:rsidRDefault="00D47AD3" w:rsidP="00F53813">
      <w:pPr>
        <w:pStyle w:val="Paragraphedeliste"/>
        <w:numPr>
          <w:ilvl w:val="0"/>
          <w:numId w:val="19"/>
        </w:numPr>
        <w:spacing w:after="0"/>
        <w:jc w:val="both"/>
        <w:rPr>
          <w:rFonts w:ascii="Tahoma" w:hAnsi="Tahoma" w:cs="Tahoma"/>
        </w:rPr>
      </w:pPr>
      <w:r w:rsidRPr="00B24205">
        <w:rPr>
          <w:rFonts w:ascii="Tahoma" w:hAnsi="Tahoma" w:cs="Tahoma"/>
        </w:rPr>
        <w:t>Établir des relations productives et à long terme entre et avec toutes les parties prenantes</w:t>
      </w:r>
      <w:r w:rsidR="00B24205">
        <w:rPr>
          <w:rFonts w:ascii="Tahoma" w:hAnsi="Tahoma" w:cs="Tahoma"/>
        </w:rPr>
        <w:t>.</w:t>
      </w:r>
    </w:p>
    <w:p w14:paraId="646EFF8A" w14:textId="77777777" w:rsidR="00B24205" w:rsidRPr="00B24205" w:rsidRDefault="00B24205" w:rsidP="00F53813">
      <w:pPr>
        <w:pStyle w:val="Paragraphedeliste"/>
        <w:spacing w:after="0"/>
        <w:jc w:val="both"/>
        <w:rPr>
          <w:rFonts w:ascii="Tahoma" w:hAnsi="Tahoma" w:cs="Tahoma"/>
        </w:rPr>
      </w:pPr>
    </w:p>
    <w:p w14:paraId="114E3491" w14:textId="77777777" w:rsidR="00D47AD3" w:rsidRPr="00C269AE" w:rsidRDefault="0087377D" w:rsidP="00F53813">
      <w:pPr>
        <w:pStyle w:val="Titre2"/>
        <w:spacing w:before="0"/>
      </w:pPr>
      <w:bookmarkStart w:id="19" w:name="_Toc166426733"/>
      <w:r>
        <w:t>IV</w:t>
      </w:r>
      <w:r w:rsidR="00D47AD3" w:rsidRPr="00C269AE">
        <w:t xml:space="preserve">.3 Mobilisation des parties prenantes pendant la mise en </w:t>
      </w:r>
      <w:r w:rsidR="007D154F" w:rsidRPr="00C269AE">
        <w:t>œuvre</w:t>
      </w:r>
      <w:r w:rsidR="00D47AD3" w:rsidRPr="00C269AE">
        <w:t xml:space="preserve"> du projet</w:t>
      </w:r>
      <w:bookmarkEnd w:id="19"/>
    </w:p>
    <w:p w14:paraId="00435394" w14:textId="77777777" w:rsidR="00B24205" w:rsidRDefault="00B24205" w:rsidP="00F53813">
      <w:pPr>
        <w:pStyle w:val="Titre2"/>
        <w:spacing w:before="0"/>
      </w:pPr>
    </w:p>
    <w:p w14:paraId="31EA1162" w14:textId="77777777" w:rsidR="00D47AD3" w:rsidRPr="00C269AE" w:rsidRDefault="00D47AD3" w:rsidP="00F53813">
      <w:pPr>
        <w:spacing w:after="0"/>
        <w:jc w:val="both"/>
        <w:rPr>
          <w:rFonts w:ascii="Tahoma" w:hAnsi="Tahoma" w:cs="Tahoma"/>
        </w:rPr>
      </w:pPr>
      <w:r w:rsidRPr="00C269AE">
        <w:rPr>
          <w:rFonts w:ascii="Tahoma" w:hAnsi="Tahoma" w:cs="Tahoma"/>
        </w:rPr>
        <w:t>Pour la phase de</w:t>
      </w:r>
      <w:r w:rsidR="009D4045" w:rsidRPr="00C269AE">
        <w:rPr>
          <w:rFonts w:ascii="Tahoma" w:hAnsi="Tahoma" w:cs="Tahoma"/>
        </w:rPr>
        <w:t xml:space="preserve"> mise en </w:t>
      </w:r>
      <w:r w:rsidR="007D154F" w:rsidRPr="00C269AE">
        <w:rPr>
          <w:rFonts w:ascii="Tahoma" w:hAnsi="Tahoma" w:cs="Tahoma"/>
        </w:rPr>
        <w:t>œuvre</w:t>
      </w:r>
      <w:r w:rsidR="009D4045" w:rsidRPr="00C269AE">
        <w:rPr>
          <w:rFonts w:ascii="Tahoma" w:hAnsi="Tahoma" w:cs="Tahoma"/>
        </w:rPr>
        <w:t xml:space="preserve"> du projet, l’UGP doit veiller à ce que l</w:t>
      </w:r>
      <w:r w:rsidRPr="00C269AE">
        <w:rPr>
          <w:rFonts w:ascii="Tahoma" w:hAnsi="Tahoma" w:cs="Tahoma"/>
        </w:rPr>
        <w:t xml:space="preserve">a mise en </w:t>
      </w:r>
      <w:r w:rsidR="007D154F" w:rsidRPr="00C269AE">
        <w:rPr>
          <w:rFonts w:ascii="Tahoma" w:hAnsi="Tahoma" w:cs="Tahoma"/>
        </w:rPr>
        <w:t>œuvre</w:t>
      </w:r>
      <w:r w:rsidRPr="00C269AE">
        <w:rPr>
          <w:rFonts w:ascii="Tahoma" w:hAnsi="Tahoma" w:cs="Tahoma"/>
        </w:rPr>
        <w:t xml:space="preserve"> des activités du projet doit être menée de manière participative et communautaire, informée et continuellement optimisée en fonction du retour d'information de la communauté afin de détecter et de répondre aux préoccupations, aux rumeurs et à la désinformation. Pour lutter contre la désinformation dans les processus d'engagement, l'équipe de projet s'assurera que les sources d'information sont vérifiées et crédibles avant leur diffusion.</w:t>
      </w:r>
    </w:p>
    <w:p w14:paraId="7BA9B46A" w14:textId="77777777" w:rsidR="007D154F" w:rsidRPr="00C269AE" w:rsidRDefault="007D154F" w:rsidP="00F53813">
      <w:pPr>
        <w:spacing w:after="0"/>
        <w:jc w:val="both"/>
        <w:rPr>
          <w:rFonts w:ascii="Tahoma" w:hAnsi="Tahoma" w:cs="Tahoma"/>
        </w:rPr>
      </w:pPr>
    </w:p>
    <w:p w14:paraId="387B509A" w14:textId="77777777" w:rsidR="00D47AD3" w:rsidRPr="00C269AE" w:rsidRDefault="00D47AD3" w:rsidP="00F53813">
      <w:pPr>
        <w:spacing w:after="0"/>
        <w:jc w:val="both"/>
        <w:rPr>
          <w:rFonts w:ascii="Tahoma" w:hAnsi="Tahoma" w:cs="Tahoma"/>
        </w:rPr>
      </w:pPr>
      <w:r w:rsidRPr="00C269AE">
        <w:rPr>
          <w:rFonts w:ascii="Tahoma" w:hAnsi="Tahoma" w:cs="Tahoma"/>
        </w:rPr>
        <w:t xml:space="preserve">Pendant la mise en </w:t>
      </w:r>
      <w:r w:rsidR="009D4045" w:rsidRPr="00C269AE">
        <w:rPr>
          <w:rFonts w:ascii="Tahoma" w:hAnsi="Tahoma" w:cs="Tahoma"/>
        </w:rPr>
        <w:t>œuvre</w:t>
      </w:r>
      <w:r w:rsidRPr="00C269AE">
        <w:rPr>
          <w:rFonts w:ascii="Tahoma" w:hAnsi="Tahoma" w:cs="Tahoma"/>
        </w:rPr>
        <w:t xml:space="preserve"> du projet, le PMPP utilisera une variété de techniques de mobilisation pour établir des relations avec les parties prenantes, les consulter et recueillir des informations auprès d'elles, ainsi que pour diffuser des informations sur le projet. Lors de la sélection de toute technique de consultation, plusieurs questions sont prises en considération, y compris le niveau d'éducation formelle des parties prenantes et les sensibilités culturelles, afin de s'assurer que les objectifs de chaque engagement seront atteints. </w:t>
      </w:r>
      <w:r w:rsidR="009D4045" w:rsidRPr="00C269AE">
        <w:rPr>
          <w:rFonts w:ascii="Tahoma" w:hAnsi="Tahoma" w:cs="Tahoma"/>
        </w:rPr>
        <w:t>Le choix de la technique à utiliser pour communiquer doit tenir aussi de la situation du moment notamment en</w:t>
      </w:r>
      <w:r w:rsidRPr="00C269AE">
        <w:rPr>
          <w:rFonts w:ascii="Tahoma" w:hAnsi="Tahoma" w:cs="Tahoma"/>
        </w:rPr>
        <w:t xml:space="preserve"> cas d'apparition de maladies contagieuses pendant la mise en </w:t>
      </w:r>
      <w:r w:rsidR="009D4045" w:rsidRPr="00C269AE">
        <w:rPr>
          <w:rFonts w:ascii="Tahoma" w:hAnsi="Tahoma" w:cs="Tahoma"/>
        </w:rPr>
        <w:t>œuvre</w:t>
      </w:r>
      <w:r w:rsidRPr="00C269AE">
        <w:rPr>
          <w:rFonts w:ascii="Tahoma" w:hAnsi="Tahoma" w:cs="Tahoma"/>
        </w:rPr>
        <w:t xml:space="preserve"> du projet :</w:t>
      </w:r>
    </w:p>
    <w:p w14:paraId="6DCFF4CA" w14:textId="77777777" w:rsidR="007D154F" w:rsidRPr="00C269AE" w:rsidRDefault="007D154F" w:rsidP="00F53813">
      <w:pPr>
        <w:spacing w:after="0"/>
        <w:jc w:val="both"/>
        <w:rPr>
          <w:rFonts w:ascii="Tahoma" w:hAnsi="Tahoma" w:cs="Tahoma"/>
        </w:rPr>
      </w:pPr>
    </w:p>
    <w:p w14:paraId="5DEEE936"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Éviter les rassemblements publics (en tenant compte des restrictions ou conseils nationaux), y compris les audiences publiques, les ateliers</w:t>
      </w:r>
      <w:r w:rsidR="00355EBB">
        <w:rPr>
          <w:rFonts w:ascii="Tahoma" w:hAnsi="Tahoma" w:cs="Tahoma"/>
        </w:rPr>
        <w:t xml:space="preserve"> et les réunions communautaires ;</w:t>
      </w:r>
    </w:p>
    <w:p w14:paraId="317591F6"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 xml:space="preserve">Si des réunions plus restreintes sont autorisées/conseillées, organisez des consultations en petits groupes, comme des groupes de discussion. Si cela n'est pas autorisé ou conseillé, faites tous les efforts raisonnables pour organiser des réunions par le biais de canaux en </w:t>
      </w:r>
      <w:r w:rsidR="007B64CF" w:rsidRPr="00355EBB">
        <w:rPr>
          <w:rFonts w:ascii="Tahoma" w:hAnsi="Tahoma" w:cs="Tahoma"/>
        </w:rPr>
        <w:t>ligne,</w:t>
      </w:r>
      <w:r w:rsidR="00355EBB">
        <w:rPr>
          <w:rFonts w:ascii="Tahoma" w:hAnsi="Tahoma" w:cs="Tahoma"/>
        </w:rPr>
        <w:t xml:space="preserve"> le cas échéant ;</w:t>
      </w:r>
    </w:p>
    <w:p w14:paraId="066D5FF0"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Diversifier les moyens de communication et s'appuyer davantage sur les médias sociaux et les canaux en ligne. Lorsque c'est possible et approprié, créer des plateformes en ligne et des groupes de discussion dédiés, adaptés à l'objectif poursuivi, en fonction du type et de la</w:t>
      </w:r>
      <w:r w:rsidR="00355EBB">
        <w:rPr>
          <w:rFonts w:ascii="Tahoma" w:hAnsi="Tahoma" w:cs="Tahoma"/>
        </w:rPr>
        <w:t xml:space="preserve"> catégorie de parties prenantes ;</w:t>
      </w:r>
    </w:p>
    <w:p w14:paraId="2D063E4C"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 xml:space="preserve">Utiliser les canaux de communication traditionnels (télévision, journaux, radio, lignes téléphoniques spécialisées et courrier) lorsque les parties prenantes n'ont pas accès aux </w:t>
      </w:r>
      <w:r w:rsidRPr="00355EBB">
        <w:rPr>
          <w:rFonts w:ascii="Tahoma" w:hAnsi="Tahoma" w:cs="Tahoma"/>
        </w:rPr>
        <w:lastRenderedPageBreak/>
        <w:t>canaux en ligne ou ne les utilisent pas fréquemment. Les canaux traditionnels peuvent également être très efficaces pour transmettre des informations pertinentes aux parties prenantes et leur permettre de faire part de le</w:t>
      </w:r>
      <w:r w:rsidR="00355EBB">
        <w:rPr>
          <w:rFonts w:ascii="Tahoma" w:hAnsi="Tahoma" w:cs="Tahoma"/>
        </w:rPr>
        <w:t>urs commentaires et suggestions ;</w:t>
      </w:r>
    </w:p>
    <w:p w14:paraId="6390C7B8"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Évaluer et déployer des outils alternatifs pour impliquer les parties prenantes, comme l'utilisation de la radio communautaire, le recours à des influenceurs communautaires clés et à des groupes de pairs, des support</w:t>
      </w:r>
      <w:r w:rsidR="00355EBB">
        <w:rPr>
          <w:rFonts w:ascii="Tahoma" w:hAnsi="Tahoma" w:cs="Tahoma"/>
        </w:rPr>
        <w:t>s visuels et des médias sociaux ;</w:t>
      </w:r>
    </w:p>
    <w:p w14:paraId="444ABD14"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Lorsqu'un engagement direct avec les personnes affectées par le projet ou les bénéficiaires est nécessaire, identifier les canaux de communication directe avec chaque ménage affecté via une combinaison spécifique au contexte de messages électroniques, courrier, plateformes en ligne, lignes téléphoniques dédiées av</w:t>
      </w:r>
      <w:r w:rsidR="00355EBB">
        <w:rPr>
          <w:rFonts w:ascii="Tahoma" w:hAnsi="Tahoma" w:cs="Tahoma"/>
        </w:rPr>
        <w:t>ec des opérateurs bien informés ;</w:t>
      </w:r>
    </w:p>
    <w:p w14:paraId="02447CF0" w14:textId="77777777" w:rsidR="00D47AD3" w:rsidRPr="00355EBB" w:rsidRDefault="00D47AD3" w:rsidP="00F53813">
      <w:pPr>
        <w:pStyle w:val="Paragraphedeliste"/>
        <w:numPr>
          <w:ilvl w:val="0"/>
          <w:numId w:val="20"/>
        </w:numPr>
        <w:spacing w:after="0"/>
        <w:jc w:val="both"/>
        <w:rPr>
          <w:rFonts w:ascii="Tahoma" w:hAnsi="Tahoma" w:cs="Tahoma"/>
        </w:rPr>
      </w:pPr>
      <w:r w:rsidRPr="00355EBB">
        <w:rPr>
          <w:rFonts w:ascii="Tahoma" w:hAnsi="Tahoma" w:cs="Tahoma"/>
        </w:rPr>
        <w:t>Chacun des canaux d'engagement proposés doit clairement spécifier comment les parties prenantes peuvent fournir un retour d'information et des suggestions.</w:t>
      </w:r>
    </w:p>
    <w:p w14:paraId="1879C068" w14:textId="6D11996E" w:rsidR="00355EBB" w:rsidRDefault="00355EBB" w:rsidP="00F53813">
      <w:pPr>
        <w:spacing w:after="0"/>
        <w:jc w:val="both"/>
        <w:rPr>
          <w:rFonts w:ascii="Tahoma" w:hAnsi="Tahoma" w:cs="Tahoma"/>
        </w:rPr>
      </w:pPr>
    </w:p>
    <w:p w14:paraId="4FD33DE1" w14:textId="2E342DB9" w:rsidR="004C1AC3" w:rsidRPr="000B0028" w:rsidRDefault="003A6D54" w:rsidP="004C1AC3">
      <w:pPr>
        <w:spacing w:after="0"/>
        <w:jc w:val="both"/>
        <w:rPr>
          <w:rFonts w:ascii="Tahoma" w:hAnsi="Tahoma" w:cs="Tahoma"/>
        </w:rPr>
      </w:pPr>
      <w:r w:rsidRPr="000B0028">
        <w:rPr>
          <w:rFonts w:ascii="Tahoma" w:hAnsi="Tahoma" w:cs="Tahoma"/>
        </w:rPr>
        <w:t>Avant la conduite de chaque activité statistique, des ateliers</w:t>
      </w:r>
      <w:r w:rsidR="004C1AC3" w:rsidRPr="000B0028">
        <w:rPr>
          <w:rFonts w:ascii="Tahoma" w:hAnsi="Tahoma" w:cs="Tahoma"/>
        </w:rPr>
        <w:t xml:space="preserve"> de sensibilisation de toutes les parties prenantes identifiées pour</w:t>
      </w:r>
      <w:r w:rsidRPr="000B0028">
        <w:rPr>
          <w:rFonts w:ascii="Tahoma" w:hAnsi="Tahoma" w:cs="Tahoma"/>
        </w:rPr>
        <w:t xml:space="preserve"> cette activité seront organisés pour identifier leurs besoins et préoccupations. </w:t>
      </w:r>
      <w:r w:rsidR="004C1AC3" w:rsidRPr="000B0028">
        <w:rPr>
          <w:rFonts w:ascii="Tahoma" w:hAnsi="Tahoma" w:cs="Tahoma"/>
        </w:rPr>
        <w:t xml:space="preserve">Les communautés (femmes leaders, </w:t>
      </w:r>
      <w:r w:rsidR="00AC3B4D" w:rsidRPr="00AC3B4D">
        <w:rPr>
          <w:rFonts w:ascii="Tahoma" w:hAnsi="Tahoma" w:cs="Tahoma"/>
        </w:rPr>
        <w:t>organisations œuvrant pour les droits de femmes,</w:t>
      </w:r>
      <w:r w:rsidR="00AC3B4D">
        <w:rPr>
          <w:rFonts w:ascii="Tahoma" w:hAnsi="Tahoma" w:cs="Tahoma"/>
        </w:rPr>
        <w:t xml:space="preserve"> </w:t>
      </w:r>
      <w:r w:rsidRPr="000B0028">
        <w:rPr>
          <w:rFonts w:ascii="Tahoma" w:hAnsi="Tahoma" w:cs="Tahoma"/>
        </w:rPr>
        <w:t>jeunes,</w:t>
      </w:r>
      <w:r w:rsidR="004C1AC3" w:rsidRPr="000B0028">
        <w:rPr>
          <w:rFonts w:ascii="Tahoma" w:hAnsi="Tahoma" w:cs="Tahoma"/>
        </w:rPr>
        <w:t>) et les groupes vulnérables seront représentés par des délégués de leurs associations notamment les associations des femmes</w:t>
      </w:r>
      <w:r w:rsidR="00AC3B4D">
        <w:rPr>
          <w:rFonts w:ascii="Tahoma" w:hAnsi="Tahoma" w:cs="Tahoma"/>
        </w:rPr>
        <w:t>,</w:t>
      </w:r>
      <w:r w:rsidR="004C1AC3" w:rsidRPr="000B0028">
        <w:rPr>
          <w:rFonts w:ascii="Tahoma" w:hAnsi="Tahoma" w:cs="Tahoma"/>
        </w:rPr>
        <w:t xml:space="preserve"> et autres, des jeunes, les représentants des différentes religions œuvrant au Burundi, les associations des handicapés ainsi que les associations des minorités (associations des </w:t>
      </w:r>
      <w:proofErr w:type="spellStart"/>
      <w:r w:rsidR="004C1AC3" w:rsidRPr="000B0028">
        <w:rPr>
          <w:rFonts w:ascii="Tahoma" w:hAnsi="Tahoma" w:cs="Tahoma"/>
        </w:rPr>
        <w:t>Batwa</w:t>
      </w:r>
      <w:proofErr w:type="spellEnd"/>
      <w:r w:rsidR="004C1AC3" w:rsidRPr="000B0028">
        <w:rPr>
          <w:rFonts w:ascii="Tahoma" w:hAnsi="Tahoma" w:cs="Tahoma"/>
        </w:rPr>
        <w:t xml:space="preserve">). Ces groupes seront prises en compte aussi lors des ateliers de dissémination des résultats au même titre que toutes les autres parties prenantes dont les administrations publiques, les entreprises, les représentants du secteur privé, de la société </w:t>
      </w:r>
      <w:r w:rsidRPr="000B0028">
        <w:rPr>
          <w:rFonts w:ascii="Tahoma" w:hAnsi="Tahoma" w:cs="Tahoma"/>
        </w:rPr>
        <w:t>Civile</w:t>
      </w:r>
      <w:r w:rsidR="004C1AC3" w:rsidRPr="000B0028">
        <w:rPr>
          <w:rFonts w:ascii="Tahoma" w:hAnsi="Tahoma" w:cs="Tahoma"/>
        </w:rPr>
        <w:t>, des médias et des chercheurs.</w:t>
      </w:r>
    </w:p>
    <w:p w14:paraId="022629FC" w14:textId="77777777" w:rsidR="004C1AC3" w:rsidRDefault="004C1AC3" w:rsidP="00F53813">
      <w:pPr>
        <w:spacing w:after="0"/>
        <w:jc w:val="both"/>
        <w:rPr>
          <w:rFonts w:ascii="Tahoma" w:hAnsi="Tahoma" w:cs="Tahoma"/>
        </w:rPr>
      </w:pPr>
    </w:p>
    <w:p w14:paraId="11D7189F" w14:textId="77777777" w:rsidR="00D47AD3" w:rsidRPr="00C269AE" w:rsidRDefault="00D47AD3" w:rsidP="00F53813">
      <w:pPr>
        <w:spacing w:after="0"/>
        <w:jc w:val="both"/>
        <w:rPr>
          <w:rFonts w:ascii="Tahoma" w:hAnsi="Tahoma" w:cs="Tahoma"/>
        </w:rPr>
      </w:pPr>
      <w:r w:rsidRPr="00C269AE">
        <w:rPr>
          <w:rFonts w:ascii="Tahoma" w:hAnsi="Tahoma" w:cs="Tahoma"/>
        </w:rPr>
        <w:t xml:space="preserve">À chaque étape de la mise en </w:t>
      </w:r>
      <w:r w:rsidR="003F0165" w:rsidRPr="00C269AE">
        <w:rPr>
          <w:rFonts w:ascii="Tahoma" w:hAnsi="Tahoma" w:cs="Tahoma"/>
        </w:rPr>
        <w:t>œuvre</w:t>
      </w:r>
      <w:r w:rsidRPr="00C269AE">
        <w:rPr>
          <w:rFonts w:ascii="Tahoma" w:hAnsi="Tahoma" w:cs="Tahoma"/>
        </w:rPr>
        <w:t xml:space="preserve"> du projet, l’U</w:t>
      </w:r>
      <w:r w:rsidR="00B82517" w:rsidRPr="00C269AE">
        <w:rPr>
          <w:rFonts w:ascii="Tahoma" w:hAnsi="Tahoma" w:cs="Tahoma"/>
        </w:rPr>
        <w:t>GP assurera</w:t>
      </w:r>
      <w:r w:rsidRPr="00C269AE">
        <w:rPr>
          <w:rFonts w:ascii="Tahoma" w:hAnsi="Tahoma" w:cs="Tahoma"/>
        </w:rPr>
        <w:t xml:space="preserve"> un engagement e</w:t>
      </w:r>
      <w:r w:rsidR="00B82517" w:rsidRPr="00C269AE">
        <w:rPr>
          <w:rFonts w:ascii="Tahoma" w:hAnsi="Tahoma" w:cs="Tahoma"/>
        </w:rPr>
        <w:t>t une consultation significatifs</w:t>
      </w:r>
      <w:r w:rsidRPr="00C269AE">
        <w:rPr>
          <w:rFonts w:ascii="Tahoma" w:hAnsi="Tahoma" w:cs="Tahoma"/>
        </w:rPr>
        <w:t xml:space="preserve"> et la diffusion des informations relatives au projet à toutes les parties prenantes. Les activités de divulgation et de consultation seront conçues en fonction de certains principes directeurs clés, notamment les suivants :</w:t>
      </w:r>
    </w:p>
    <w:p w14:paraId="03D85725"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Les consultations doivent faire l'objet d'une large publicité, notamment auprès des parties prenantes/communautés concernées par le projet, de préférence une semaine avant t</w:t>
      </w:r>
      <w:r w:rsidR="00355EBB">
        <w:rPr>
          <w:rFonts w:ascii="Tahoma" w:hAnsi="Tahoma" w:cs="Tahoma"/>
        </w:rPr>
        <w:t>oute réunion ou tout engagement ;</w:t>
      </w:r>
    </w:p>
    <w:p w14:paraId="1D93CF94"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Veiller à ce que le résumé des informations non techniques soit accessible avant tout événement afin que les personnes soient informées de l'évaluation et des conclus</w:t>
      </w:r>
      <w:r w:rsidR="00355EBB">
        <w:rPr>
          <w:rFonts w:ascii="Tahoma" w:hAnsi="Tahoma" w:cs="Tahoma"/>
        </w:rPr>
        <w:t>ions avant les réunions prévues ;</w:t>
      </w:r>
    </w:p>
    <w:p w14:paraId="4A8F2FE4"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Le lieu et le calendrier des réunions doivent être conçus de manière à maximiser la participation et la disp</w:t>
      </w:r>
      <w:r w:rsidR="00355EBB">
        <w:rPr>
          <w:rFonts w:ascii="Tahoma" w:hAnsi="Tahoma" w:cs="Tahoma"/>
        </w:rPr>
        <w:t>onibilité des parties prenantes ;</w:t>
      </w:r>
    </w:p>
    <w:p w14:paraId="722D1079"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 xml:space="preserve">Les informations présentées doivent être claires, non techniques et, si nécessaire, dans toutes </w:t>
      </w:r>
      <w:r w:rsidR="00355EBB">
        <w:rPr>
          <w:rFonts w:ascii="Tahoma" w:hAnsi="Tahoma" w:cs="Tahoma"/>
        </w:rPr>
        <w:t>les langues locales appropriées ;</w:t>
      </w:r>
    </w:p>
    <w:p w14:paraId="45DDD935"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Les engagements doivent être facilités de manière à permettre aux parties prenantes d'exprimer leurs points</w:t>
      </w:r>
      <w:r w:rsidR="00355EBB">
        <w:rPr>
          <w:rFonts w:ascii="Tahoma" w:hAnsi="Tahoma" w:cs="Tahoma"/>
        </w:rPr>
        <w:t xml:space="preserve"> de vue et leurs préoccupations ;</w:t>
      </w:r>
    </w:p>
    <w:p w14:paraId="6AE2ABC8" w14:textId="77777777" w:rsidR="00D47AD3" w:rsidRPr="00355EBB" w:rsidRDefault="00D47AD3" w:rsidP="00F53813">
      <w:pPr>
        <w:pStyle w:val="Paragraphedeliste"/>
        <w:numPr>
          <w:ilvl w:val="0"/>
          <w:numId w:val="21"/>
        </w:numPr>
        <w:spacing w:after="0"/>
        <w:jc w:val="both"/>
        <w:rPr>
          <w:rFonts w:ascii="Tahoma" w:hAnsi="Tahoma" w:cs="Tahoma"/>
        </w:rPr>
      </w:pPr>
      <w:r w:rsidRPr="00355EBB">
        <w:rPr>
          <w:rFonts w:ascii="Tahoma" w:hAnsi="Tahoma" w:cs="Tahoma"/>
        </w:rPr>
        <w:t>Les questions soulevées doivent être traitées, lors des réunions ou ultérieurement.</w:t>
      </w:r>
    </w:p>
    <w:p w14:paraId="14E4F638" w14:textId="77777777" w:rsidR="00355EBB" w:rsidRDefault="00355EBB" w:rsidP="00F53813">
      <w:pPr>
        <w:spacing w:after="0"/>
        <w:jc w:val="both"/>
        <w:rPr>
          <w:rFonts w:ascii="Tahoma" w:hAnsi="Tahoma" w:cs="Tahoma"/>
        </w:rPr>
      </w:pPr>
    </w:p>
    <w:p w14:paraId="2EC67ED0" w14:textId="77777777" w:rsidR="00D47AD3" w:rsidRDefault="00D47AD3" w:rsidP="00F53813">
      <w:pPr>
        <w:spacing w:after="0"/>
        <w:jc w:val="both"/>
        <w:rPr>
          <w:rFonts w:ascii="Tahoma" w:hAnsi="Tahoma" w:cs="Tahoma"/>
        </w:rPr>
      </w:pPr>
      <w:r w:rsidRPr="00C269AE">
        <w:rPr>
          <w:rFonts w:ascii="Tahoma" w:hAnsi="Tahoma" w:cs="Tahoma"/>
        </w:rPr>
        <w:t xml:space="preserve">Les techniques à utiliser pour les différents groupes de parties prenantes ont été résumées dans le tableau 4 ci-dessous. </w:t>
      </w:r>
    </w:p>
    <w:p w14:paraId="0FFBBB72" w14:textId="77777777" w:rsidR="00355EBB" w:rsidRPr="00C269AE" w:rsidRDefault="00355EBB" w:rsidP="00F53813">
      <w:pPr>
        <w:spacing w:after="0"/>
        <w:jc w:val="both"/>
        <w:rPr>
          <w:rFonts w:ascii="Tahoma" w:hAnsi="Tahoma" w:cs="Tahoma"/>
        </w:rPr>
      </w:pPr>
    </w:p>
    <w:p w14:paraId="4752BBA3" w14:textId="77777777" w:rsidR="00D47AD3" w:rsidRPr="008A7168" w:rsidRDefault="008A7168" w:rsidP="00F53813">
      <w:pPr>
        <w:pStyle w:val="Lgende"/>
        <w:spacing w:after="0"/>
        <w:rPr>
          <w:rFonts w:ascii="Tahoma" w:hAnsi="Tahoma" w:cs="Tahoma"/>
          <w:i w:val="0"/>
          <w:color w:val="000000" w:themeColor="text1"/>
          <w:sz w:val="22"/>
          <w:szCs w:val="22"/>
        </w:rPr>
      </w:pPr>
      <w:bookmarkStart w:id="20" w:name="_Toc166426716"/>
      <w:r w:rsidRPr="008A7168">
        <w:rPr>
          <w:rFonts w:ascii="Tahoma" w:hAnsi="Tahoma" w:cs="Tahoma"/>
          <w:i w:val="0"/>
          <w:color w:val="000000" w:themeColor="text1"/>
          <w:sz w:val="22"/>
          <w:szCs w:val="22"/>
        </w:rPr>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sidR="005B768F">
        <w:rPr>
          <w:rFonts w:ascii="Tahoma" w:hAnsi="Tahoma" w:cs="Tahoma"/>
          <w:i w:val="0"/>
          <w:noProof/>
          <w:color w:val="000000" w:themeColor="text1"/>
          <w:sz w:val="22"/>
          <w:szCs w:val="22"/>
        </w:rPr>
        <w:t>6</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Méthodes d'engagement et de consultation des parties prenantes pendant la mise en œuvre du projet</w:t>
      </w:r>
      <w:bookmarkEnd w:id="20"/>
    </w:p>
    <w:p w14:paraId="4BF53109" w14:textId="77777777" w:rsidR="00D47AD3" w:rsidRPr="00C269AE" w:rsidRDefault="00D47AD3" w:rsidP="00F53813">
      <w:pPr>
        <w:spacing w:after="0"/>
        <w:jc w:val="both"/>
        <w:rPr>
          <w:rFonts w:ascii="Tahoma" w:hAnsi="Tahoma" w:cs="Tahoma"/>
        </w:rPr>
      </w:pPr>
    </w:p>
    <w:tbl>
      <w:tblPr>
        <w:tblStyle w:val="Grilledutableau"/>
        <w:tblW w:w="0" w:type="auto"/>
        <w:tblLook w:val="04A0" w:firstRow="1" w:lastRow="0" w:firstColumn="1" w:lastColumn="0" w:noHBand="0" w:noVBand="1"/>
      </w:tblPr>
      <w:tblGrid>
        <w:gridCol w:w="2442"/>
        <w:gridCol w:w="1590"/>
        <w:gridCol w:w="1450"/>
        <w:gridCol w:w="1883"/>
        <w:gridCol w:w="1840"/>
      </w:tblGrid>
      <w:tr w:rsidR="005B35F3" w:rsidRPr="00920AC3" w14:paraId="59886543" w14:textId="77777777" w:rsidTr="000C7A5F">
        <w:tc>
          <w:tcPr>
            <w:tcW w:w="2442" w:type="dxa"/>
          </w:tcPr>
          <w:p w14:paraId="1866F16D" w14:textId="77777777" w:rsidR="005B35F3" w:rsidRPr="00920AC3" w:rsidRDefault="005B35F3" w:rsidP="00F53813">
            <w:pPr>
              <w:jc w:val="both"/>
              <w:rPr>
                <w:rFonts w:ascii="Tahoma" w:hAnsi="Tahoma" w:cs="Tahoma"/>
                <w:b/>
              </w:rPr>
            </w:pPr>
            <w:r w:rsidRPr="00920AC3">
              <w:rPr>
                <w:rFonts w:ascii="Tahoma" w:hAnsi="Tahoma" w:cs="Tahoma"/>
                <w:b/>
              </w:rPr>
              <w:lastRenderedPageBreak/>
              <w:t>Groupe(s) de parties prenantes</w:t>
            </w:r>
          </w:p>
        </w:tc>
        <w:tc>
          <w:tcPr>
            <w:tcW w:w="1590" w:type="dxa"/>
          </w:tcPr>
          <w:p w14:paraId="40489D31" w14:textId="77777777" w:rsidR="005B35F3" w:rsidRPr="00920AC3" w:rsidRDefault="005B35F3" w:rsidP="00F53813">
            <w:pPr>
              <w:jc w:val="both"/>
              <w:rPr>
                <w:rFonts w:ascii="Tahoma" w:hAnsi="Tahoma" w:cs="Tahoma"/>
                <w:b/>
              </w:rPr>
            </w:pPr>
            <w:r w:rsidRPr="00920AC3">
              <w:rPr>
                <w:rFonts w:ascii="Tahoma" w:hAnsi="Tahoma" w:cs="Tahoma"/>
                <w:b/>
              </w:rPr>
              <w:t>Rôle/intérêt dans le projet</w:t>
            </w:r>
          </w:p>
        </w:tc>
        <w:tc>
          <w:tcPr>
            <w:tcW w:w="1450" w:type="dxa"/>
          </w:tcPr>
          <w:p w14:paraId="3CC33C4A" w14:textId="77777777" w:rsidR="005B35F3" w:rsidRPr="00920AC3" w:rsidRDefault="005B35F3" w:rsidP="00F53813">
            <w:pPr>
              <w:jc w:val="both"/>
              <w:rPr>
                <w:rFonts w:ascii="Tahoma" w:hAnsi="Tahoma" w:cs="Tahoma"/>
                <w:b/>
              </w:rPr>
            </w:pPr>
            <w:r w:rsidRPr="00920AC3">
              <w:rPr>
                <w:rFonts w:ascii="Tahoma" w:hAnsi="Tahoma" w:cs="Tahoma"/>
                <w:b/>
              </w:rPr>
              <w:t>Niveau d'influence</w:t>
            </w:r>
          </w:p>
        </w:tc>
        <w:tc>
          <w:tcPr>
            <w:tcW w:w="1883" w:type="dxa"/>
          </w:tcPr>
          <w:p w14:paraId="28ECB468" w14:textId="77777777" w:rsidR="005B35F3" w:rsidRPr="00920AC3" w:rsidRDefault="005B35F3" w:rsidP="00F53813">
            <w:pPr>
              <w:jc w:val="both"/>
              <w:rPr>
                <w:rFonts w:ascii="Tahoma" w:hAnsi="Tahoma" w:cs="Tahoma"/>
                <w:b/>
              </w:rPr>
            </w:pPr>
            <w:r w:rsidRPr="00920AC3">
              <w:rPr>
                <w:rFonts w:ascii="Tahoma" w:hAnsi="Tahoma" w:cs="Tahoma"/>
                <w:b/>
              </w:rPr>
              <w:t>Méthodes de consultation et d'engagement</w:t>
            </w:r>
          </w:p>
        </w:tc>
        <w:tc>
          <w:tcPr>
            <w:tcW w:w="1840" w:type="dxa"/>
          </w:tcPr>
          <w:p w14:paraId="1BD1C53D" w14:textId="77777777" w:rsidR="005B35F3" w:rsidRPr="00920AC3" w:rsidRDefault="00E74D1D" w:rsidP="00F53813">
            <w:pPr>
              <w:jc w:val="both"/>
              <w:rPr>
                <w:rFonts w:ascii="Tahoma" w:hAnsi="Tahoma" w:cs="Tahoma"/>
                <w:b/>
              </w:rPr>
            </w:pPr>
            <w:r w:rsidRPr="00920AC3">
              <w:rPr>
                <w:rFonts w:ascii="Tahoma" w:hAnsi="Tahoma" w:cs="Tahoma"/>
                <w:b/>
              </w:rPr>
              <w:t>Responsabilité</w:t>
            </w:r>
          </w:p>
        </w:tc>
      </w:tr>
      <w:tr w:rsidR="00E74D1D" w:rsidRPr="00C269AE" w14:paraId="356B6EC7" w14:textId="77777777" w:rsidTr="000C7A5F">
        <w:tc>
          <w:tcPr>
            <w:tcW w:w="9205" w:type="dxa"/>
            <w:gridSpan w:val="5"/>
          </w:tcPr>
          <w:p w14:paraId="60A1ACB4" w14:textId="77777777" w:rsidR="00E74D1D" w:rsidRPr="00C269AE" w:rsidRDefault="00E74D1D" w:rsidP="00F53813">
            <w:pPr>
              <w:jc w:val="center"/>
              <w:rPr>
                <w:rFonts w:ascii="Tahoma" w:hAnsi="Tahoma" w:cs="Tahoma"/>
                <w:b/>
              </w:rPr>
            </w:pPr>
            <w:r w:rsidRPr="00C269AE">
              <w:rPr>
                <w:rFonts w:ascii="Tahoma" w:hAnsi="Tahoma" w:cs="Tahoma"/>
                <w:b/>
              </w:rPr>
              <w:t>Commissaires chargés de la collecte des données</w:t>
            </w:r>
          </w:p>
        </w:tc>
      </w:tr>
      <w:tr w:rsidR="005A6F84" w:rsidRPr="00C269AE" w14:paraId="67748477" w14:textId="77777777" w:rsidTr="000C7A5F">
        <w:tc>
          <w:tcPr>
            <w:tcW w:w="2442" w:type="dxa"/>
          </w:tcPr>
          <w:p w14:paraId="758585A8" w14:textId="77777777" w:rsidR="005A6F84" w:rsidRPr="00C269AE" w:rsidRDefault="005A6F84" w:rsidP="00F53813">
            <w:pPr>
              <w:jc w:val="both"/>
              <w:rPr>
                <w:rFonts w:ascii="Tahoma" w:hAnsi="Tahoma" w:cs="Tahoma"/>
              </w:rPr>
            </w:pPr>
            <w:r w:rsidRPr="00C269AE">
              <w:rPr>
                <w:rFonts w:ascii="Tahoma" w:hAnsi="Tahoma" w:cs="Tahoma"/>
              </w:rPr>
              <w:t>Gouvernement</w:t>
            </w:r>
          </w:p>
        </w:tc>
        <w:tc>
          <w:tcPr>
            <w:tcW w:w="1590" w:type="dxa"/>
          </w:tcPr>
          <w:p w14:paraId="1E65752B" w14:textId="77777777" w:rsidR="005A6F84" w:rsidRPr="00C269AE" w:rsidRDefault="003F0165" w:rsidP="00F53813">
            <w:pPr>
              <w:jc w:val="both"/>
              <w:rPr>
                <w:rFonts w:ascii="Tahoma" w:hAnsi="Tahoma" w:cs="Tahoma"/>
              </w:rPr>
            </w:pPr>
            <w:r w:rsidRPr="00C269AE">
              <w:rPr>
                <w:rFonts w:ascii="Tahoma" w:hAnsi="Tahoma" w:cs="Tahoma"/>
              </w:rPr>
              <w:t>Parraine la collecte des données</w:t>
            </w:r>
          </w:p>
        </w:tc>
        <w:tc>
          <w:tcPr>
            <w:tcW w:w="1450" w:type="dxa"/>
          </w:tcPr>
          <w:p w14:paraId="354CC545" w14:textId="77777777" w:rsidR="005A6F84" w:rsidRPr="00C269AE" w:rsidRDefault="003F0165" w:rsidP="00F53813">
            <w:pPr>
              <w:jc w:val="both"/>
              <w:rPr>
                <w:rFonts w:ascii="Tahoma" w:hAnsi="Tahoma" w:cs="Tahoma"/>
              </w:rPr>
            </w:pPr>
            <w:r w:rsidRPr="00C269AE">
              <w:rPr>
                <w:rFonts w:ascii="Tahoma" w:hAnsi="Tahoma" w:cs="Tahoma"/>
              </w:rPr>
              <w:t>Haut</w:t>
            </w:r>
          </w:p>
        </w:tc>
        <w:tc>
          <w:tcPr>
            <w:tcW w:w="1883" w:type="dxa"/>
          </w:tcPr>
          <w:p w14:paraId="5D38A8F4" w14:textId="2AE6B946" w:rsidR="00763F2B" w:rsidRPr="003A6D54" w:rsidRDefault="00763F2B" w:rsidP="003A6D54">
            <w:pPr>
              <w:pStyle w:val="Paragraphedeliste"/>
              <w:numPr>
                <w:ilvl w:val="1"/>
                <w:numId w:val="46"/>
              </w:numPr>
              <w:ind w:left="249" w:firstLine="46"/>
              <w:jc w:val="both"/>
              <w:rPr>
                <w:rFonts w:ascii="Tahoma" w:hAnsi="Tahoma" w:cs="Tahoma"/>
              </w:rPr>
            </w:pPr>
            <w:r w:rsidRPr="003A6D54">
              <w:rPr>
                <w:rFonts w:ascii="Tahoma" w:hAnsi="Tahoma" w:cs="Tahoma"/>
              </w:rPr>
              <w:t>Réunions formelles</w:t>
            </w:r>
          </w:p>
          <w:p w14:paraId="61B67E04" w14:textId="6467917A" w:rsidR="00763F2B" w:rsidRPr="003A6D54" w:rsidRDefault="00763F2B" w:rsidP="003A6D54">
            <w:pPr>
              <w:pStyle w:val="Paragraphedeliste"/>
              <w:numPr>
                <w:ilvl w:val="1"/>
                <w:numId w:val="46"/>
              </w:numPr>
              <w:ind w:left="249" w:firstLine="46"/>
              <w:jc w:val="both"/>
              <w:rPr>
                <w:rFonts w:ascii="Tahoma" w:hAnsi="Tahoma" w:cs="Tahoma"/>
              </w:rPr>
            </w:pPr>
            <w:proofErr w:type="gramStart"/>
            <w:r w:rsidRPr="003A6D54">
              <w:rPr>
                <w:rFonts w:ascii="Tahoma" w:hAnsi="Tahoma" w:cs="Tahoma"/>
              </w:rPr>
              <w:t>courriels</w:t>
            </w:r>
            <w:proofErr w:type="gramEnd"/>
          </w:p>
          <w:p w14:paraId="310D5671" w14:textId="43603439" w:rsidR="00763F2B" w:rsidRPr="003A6D54" w:rsidRDefault="00763F2B" w:rsidP="003A6D54">
            <w:pPr>
              <w:pStyle w:val="Paragraphedeliste"/>
              <w:numPr>
                <w:ilvl w:val="1"/>
                <w:numId w:val="46"/>
              </w:numPr>
              <w:ind w:left="249" w:firstLine="46"/>
              <w:jc w:val="both"/>
              <w:rPr>
                <w:rFonts w:ascii="Tahoma" w:hAnsi="Tahoma" w:cs="Tahoma"/>
              </w:rPr>
            </w:pPr>
            <w:proofErr w:type="gramStart"/>
            <w:r w:rsidRPr="003A6D54">
              <w:rPr>
                <w:rFonts w:ascii="Tahoma" w:hAnsi="Tahoma" w:cs="Tahoma"/>
              </w:rPr>
              <w:t>emails</w:t>
            </w:r>
            <w:proofErr w:type="gramEnd"/>
            <w:r w:rsidRPr="003A6D54">
              <w:rPr>
                <w:rFonts w:ascii="Tahoma" w:hAnsi="Tahoma" w:cs="Tahoma"/>
              </w:rPr>
              <w:t>,</w:t>
            </w:r>
          </w:p>
          <w:p w14:paraId="67B9F19C" w14:textId="62B6E09B" w:rsidR="00763F2B" w:rsidRPr="003A6D54" w:rsidRDefault="00763F2B" w:rsidP="003A6D54">
            <w:pPr>
              <w:pStyle w:val="Paragraphedeliste"/>
              <w:numPr>
                <w:ilvl w:val="1"/>
                <w:numId w:val="46"/>
              </w:numPr>
              <w:ind w:left="249" w:firstLine="46"/>
              <w:jc w:val="both"/>
              <w:rPr>
                <w:rFonts w:ascii="Tahoma" w:hAnsi="Tahoma" w:cs="Tahoma"/>
              </w:rPr>
            </w:pPr>
            <w:proofErr w:type="gramStart"/>
            <w:r w:rsidRPr="003A6D54">
              <w:rPr>
                <w:rFonts w:ascii="Tahoma" w:hAnsi="Tahoma" w:cs="Tahoma"/>
              </w:rPr>
              <w:t>appels</w:t>
            </w:r>
            <w:proofErr w:type="gramEnd"/>
            <w:r w:rsidRPr="003A6D54">
              <w:rPr>
                <w:rFonts w:ascii="Tahoma" w:hAnsi="Tahoma" w:cs="Tahoma"/>
              </w:rPr>
              <w:t xml:space="preserve"> téléphoniques</w:t>
            </w:r>
          </w:p>
          <w:p w14:paraId="6376CF3A" w14:textId="77777777" w:rsidR="005A6F84" w:rsidRPr="00C269AE" w:rsidRDefault="005A6F84" w:rsidP="00F53813">
            <w:pPr>
              <w:jc w:val="both"/>
              <w:rPr>
                <w:rFonts w:ascii="Tahoma" w:hAnsi="Tahoma" w:cs="Tahoma"/>
              </w:rPr>
            </w:pPr>
          </w:p>
        </w:tc>
        <w:tc>
          <w:tcPr>
            <w:tcW w:w="1840" w:type="dxa"/>
          </w:tcPr>
          <w:p w14:paraId="5FF8D0F1" w14:textId="77777777" w:rsidR="005A6F84" w:rsidRPr="00C269AE" w:rsidRDefault="00763F2B" w:rsidP="00F53813">
            <w:pPr>
              <w:jc w:val="both"/>
              <w:rPr>
                <w:rFonts w:ascii="Tahoma" w:hAnsi="Tahoma" w:cs="Tahoma"/>
              </w:rPr>
            </w:pPr>
            <w:r w:rsidRPr="00C269AE">
              <w:rPr>
                <w:rFonts w:ascii="Tahoma" w:hAnsi="Tahoma" w:cs="Tahoma"/>
              </w:rPr>
              <w:t>INSBU en tant que Bénéficiaire principal du projet</w:t>
            </w:r>
          </w:p>
        </w:tc>
      </w:tr>
      <w:tr w:rsidR="00763F2B" w:rsidRPr="00C269AE" w14:paraId="20285B4B" w14:textId="77777777" w:rsidTr="000C7A5F">
        <w:tc>
          <w:tcPr>
            <w:tcW w:w="2442" w:type="dxa"/>
          </w:tcPr>
          <w:p w14:paraId="7C0ABE0A" w14:textId="77777777" w:rsidR="00763F2B" w:rsidRPr="00C269AE" w:rsidRDefault="00763F2B" w:rsidP="00F53813">
            <w:pPr>
              <w:jc w:val="both"/>
              <w:rPr>
                <w:rFonts w:ascii="Tahoma" w:hAnsi="Tahoma" w:cs="Tahoma"/>
              </w:rPr>
            </w:pPr>
            <w:r w:rsidRPr="00C269AE">
              <w:rPr>
                <w:rFonts w:ascii="Tahoma" w:hAnsi="Tahoma" w:cs="Tahoma"/>
              </w:rPr>
              <w:t>Agences des Nations Unies comme</w:t>
            </w:r>
          </w:p>
        </w:tc>
        <w:tc>
          <w:tcPr>
            <w:tcW w:w="1590" w:type="dxa"/>
          </w:tcPr>
          <w:p w14:paraId="43298CA7" w14:textId="77777777" w:rsidR="00763F2B" w:rsidRPr="00C269AE" w:rsidRDefault="00763F2B" w:rsidP="00F53813">
            <w:pPr>
              <w:jc w:val="both"/>
              <w:rPr>
                <w:rFonts w:ascii="Tahoma" w:hAnsi="Tahoma" w:cs="Tahoma"/>
              </w:rPr>
            </w:pPr>
            <w:r w:rsidRPr="00C269AE">
              <w:rPr>
                <w:rFonts w:ascii="Tahoma" w:hAnsi="Tahoma" w:cs="Tahoma"/>
              </w:rPr>
              <w:t>Finance la collecte des données</w:t>
            </w:r>
          </w:p>
        </w:tc>
        <w:tc>
          <w:tcPr>
            <w:tcW w:w="1450" w:type="dxa"/>
          </w:tcPr>
          <w:p w14:paraId="2C05C8CC" w14:textId="77777777" w:rsidR="00763F2B" w:rsidRPr="00C269AE" w:rsidRDefault="00763F2B" w:rsidP="00F53813">
            <w:pPr>
              <w:jc w:val="both"/>
              <w:rPr>
                <w:rFonts w:ascii="Tahoma" w:hAnsi="Tahoma" w:cs="Tahoma"/>
              </w:rPr>
            </w:pPr>
            <w:r w:rsidRPr="00C269AE">
              <w:rPr>
                <w:rFonts w:ascii="Tahoma" w:hAnsi="Tahoma" w:cs="Tahoma"/>
              </w:rPr>
              <w:t>Haut</w:t>
            </w:r>
          </w:p>
        </w:tc>
        <w:tc>
          <w:tcPr>
            <w:tcW w:w="1883" w:type="dxa"/>
          </w:tcPr>
          <w:p w14:paraId="74F503B0" w14:textId="62B54831"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769B5F03" w14:textId="1AA7363E"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courriels</w:t>
            </w:r>
          </w:p>
        </w:tc>
        <w:tc>
          <w:tcPr>
            <w:tcW w:w="1840" w:type="dxa"/>
          </w:tcPr>
          <w:p w14:paraId="4198DB78" w14:textId="77777777" w:rsidR="00763F2B" w:rsidRPr="00C269AE" w:rsidRDefault="00763F2B" w:rsidP="00F53813">
            <w:pPr>
              <w:jc w:val="both"/>
              <w:rPr>
                <w:rFonts w:ascii="Tahoma" w:hAnsi="Tahoma" w:cs="Tahoma"/>
              </w:rPr>
            </w:pPr>
            <w:r w:rsidRPr="00C269AE">
              <w:rPr>
                <w:rFonts w:ascii="Tahoma" w:hAnsi="Tahoma" w:cs="Tahoma"/>
              </w:rPr>
              <w:t>INSBU en tant que Bénéficiaire principal du projet</w:t>
            </w:r>
          </w:p>
        </w:tc>
      </w:tr>
      <w:tr w:rsidR="00763F2B" w:rsidRPr="00C269AE" w14:paraId="22254D31" w14:textId="77777777" w:rsidTr="000C7A5F">
        <w:tc>
          <w:tcPr>
            <w:tcW w:w="2442" w:type="dxa"/>
          </w:tcPr>
          <w:p w14:paraId="474317C6" w14:textId="77777777" w:rsidR="00763F2B" w:rsidRPr="00C269AE" w:rsidRDefault="00763F2B" w:rsidP="00F53813">
            <w:pPr>
              <w:jc w:val="both"/>
              <w:rPr>
                <w:rFonts w:ascii="Tahoma" w:hAnsi="Tahoma" w:cs="Tahoma"/>
              </w:rPr>
            </w:pPr>
            <w:r w:rsidRPr="00C269AE">
              <w:rPr>
                <w:rFonts w:ascii="Tahoma" w:hAnsi="Tahoma" w:cs="Tahoma"/>
              </w:rPr>
              <w:t>Autres organisations non Gouvernementales</w:t>
            </w:r>
          </w:p>
        </w:tc>
        <w:tc>
          <w:tcPr>
            <w:tcW w:w="1590" w:type="dxa"/>
          </w:tcPr>
          <w:p w14:paraId="73F3E45D" w14:textId="77777777" w:rsidR="00763F2B" w:rsidRPr="00C269AE" w:rsidRDefault="00763F2B" w:rsidP="00F53813">
            <w:pPr>
              <w:jc w:val="both"/>
              <w:rPr>
                <w:rFonts w:ascii="Tahoma" w:hAnsi="Tahoma" w:cs="Tahoma"/>
              </w:rPr>
            </w:pPr>
            <w:r w:rsidRPr="00C269AE">
              <w:rPr>
                <w:rFonts w:ascii="Tahoma" w:hAnsi="Tahoma" w:cs="Tahoma"/>
              </w:rPr>
              <w:t>Finance la collecte des données</w:t>
            </w:r>
          </w:p>
        </w:tc>
        <w:tc>
          <w:tcPr>
            <w:tcW w:w="1450" w:type="dxa"/>
          </w:tcPr>
          <w:p w14:paraId="6E8CB107" w14:textId="77777777" w:rsidR="00763F2B" w:rsidRPr="00C269AE" w:rsidRDefault="00763F2B" w:rsidP="00F53813">
            <w:pPr>
              <w:jc w:val="both"/>
              <w:rPr>
                <w:rFonts w:ascii="Tahoma" w:hAnsi="Tahoma" w:cs="Tahoma"/>
              </w:rPr>
            </w:pPr>
            <w:r w:rsidRPr="00C269AE">
              <w:rPr>
                <w:rFonts w:ascii="Tahoma" w:hAnsi="Tahoma" w:cs="Tahoma"/>
              </w:rPr>
              <w:t>haut</w:t>
            </w:r>
          </w:p>
        </w:tc>
        <w:tc>
          <w:tcPr>
            <w:tcW w:w="1883" w:type="dxa"/>
          </w:tcPr>
          <w:p w14:paraId="26705374" w14:textId="0D28488D"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3E3E50FF" w14:textId="1EBEE89E"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courriels</w:t>
            </w:r>
          </w:p>
        </w:tc>
        <w:tc>
          <w:tcPr>
            <w:tcW w:w="1840" w:type="dxa"/>
          </w:tcPr>
          <w:p w14:paraId="77B627E4" w14:textId="77777777" w:rsidR="00763F2B" w:rsidRPr="00C269AE" w:rsidRDefault="00763F2B" w:rsidP="00F53813">
            <w:pPr>
              <w:jc w:val="both"/>
              <w:rPr>
                <w:rFonts w:ascii="Tahoma" w:hAnsi="Tahoma" w:cs="Tahoma"/>
              </w:rPr>
            </w:pPr>
            <w:r w:rsidRPr="00C269AE">
              <w:rPr>
                <w:rFonts w:ascii="Tahoma" w:hAnsi="Tahoma" w:cs="Tahoma"/>
              </w:rPr>
              <w:t>INSBU en tant que Bénéficiaire principal du projet</w:t>
            </w:r>
          </w:p>
        </w:tc>
      </w:tr>
      <w:tr w:rsidR="005A6F84" w:rsidRPr="00C269AE" w14:paraId="392F11EE" w14:textId="77777777" w:rsidTr="000C7A5F">
        <w:tc>
          <w:tcPr>
            <w:tcW w:w="9205" w:type="dxa"/>
            <w:gridSpan w:val="5"/>
          </w:tcPr>
          <w:p w14:paraId="0C0F11EB" w14:textId="77777777" w:rsidR="005A6F84" w:rsidRPr="00C269AE" w:rsidRDefault="005A6F84" w:rsidP="00F53813">
            <w:pPr>
              <w:jc w:val="center"/>
              <w:rPr>
                <w:rFonts w:ascii="Tahoma" w:hAnsi="Tahoma" w:cs="Tahoma"/>
                <w:b/>
              </w:rPr>
            </w:pPr>
            <w:r w:rsidRPr="00C269AE">
              <w:rPr>
                <w:rFonts w:ascii="Tahoma" w:hAnsi="Tahoma" w:cs="Tahoma"/>
                <w:b/>
              </w:rPr>
              <w:t>Collecteurs de données</w:t>
            </w:r>
          </w:p>
        </w:tc>
      </w:tr>
      <w:tr w:rsidR="00763F2B" w:rsidRPr="00C269AE" w14:paraId="26D8F78D" w14:textId="77777777" w:rsidTr="000C7A5F">
        <w:tc>
          <w:tcPr>
            <w:tcW w:w="2442" w:type="dxa"/>
          </w:tcPr>
          <w:p w14:paraId="5DCF9BB8" w14:textId="77777777" w:rsidR="00763F2B" w:rsidRPr="00C269AE" w:rsidRDefault="00763F2B" w:rsidP="00F53813">
            <w:pPr>
              <w:jc w:val="both"/>
              <w:rPr>
                <w:rFonts w:ascii="Tahoma" w:hAnsi="Tahoma" w:cs="Tahoma"/>
              </w:rPr>
            </w:pPr>
            <w:r w:rsidRPr="00C269AE">
              <w:rPr>
                <w:rFonts w:ascii="Tahoma" w:hAnsi="Tahoma" w:cs="Tahoma"/>
              </w:rPr>
              <w:t xml:space="preserve">INSBU </w:t>
            </w:r>
          </w:p>
        </w:tc>
        <w:tc>
          <w:tcPr>
            <w:tcW w:w="1590" w:type="dxa"/>
          </w:tcPr>
          <w:p w14:paraId="0095CDE5" w14:textId="77777777" w:rsidR="00763F2B" w:rsidRPr="00C269AE" w:rsidRDefault="00763F2B" w:rsidP="00F53813">
            <w:pPr>
              <w:jc w:val="both"/>
              <w:rPr>
                <w:rFonts w:ascii="Tahoma" w:hAnsi="Tahoma" w:cs="Tahoma"/>
              </w:rPr>
            </w:pPr>
            <w:r w:rsidRPr="00C269AE">
              <w:rPr>
                <w:rFonts w:ascii="Tahoma" w:hAnsi="Tahoma" w:cs="Tahoma"/>
              </w:rPr>
              <w:t>Organiser la collecte des données</w:t>
            </w:r>
          </w:p>
        </w:tc>
        <w:tc>
          <w:tcPr>
            <w:tcW w:w="1450" w:type="dxa"/>
          </w:tcPr>
          <w:p w14:paraId="0E087AD3" w14:textId="77777777" w:rsidR="00763F2B" w:rsidRPr="00C269AE" w:rsidRDefault="00763F2B" w:rsidP="00F53813">
            <w:pPr>
              <w:rPr>
                <w:rFonts w:ascii="Tahoma" w:hAnsi="Tahoma" w:cs="Tahoma"/>
              </w:rPr>
            </w:pPr>
            <w:r w:rsidRPr="00C269AE">
              <w:rPr>
                <w:rFonts w:ascii="Tahoma" w:hAnsi="Tahoma" w:cs="Tahoma"/>
              </w:rPr>
              <w:t>haut</w:t>
            </w:r>
          </w:p>
        </w:tc>
        <w:tc>
          <w:tcPr>
            <w:tcW w:w="1883" w:type="dxa"/>
          </w:tcPr>
          <w:p w14:paraId="765C9FB5" w14:textId="77777777"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5A67CACA" w14:textId="2C1EE628" w:rsidR="00763F2B" w:rsidRPr="00C269AE" w:rsidRDefault="00763F2B" w:rsidP="003A6D54">
            <w:pPr>
              <w:pStyle w:val="Paragraphedeliste"/>
              <w:numPr>
                <w:ilvl w:val="1"/>
                <w:numId w:val="46"/>
              </w:numPr>
              <w:ind w:left="249" w:firstLine="46"/>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5ADB9C7F" w14:textId="5B531CD9" w:rsidR="00763F2B" w:rsidRPr="00C269AE" w:rsidRDefault="00763F2B" w:rsidP="003A6D54">
            <w:pPr>
              <w:pStyle w:val="Paragraphedeliste"/>
              <w:numPr>
                <w:ilvl w:val="1"/>
                <w:numId w:val="46"/>
              </w:numPr>
              <w:ind w:left="249" w:firstLine="46"/>
              <w:jc w:val="both"/>
              <w:rPr>
                <w:rFonts w:ascii="Tahoma" w:hAnsi="Tahoma" w:cs="Tahoma"/>
              </w:rPr>
            </w:pPr>
            <w:proofErr w:type="gramStart"/>
            <w:r w:rsidRPr="00C269AE">
              <w:rPr>
                <w:rFonts w:ascii="Tahoma" w:hAnsi="Tahoma" w:cs="Tahoma"/>
              </w:rPr>
              <w:t>courriels</w:t>
            </w:r>
            <w:proofErr w:type="gramEnd"/>
          </w:p>
          <w:p w14:paraId="360F8A4E" w14:textId="46042B0A" w:rsidR="00763F2B" w:rsidRPr="00C269AE" w:rsidRDefault="00763F2B" w:rsidP="003A6D54">
            <w:pPr>
              <w:pStyle w:val="Paragraphedeliste"/>
              <w:numPr>
                <w:ilvl w:val="1"/>
                <w:numId w:val="46"/>
              </w:numPr>
              <w:ind w:left="249" w:firstLine="46"/>
              <w:jc w:val="both"/>
              <w:rPr>
                <w:rFonts w:ascii="Tahoma" w:hAnsi="Tahoma" w:cs="Tahoma"/>
              </w:rPr>
            </w:pPr>
            <w:proofErr w:type="gramStart"/>
            <w:r w:rsidRPr="00C269AE">
              <w:rPr>
                <w:rFonts w:ascii="Tahoma" w:hAnsi="Tahoma" w:cs="Tahoma"/>
              </w:rPr>
              <w:t>des</w:t>
            </w:r>
            <w:proofErr w:type="gramEnd"/>
            <w:r w:rsidRPr="00C269AE">
              <w:rPr>
                <w:rFonts w:ascii="Tahoma" w:hAnsi="Tahoma" w:cs="Tahoma"/>
              </w:rPr>
              <w:t xml:space="preserve"> appels téléphoniques,</w:t>
            </w:r>
          </w:p>
          <w:p w14:paraId="0D39A7D5" w14:textId="77777777" w:rsidR="00763F2B" w:rsidRPr="00C269AE" w:rsidRDefault="00763F2B" w:rsidP="00F53813">
            <w:pPr>
              <w:jc w:val="both"/>
              <w:rPr>
                <w:rFonts w:ascii="Tahoma" w:hAnsi="Tahoma" w:cs="Tahoma"/>
              </w:rPr>
            </w:pPr>
          </w:p>
        </w:tc>
        <w:tc>
          <w:tcPr>
            <w:tcW w:w="1840" w:type="dxa"/>
          </w:tcPr>
          <w:p w14:paraId="77E85384" w14:textId="77777777" w:rsidR="00763F2B" w:rsidRPr="00C269AE" w:rsidRDefault="00763F2B" w:rsidP="00F53813">
            <w:pPr>
              <w:jc w:val="both"/>
              <w:rPr>
                <w:rFonts w:ascii="Tahoma" w:hAnsi="Tahoma" w:cs="Tahoma"/>
              </w:rPr>
            </w:pPr>
            <w:r w:rsidRPr="00C269AE">
              <w:rPr>
                <w:rFonts w:ascii="Tahoma" w:hAnsi="Tahoma" w:cs="Tahoma"/>
              </w:rPr>
              <w:t>INSBU en tant que Bénéficiaire principal du projet</w:t>
            </w:r>
          </w:p>
        </w:tc>
      </w:tr>
      <w:tr w:rsidR="00763F2B" w:rsidRPr="00C269AE" w14:paraId="0E7CB0B6" w14:textId="77777777" w:rsidTr="000C7A5F">
        <w:tc>
          <w:tcPr>
            <w:tcW w:w="2442" w:type="dxa"/>
          </w:tcPr>
          <w:p w14:paraId="6C9D94CB" w14:textId="77777777" w:rsidR="00763F2B" w:rsidRPr="00C269AE" w:rsidRDefault="00763F2B" w:rsidP="00F53813">
            <w:pPr>
              <w:jc w:val="both"/>
              <w:rPr>
                <w:rFonts w:ascii="Tahoma" w:hAnsi="Tahoma" w:cs="Tahoma"/>
              </w:rPr>
            </w:pPr>
            <w:r w:rsidRPr="00C269AE">
              <w:rPr>
                <w:rFonts w:ascii="Tahoma" w:hAnsi="Tahoma" w:cs="Tahoma"/>
              </w:rPr>
              <w:t>Départements Ministériels</w:t>
            </w:r>
          </w:p>
        </w:tc>
        <w:tc>
          <w:tcPr>
            <w:tcW w:w="1590" w:type="dxa"/>
          </w:tcPr>
          <w:p w14:paraId="74620EE7" w14:textId="77777777" w:rsidR="00763F2B" w:rsidRPr="00C269AE" w:rsidRDefault="00763F2B" w:rsidP="00F53813">
            <w:pPr>
              <w:jc w:val="both"/>
              <w:rPr>
                <w:rFonts w:ascii="Tahoma" w:hAnsi="Tahoma" w:cs="Tahoma"/>
              </w:rPr>
            </w:pPr>
            <w:r w:rsidRPr="00C269AE">
              <w:rPr>
                <w:rFonts w:ascii="Tahoma" w:hAnsi="Tahoma" w:cs="Tahoma"/>
              </w:rPr>
              <w:t>Organiser la collecte des données</w:t>
            </w:r>
          </w:p>
        </w:tc>
        <w:tc>
          <w:tcPr>
            <w:tcW w:w="1450" w:type="dxa"/>
          </w:tcPr>
          <w:p w14:paraId="70E2A821" w14:textId="77777777" w:rsidR="00763F2B" w:rsidRPr="00C269AE" w:rsidRDefault="00763F2B" w:rsidP="00F53813">
            <w:pPr>
              <w:rPr>
                <w:rFonts w:ascii="Tahoma" w:hAnsi="Tahoma" w:cs="Tahoma"/>
              </w:rPr>
            </w:pPr>
            <w:r w:rsidRPr="00C269AE">
              <w:rPr>
                <w:rFonts w:ascii="Tahoma" w:hAnsi="Tahoma" w:cs="Tahoma"/>
              </w:rPr>
              <w:t>haut</w:t>
            </w:r>
          </w:p>
        </w:tc>
        <w:tc>
          <w:tcPr>
            <w:tcW w:w="1883" w:type="dxa"/>
          </w:tcPr>
          <w:p w14:paraId="4258EFB3" w14:textId="770DD353"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68F08DA7" w14:textId="5F411B97" w:rsidR="00763F2B" w:rsidRPr="00C269AE" w:rsidRDefault="00763F2B" w:rsidP="003A6D54">
            <w:pPr>
              <w:pStyle w:val="Paragraphedeliste"/>
              <w:numPr>
                <w:ilvl w:val="1"/>
                <w:numId w:val="46"/>
              </w:numPr>
              <w:ind w:left="249" w:firstLine="46"/>
              <w:jc w:val="both"/>
              <w:rPr>
                <w:rFonts w:ascii="Tahoma" w:hAnsi="Tahoma" w:cs="Tahoma"/>
              </w:rPr>
            </w:pPr>
            <w:proofErr w:type="gramStart"/>
            <w:r w:rsidRPr="00C269AE">
              <w:rPr>
                <w:rFonts w:ascii="Tahoma" w:hAnsi="Tahoma" w:cs="Tahoma"/>
              </w:rPr>
              <w:t>courriels</w:t>
            </w:r>
            <w:proofErr w:type="gramEnd"/>
          </w:p>
          <w:p w14:paraId="6F772186" w14:textId="435782CF" w:rsidR="00763F2B" w:rsidRPr="00C269AE" w:rsidRDefault="00763F2B" w:rsidP="003A6D54">
            <w:pPr>
              <w:pStyle w:val="Paragraphedeliste"/>
              <w:numPr>
                <w:ilvl w:val="1"/>
                <w:numId w:val="46"/>
              </w:numPr>
              <w:ind w:left="249" w:firstLine="46"/>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484DF40F" w14:textId="6F015401" w:rsidR="00763F2B" w:rsidRPr="00C269AE" w:rsidRDefault="00763F2B" w:rsidP="003A6D54">
            <w:pPr>
              <w:pStyle w:val="Paragraphedeliste"/>
              <w:numPr>
                <w:ilvl w:val="1"/>
                <w:numId w:val="46"/>
              </w:numPr>
              <w:ind w:left="249" w:firstLine="46"/>
              <w:jc w:val="both"/>
              <w:rPr>
                <w:rFonts w:ascii="Tahoma" w:hAnsi="Tahoma" w:cs="Tahoma"/>
              </w:rPr>
            </w:pPr>
            <w:r w:rsidRPr="00C269AE">
              <w:rPr>
                <w:rFonts w:ascii="Tahoma" w:hAnsi="Tahoma" w:cs="Tahoma"/>
              </w:rPr>
              <w:t>appels téléphoniques</w:t>
            </w:r>
          </w:p>
        </w:tc>
        <w:tc>
          <w:tcPr>
            <w:tcW w:w="1840" w:type="dxa"/>
          </w:tcPr>
          <w:p w14:paraId="7198D051" w14:textId="77777777" w:rsidR="00763F2B" w:rsidRPr="00C269AE" w:rsidRDefault="00763F2B" w:rsidP="00F53813">
            <w:pPr>
              <w:jc w:val="both"/>
              <w:rPr>
                <w:rFonts w:ascii="Tahoma" w:hAnsi="Tahoma" w:cs="Tahoma"/>
              </w:rPr>
            </w:pPr>
            <w:r w:rsidRPr="00C269AE">
              <w:rPr>
                <w:rFonts w:ascii="Tahoma" w:hAnsi="Tahoma" w:cs="Tahoma"/>
              </w:rPr>
              <w:t>INSBU en tant que Bénéficiaire principal du projet</w:t>
            </w:r>
          </w:p>
        </w:tc>
      </w:tr>
      <w:tr w:rsidR="000C7A5F" w:rsidRPr="00C269AE" w14:paraId="2224CBF4" w14:textId="77777777" w:rsidTr="000C7A5F">
        <w:tc>
          <w:tcPr>
            <w:tcW w:w="2442" w:type="dxa"/>
          </w:tcPr>
          <w:p w14:paraId="6093DE34" w14:textId="77777777" w:rsidR="000C7A5F" w:rsidRPr="00C269AE" w:rsidRDefault="000C7A5F" w:rsidP="000C7A5F">
            <w:pPr>
              <w:jc w:val="both"/>
              <w:rPr>
                <w:rFonts w:ascii="Tahoma" w:hAnsi="Tahoma" w:cs="Tahoma"/>
              </w:rPr>
            </w:pPr>
            <w:r w:rsidRPr="00C269AE">
              <w:rPr>
                <w:rFonts w:ascii="Tahoma" w:hAnsi="Tahoma" w:cs="Tahoma"/>
              </w:rPr>
              <w:t>Institutions Etatiques</w:t>
            </w:r>
          </w:p>
        </w:tc>
        <w:tc>
          <w:tcPr>
            <w:tcW w:w="1590" w:type="dxa"/>
          </w:tcPr>
          <w:p w14:paraId="23C0518D" w14:textId="77777777" w:rsidR="000C7A5F" w:rsidRPr="00C269AE" w:rsidRDefault="000C7A5F" w:rsidP="000C7A5F">
            <w:pPr>
              <w:jc w:val="both"/>
              <w:rPr>
                <w:rFonts w:ascii="Tahoma" w:hAnsi="Tahoma" w:cs="Tahoma"/>
              </w:rPr>
            </w:pPr>
            <w:r w:rsidRPr="00C269AE">
              <w:rPr>
                <w:rFonts w:ascii="Tahoma" w:hAnsi="Tahoma" w:cs="Tahoma"/>
              </w:rPr>
              <w:t>Organiser la collecte des données</w:t>
            </w:r>
          </w:p>
        </w:tc>
        <w:tc>
          <w:tcPr>
            <w:tcW w:w="1450" w:type="dxa"/>
          </w:tcPr>
          <w:p w14:paraId="24054DD7" w14:textId="77777777" w:rsidR="000C7A5F" w:rsidRPr="00C269AE" w:rsidRDefault="000C7A5F" w:rsidP="000C7A5F">
            <w:pPr>
              <w:rPr>
                <w:rFonts w:ascii="Tahoma" w:hAnsi="Tahoma" w:cs="Tahoma"/>
              </w:rPr>
            </w:pPr>
            <w:r w:rsidRPr="00C269AE">
              <w:rPr>
                <w:rFonts w:ascii="Tahoma" w:hAnsi="Tahoma" w:cs="Tahoma"/>
              </w:rPr>
              <w:t>haut</w:t>
            </w:r>
          </w:p>
        </w:tc>
        <w:tc>
          <w:tcPr>
            <w:tcW w:w="1883" w:type="dxa"/>
          </w:tcPr>
          <w:p w14:paraId="05C7915F" w14:textId="77777777" w:rsidR="000C7A5F" w:rsidRPr="00C269AE" w:rsidRDefault="000C7A5F" w:rsidP="000C7A5F">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54209E2F" w14:textId="77777777" w:rsidR="000C7A5F" w:rsidRPr="00C269AE" w:rsidRDefault="000C7A5F" w:rsidP="000C7A5F">
            <w:pPr>
              <w:pStyle w:val="Paragraphedeliste"/>
              <w:numPr>
                <w:ilvl w:val="1"/>
                <w:numId w:val="46"/>
              </w:numPr>
              <w:ind w:left="249" w:firstLine="46"/>
              <w:jc w:val="both"/>
              <w:rPr>
                <w:rFonts w:ascii="Tahoma" w:hAnsi="Tahoma" w:cs="Tahoma"/>
              </w:rPr>
            </w:pPr>
            <w:proofErr w:type="gramStart"/>
            <w:r w:rsidRPr="00C269AE">
              <w:rPr>
                <w:rFonts w:ascii="Tahoma" w:hAnsi="Tahoma" w:cs="Tahoma"/>
              </w:rPr>
              <w:t>courriels</w:t>
            </w:r>
            <w:proofErr w:type="gramEnd"/>
          </w:p>
          <w:p w14:paraId="02616584" w14:textId="77777777" w:rsidR="000C7A5F" w:rsidRPr="00C269AE" w:rsidRDefault="000C7A5F" w:rsidP="000C7A5F">
            <w:pPr>
              <w:pStyle w:val="Paragraphedeliste"/>
              <w:numPr>
                <w:ilvl w:val="1"/>
                <w:numId w:val="46"/>
              </w:numPr>
              <w:ind w:left="249" w:firstLine="46"/>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2FB9207C" w14:textId="6D8036C4" w:rsidR="000C7A5F" w:rsidRPr="00C269AE" w:rsidRDefault="000C7A5F" w:rsidP="000C7A5F">
            <w:pPr>
              <w:pStyle w:val="Paragraphedeliste"/>
              <w:numPr>
                <w:ilvl w:val="1"/>
                <w:numId w:val="46"/>
              </w:numPr>
              <w:ind w:left="249" w:firstLine="46"/>
              <w:jc w:val="both"/>
              <w:rPr>
                <w:rFonts w:ascii="Tahoma" w:hAnsi="Tahoma" w:cs="Tahoma"/>
              </w:rPr>
            </w:pPr>
            <w:r w:rsidRPr="00C269AE">
              <w:rPr>
                <w:rFonts w:ascii="Tahoma" w:hAnsi="Tahoma" w:cs="Tahoma"/>
              </w:rPr>
              <w:t>appels téléphoniques</w:t>
            </w:r>
          </w:p>
        </w:tc>
        <w:tc>
          <w:tcPr>
            <w:tcW w:w="1840" w:type="dxa"/>
          </w:tcPr>
          <w:p w14:paraId="6C1FFC74"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0A84D7BE" w14:textId="77777777" w:rsidTr="000C7A5F">
        <w:tc>
          <w:tcPr>
            <w:tcW w:w="2442" w:type="dxa"/>
          </w:tcPr>
          <w:p w14:paraId="78B112FF" w14:textId="77777777" w:rsidR="000C7A5F" w:rsidRPr="00C269AE" w:rsidRDefault="000C7A5F" w:rsidP="000C7A5F">
            <w:pPr>
              <w:jc w:val="both"/>
              <w:rPr>
                <w:rFonts w:ascii="Tahoma" w:hAnsi="Tahoma" w:cs="Tahoma"/>
              </w:rPr>
            </w:pPr>
            <w:r w:rsidRPr="00C269AE">
              <w:rPr>
                <w:rFonts w:ascii="Tahoma" w:hAnsi="Tahoma" w:cs="Tahoma"/>
              </w:rPr>
              <w:t>Les bureaux d’études ;</w:t>
            </w:r>
          </w:p>
        </w:tc>
        <w:tc>
          <w:tcPr>
            <w:tcW w:w="1590" w:type="dxa"/>
          </w:tcPr>
          <w:p w14:paraId="3C32CC27" w14:textId="77777777" w:rsidR="000C7A5F" w:rsidRPr="00C269AE" w:rsidRDefault="000C7A5F" w:rsidP="000C7A5F">
            <w:pPr>
              <w:rPr>
                <w:rFonts w:ascii="Tahoma" w:hAnsi="Tahoma" w:cs="Tahoma"/>
              </w:rPr>
            </w:pPr>
            <w:r w:rsidRPr="00C269AE">
              <w:rPr>
                <w:rFonts w:ascii="Tahoma" w:hAnsi="Tahoma" w:cs="Tahoma"/>
              </w:rPr>
              <w:t>Organiser la collecte des données</w:t>
            </w:r>
          </w:p>
        </w:tc>
        <w:tc>
          <w:tcPr>
            <w:tcW w:w="1450" w:type="dxa"/>
          </w:tcPr>
          <w:p w14:paraId="03CED667" w14:textId="77777777" w:rsidR="000C7A5F" w:rsidRPr="00C269AE" w:rsidRDefault="000C7A5F" w:rsidP="000C7A5F">
            <w:pPr>
              <w:jc w:val="both"/>
              <w:rPr>
                <w:rFonts w:ascii="Tahoma" w:hAnsi="Tahoma" w:cs="Tahoma"/>
              </w:rPr>
            </w:pPr>
            <w:r w:rsidRPr="00C269AE">
              <w:rPr>
                <w:rFonts w:ascii="Tahoma" w:hAnsi="Tahoma" w:cs="Tahoma"/>
              </w:rPr>
              <w:t>moyen</w:t>
            </w:r>
          </w:p>
        </w:tc>
        <w:tc>
          <w:tcPr>
            <w:tcW w:w="1883" w:type="dxa"/>
          </w:tcPr>
          <w:p w14:paraId="3042E8CD" w14:textId="77777777" w:rsidR="000C7A5F" w:rsidRPr="00C269AE" w:rsidRDefault="000C7A5F" w:rsidP="000C7A5F">
            <w:pPr>
              <w:pStyle w:val="Paragraphedeliste"/>
              <w:numPr>
                <w:ilvl w:val="1"/>
                <w:numId w:val="46"/>
              </w:numPr>
              <w:ind w:left="249" w:firstLine="46"/>
              <w:jc w:val="both"/>
              <w:rPr>
                <w:rFonts w:ascii="Tahoma" w:hAnsi="Tahoma" w:cs="Tahoma"/>
              </w:rPr>
            </w:pPr>
            <w:r w:rsidRPr="00C269AE">
              <w:rPr>
                <w:rFonts w:ascii="Tahoma" w:hAnsi="Tahoma" w:cs="Tahoma"/>
              </w:rPr>
              <w:t>Réunions formelles</w:t>
            </w:r>
          </w:p>
          <w:p w14:paraId="11E9C569" w14:textId="77777777" w:rsidR="000C7A5F" w:rsidRPr="00C269AE" w:rsidRDefault="000C7A5F" w:rsidP="000C7A5F">
            <w:pPr>
              <w:pStyle w:val="Paragraphedeliste"/>
              <w:numPr>
                <w:ilvl w:val="1"/>
                <w:numId w:val="46"/>
              </w:numPr>
              <w:ind w:left="249" w:firstLine="46"/>
              <w:jc w:val="both"/>
              <w:rPr>
                <w:rFonts w:ascii="Tahoma" w:hAnsi="Tahoma" w:cs="Tahoma"/>
              </w:rPr>
            </w:pPr>
            <w:proofErr w:type="gramStart"/>
            <w:r w:rsidRPr="00C269AE">
              <w:rPr>
                <w:rFonts w:ascii="Tahoma" w:hAnsi="Tahoma" w:cs="Tahoma"/>
              </w:rPr>
              <w:t>courriels</w:t>
            </w:r>
            <w:proofErr w:type="gramEnd"/>
          </w:p>
          <w:p w14:paraId="504704D1" w14:textId="77777777" w:rsidR="000C7A5F" w:rsidRPr="00C269AE" w:rsidRDefault="000C7A5F" w:rsidP="000C7A5F">
            <w:pPr>
              <w:pStyle w:val="Paragraphedeliste"/>
              <w:numPr>
                <w:ilvl w:val="1"/>
                <w:numId w:val="46"/>
              </w:numPr>
              <w:ind w:left="249" w:firstLine="46"/>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48AB85A8" w14:textId="4F909E31" w:rsidR="000C7A5F" w:rsidRPr="00C269AE" w:rsidRDefault="000C7A5F" w:rsidP="000C7A5F">
            <w:pPr>
              <w:pStyle w:val="Paragraphedeliste"/>
              <w:numPr>
                <w:ilvl w:val="1"/>
                <w:numId w:val="46"/>
              </w:numPr>
              <w:ind w:left="249" w:firstLine="46"/>
              <w:jc w:val="both"/>
              <w:rPr>
                <w:rFonts w:ascii="Tahoma" w:hAnsi="Tahoma" w:cs="Tahoma"/>
              </w:rPr>
            </w:pPr>
            <w:r w:rsidRPr="00C269AE">
              <w:rPr>
                <w:rFonts w:ascii="Tahoma" w:hAnsi="Tahoma" w:cs="Tahoma"/>
              </w:rPr>
              <w:t>appels téléphoniques</w:t>
            </w:r>
          </w:p>
        </w:tc>
        <w:tc>
          <w:tcPr>
            <w:tcW w:w="1840" w:type="dxa"/>
          </w:tcPr>
          <w:p w14:paraId="77336A60"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7D6AC89D" w14:textId="77777777" w:rsidTr="000C7A5F">
        <w:tc>
          <w:tcPr>
            <w:tcW w:w="2442" w:type="dxa"/>
          </w:tcPr>
          <w:p w14:paraId="25555909" w14:textId="77777777" w:rsidR="000C7A5F" w:rsidRPr="00C269AE" w:rsidRDefault="000C7A5F" w:rsidP="000C7A5F">
            <w:pPr>
              <w:jc w:val="both"/>
              <w:rPr>
                <w:rFonts w:ascii="Tahoma" w:hAnsi="Tahoma" w:cs="Tahoma"/>
              </w:rPr>
            </w:pPr>
            <w:r w:rsidRPr="00C269AE">
              <w:rPr>
                <w:rFonts w:ascii="Tahoma" w:hAnsi="Tahoma" w:cs="Tahoma"/>
              </w:rPr>
              <w:t xml:space="preserve">Les Institutions de recherches </w:t>
            </w:r>
          </w:p>
        </w:tc>
        <w:tc>
          <w:tcPr>
            <w:tcW w:w="1590" w:type="dxa"/>
          </w:tcPr>
          <w:p w14:paraId="56456CE9" w14:textId="77777777" w:rsidR="000C7A5F" w:rsidRPr="00C269AE" w:rsidRDefault="000C7A5F" w:rsidP="000C7A5F">
            <w:pPr>
              <w:rPr>
                <w:rFonts w:ascii="Tahoma" w:hAnsi="Tahoma" w:cs="Tahoma"/>
              </w:rPr>
            </w:pPr>
            <w:r w:rsidRPr="00C269AE">
              <w:rPr>
                <w:rFonts w:ascii="Tahoma" w:hAnsi="Tahoma" w:cs="Tahoma"/>
              </w:rPr>
              <w:t>Organiser la collecte des données</w:t>
            </w:r>
          </w:p>
        </w:tc>
        <w:tc>
          <w:tcPr>
            <w:tcW w:w="1450" w:type="dxa"/>
          </w:tcPr>
          <w:p w14:paraId="406FFACA" w14:textId="77777777" w:rsidR="000C7A5F" w:rsidRPr="00C269AE" w:rsidRDefault="000C7A5F" w:rsidP="000C7A5F">
            <w:pPr>
              <w:jc w:val="both"/>
              <w:rPr>
                <w:rFonts w:ascii="Tahoma" w:hAnsi="Tahoma" w:cs="Tahoma"/>
              </w:rPr>
            </w:pPr>
            <w:r w:rsidRPr="00C269AE">
              <w:rPr>
                <w:rFonts w:ascii="Tahoma" w:hAnsi="Tahoma" w:cs="Tahoma"/>
              </w:rPr>
              <w:t>haut</w:t>
            </w:r>
          </w:p>
        </w:tc>
        <w:tc>
          <w:tcPr>
            <w:tcW w:w="1883" w:type="dxa"/>
          </w:tcPr>
          <w:p w14:paraId="2ABE86CE"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r w:rsidRPr="000C7A5F">
              <w:rPr>
                <w:rFonts w:ascii="Tahoma" w:hAnsi="Tahoma" w:cs="Tahoma"/>
              </w:rPr>
              <w:t>Réunions formelles</w:t>
            </w:r>
          </w:p>
          <w:p w14:paraId="6A4650B8"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courriels</w:t>
            </w:r>
            <w:proofErr w:type="gramEnd"/>
          </w:p>
          <w:p w14:paraId="2693926A"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emails</w:t>
            </w:r>
            <w:proofErr w:type="gramEnd"/>
            <w:r w:rsidRPr="000C7A5F">
              <w:rPr>
                <w:rFonts w:ascii="Tahoma" w:hAnsi="Tahoma" w:cs="Tahoma"/>
              </w:rPr>
              <w:t>,</w:t>
            </w:r>
          </w:p>
          <w:p w14:paraId="41B6A7E4" w14:textId="0664B1BF" w:rsidR="000C7A5F" w:rsidRPr="00C269AE" w:rsidRDefault="000C7A5F" w:rsidP="000C7A5F">
            <w:pPr>
              <w:jc w:val="both"/>
              <w:rPr>
                <w:rFonts w:ascii="Tahoma" w:hAnsi="Tahoma" w:cs="Tahoma"/>
              </w:rPr>
            </w:pPr>
            <w:r w:rsidRPr="000C7A5F">
              <w:rPr>
                <w:rFonts w:ascii="Tahoma" w:hAnsi="Tahoma" w:cs="Tahoma"/>
              </w:rPr>
              <w:lastRenderedPageBreak/>
              <w:t>appels téléphoniques</w:t>
            </w:r>
          </w:p>
        </w:tc>
        <w:tc>
          <w:tcPr>
            <w:tcW w:w="1840" w:type="dxa"/>
          </w:tcPr>
          <w:p w14:paraId="17539AEA" w14:textId="77777777" w:rsidR="000C7A5F" w:rsidRPr="00C269AE" w:rsidRDefault="000C7A5F" w:rsidP="000C7A5F">
            <w:pPr>
              <w:jc w:val="both"/>
              <w:rPr>
                <w:rFonts w:ascii="Tahoma" w:hAnsi="Tahoma" w:cs="Tahoma"/>
              </w:rPr>
            </w:pPr>
            <w:r w:rsidRPr="00C269AE">
              <w:rPr>
                <w:rFonts w:ascii="Tahoma" w:hAnsi="Tahoma" w:cs="Tahoma"/>
              </w:rPr>
              <w:lastRenderedPageBreak/>
              <w:t>INSBU en tant que Bénéficiaire principal du projet</w:t>
            </w:r>
          </w:p>
        </w:tc>
      </w:tr>
      <w:tr w:rsidR="000C7A5F" w:rsidRPr="00C269AE" w14:paraId="044F31A5" w14:textId="77777777" w:rsidTr="000C7A5F">
        <w:tc>
          <w:tcPr>
            <w:tcW w:w="2442" w:type="dxa"/>
          </w:tcPr>
          <w:p w14:paraId="049F256D" w14:textId="77777777" w:rsidR="000C7A5F" w:rsidRPr="00C269AE" w:rsidRDefault="000C7A5F" w:rsidP="000C7A5F">
            <w:pPr>
              <w:jc w:val="both"/>
              <w:rPr>
                <w:rFonts w:ascii="Tahoma" w:hAnsi="Tahoma" w:cs="Tahoma"/>
              </w:rPr>
            </w:pPr>
            <w:r w:rsidRPr="00C269AE">
              <w:rPr>
                <w:rFonts w:ascii="Tahoma" w:hAnsi="Tahoma" w:cs="Tahoma"/>
              </w:rPr>
              <w:t>Les enquêteurs</w:t>
            </w:r>
          </w:p>
        </w:tc>
        <w:tc>
          <w:tcPr>
            <w:tcW w:w="1590" w:type="dxa"/>
          </w:tcPr>
          <w:p w14:paraId="686B79C6" w14:textId="77777777" w:rsidR="000C7A5F" w:rsidRPr="00C269AE" w:rsidRDefault="000C7A5F" w:rsidP="000C7A5F">
            <w:pPr>
              <w:jc w:val="both"/>
              <w:rPr>
                <w:rFonts w:ascii="Tahoma" w:hAnsi="Tahoma" w:cs="Tahoma"/>
              </w:rPr>
            </w:pPr>
            <w:r w:rsidRPr="00C269AE">
              <w:rPr>
                <w:rFonts w:ascii="Tahoma" w:hAnsi="Tahoma" w:cs="Tahoma"/>
              </w:rPr>
              <w:t>Collecte des données</w:t>
            </w:r>
          </w:p>
        </w:tc>
        <w:tc>
          <w:tcPr>
            <w:tcW w:w="1450" w:type="dxa"/>
          </w:tcPr>
          <w:p w14:paraId="7E2B7D17" w14:textId="77777777" w:rsidR="000C7A5F" w:rsidRPr="00C269AE" w:rsidRDefault="000C7A5F" w:rsidP="000C7A5F">
            <w:pPr>
              <w:jc w:val="both"/>
              <w:rPr>
                <w:rFonts w:ascii="Tahoma" w:hAnsi="Tahoma" w:cs="Tahoma"/>
              </w:rPr>
            </w:pPr>
            <w:r w:rsidRPr="00C269AE">
              <w:rPr>
                <w:rFonts w:ascii="Tahoma" w:hAnsi="Tahoma" w:cs="Tahoma"/>
              </w:rPr>
              <w:t>moyen</w:t>
            </w:r>
          </w:p>
        </w:tc>
        <w:tc>
          <w:tcPr>
            <w:tcW w:w="1883" w:type="dxa"/>
          </w:tcPr>
          <w:p w14:paraId="099C83C1"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r w:rsidRPr="000C7A5F">
              <w:rPr>
                <w:rFonts w:ascii="Tahoma" w:hAnsi="Tahoma" w:cs="Tahoma"/>
              </w:rPr>
              <w:t>Réunions formelles</w:t>
            </w:r>
          </w:p>
          <w:p w14:paraId="5477291A"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courriels</w:t>
            </w:r>
            <w:proofErr w:type="gramEnd"/>
          </w:p>
          <w:p w14:paraId="7A70A7CD"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emails</w:t>
            </w:r>
            <w:proofErr w:type="gramEnd"/>
            <w:r w:rsidRPr="000C7A5F">
              <w:rPr>
                <w:rFonts w:ascii="Tahoma" w:hAnsi="Tahoma" w:cs="Tahoma"/>
              </w:rPr>
              <w:t>,</w:t>
            </w:r>
          </w:p>
          <w:p w14:paraId="0F194ADD" w14:textId="4EE2701D" w:rsidR="000C7A5F" w:rsidRPr="000C7A5F" w:rsidRDefault="000C7A5F" w:rsidP="000C7A5F">
            <w:pPr>
              <w:numPr>
                <w:ilvl w:val="1"/>
                <w:numId w:val="46"/>
              </w:numPr>
              <w:ind w:left="249" w:firstLine="46"/>
              <w:contextualSpacing/>
              <w:jc w:val="both"/>
              <w:rPr>
                <w:rFonts w:ascii="Tahoma" w:hAnsi="Tahoma" w:cs="Tahoma"/>
              </w:rPr>
            </w:pPr>
            <w:r w:rsidRPr="000C7A5F">
              <w:rPr>
                <w:rFonts w:ascii="Tahoma" w:hAnsi="Tahoma" w:cs="Tahoma"/>
              </w:rPr>
              <w:t>appels téléphoniques</w:t>
            </w:r>
          </w:p>
        </w:tc>
        <w:tc>
          <w:tcPr>
            <w:tcW w:w="1840" w:type="dxa"/>
          </w:tcPr>
          <w:p w14:paraId="5859B3AF"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6ECAC634" w14:textId="77777777" w:rsidTr="000C7A5F">
        <w:tc>
          <w:tcPr>
            <w:tcW w:w="9205" w:type="dxa"/>
            <w:gridSpan w:val="5"/>
          </w:tcPr>
          <w:p w14:paraId="6D303E16" w14:textId="77777777" w:rsidR="000C7A5F" w:rsidRPr="00C269AE" w:rsidRDefault="000C7A5F" w:rsidP="000C7A5F">
            <w:pPr>
              <w:jc w:val="center"/>
              <w:rPr>
                <w:rFonts w:ascii="Tahoma" w:hAnsi="Tahoma" w:cs="Tahoma"/>
                <w:b/>
              </w:rPr>
            </w:pPr>
            <w:r w:rsidRPr="00C269AE">
              <w:rPr>
                <w:rFonts w:ascii="Tahoma" w:hAnsi="Tahoma" w:cs="Tahoma"/>
                <w:b/>
              </w:rPr>
              <w:t>Fournisseurs de données</w:t>
            </w:r>
          </w:p>
        </w:tc>
      </w:tr>
      <w:tr w:rsidR="000C7A5F" w:rsidRPr="00C269AE" w14:paraId="412270CE" w14:textId="77777777" w:rsidTr="000C7A5F">
        <w:tc>
          <w:tcPr>
            <w:tcW w:w="2442" w:type="dxa"/>
          </w:tcPr>
          <w:p w14:paraId="7422AE9A" w14:textId="77777777" w:rsidR="000C7A5F" w:rsidRPr="00C269AE" w:rsidRDefault="000C7A5F" w:rsidP="000C7A5F">
            <w:pPr>
              <w:jc w:val="both"/>
              <w:rPr>
                <w:rFonts w:ascii="Tahoma" w:hAnsi="Tahoma" w:cs="Tahoma"/>
              </w:rPr>
            </w:pPr>
            <w:r w:rsidRPr="00C269AE">
              <w:rPr>
                <w:rFonts w:ascii="Tahoma" w:hAnsi="Tahoma" w:cs="Tahoma"/>
              </w:rPr>
              <w:t xml:space="preserve">Les administrations publiques </w:t>
            </w:r>
          </w:p>
        </w:tc>
        <w:tc>
          <w:tcPr>
            <w:tcW w:w="1590" w:type="dxa"/>
          </w:tcPr>
          <w:p w14:paraId="71913192" w14:textId="77777777" w:rsidR="000C7A5F" w:rsidRPr="00C269AE" w:rsidRDefault="000C7A5F" w:rsidP="000C7A5F">
            <w:pPr>
              <w:jc w:val="both"/>
              <w:rPr>
                <w:rFonts w:ascii="Tahoma" w:hAnsi="Tahoma" w:cs="Tahoma"/>
              </w:rPr>
            </w:pPr>
            <w:r w:rsidRPr="00C269AE">
              <w:rPr>
                <w:rFonts w:ascii="Tahoma" w:hAnsi="Tahoma" w:cs="Tahoma"/>
              </w:rPr>
              <w:t>Fournit des données</w:t>
            </w:r>
          </w:p>
        </w:tc>
        <w:tc>
          <w:tcPr>
            <w:tcW w:w="1450" w:type="dxa"/>
          </w:tcPr>
          <w:p w14:paraId="6A278FF8" w14:textId="77777777" w:rsidR="000C7A5F" w:rsidRPr="00C269AE" w:rsidRDefault="000C7A5F" w:rsidP="000C7A5F">
            <w:pPr>
              <w:rPr>
                <w:rFonts w:ascii="Tahoma" w:hAnsi="Tahoma" w:cs="Tahoma"/>
              </w:rPr>
            </w:pPr>
            <w:r w:rsidRPr="00C269AE">
              <w:rPr>
                <w:rFonts w:ascii="Tahoma" w:hAnsi="Tahoma" w:cs="Tahoma"/>
              </w:rPr>
              <w:t>haut</w:t>
            </w:r>
          </w:p>
        </w:tc>
        <w:tc>
          <w:tcPr>
            <w:tcW w:w="1883" w:type="dxa"/>
          </w:tcPr>
          <w:p w14:paraId="563BDF20"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r w:rsidRPr="000C7A5F">
              <w:rPr>
                <w:rFonts w:ascii="Tahoma" w:hAnsi="Tahoma" w:cs="Tahoma"/>
              </w:rPr>
              <w:t>Réunions formelles</w:t>
            </w:r>
          </w:p>
          <w:p w14:paraId="51EBAB29"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courriels</w:t>
            </w:r>
            <w:proofErr w:type="gramEnd"/>
          </w:p>
          <w:p w14:paraId="59122A3F"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emails</w:t>
            </w:r>
            <w:proofErr w:type="gramEnd"/>
            <w:r w:rsidRPr="000C7A5F">
              <w:rPr>
                <w:rFonts w:ascii="Tahoma" w:hAnsi="Tahoma" w:cs="Tahoma"/>
              </w:rPr>
              <w:t>,</w:t>
            </w:r>
          </w:p>
          <w:p w14:paraId="060CF073" w14:textId="28EB915F" w:rsidR="000C7A5F" w:rsidRPr="00C269AE" w:rsidRDefault="000C7A5F" w:rsidP="000C7A5F">
            <w:pPr>
              <w:numPr>
                <w:ilvl w:val="1"/>
                <w:numId w:val="46"/>
              </w:numPr>
              <w:ind w:left="249" w:firstLine="46"/>
              <w:contextualSpacing/>
              <w:jc w:val="both"/>
              <w:rPr>
                <w:rFonts w:ascii="Tahoma" w:hAnsi="Tahoma" w:cs="Tahoma"/>
              </w:rPr>
            </w:pPr>
            <w:r w:rsidRPr="000C7A5F">
              <w:rPr>
                <w:rFonts w:ascii="Tahoma" w:hAnsi="Tahoma" w:cs="Tahoma"/>
              </w:rPr>
              <w:t>appels téléphoniques</w:t>
            </w:r>
          </w:p>
        </w:tc>
        <w:tc>
          <w:tcPr>
            <w:tcW w:w="1840" w:type="dxa"/>
          </w:tcPr>
          <w:p w14:paraId="39710D92"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2EF5C20C" w14:textId="77777777" w:rsidTr="000C7A5F">
        <w:tc>
          <w:tcPr>
            <w:tcW w:w="2442" w:type="dxa"/>
          </w:tcPr>
          <w:p w14:paraId="614E75B6" w14:textId="77777777" w:rsidR="000C7A5F" w:rsidRPr="00C269AE" w:rsidRDefault="000C7A5F" w:rsidP="000C7A5F">
            <w:pPr>
              <w:jc w:val="both"/>
              <w:rPr>
                <w:rFonts w:ascii="Tahoma" w:hAnsi="Tahoma" w:cs="Tahoma"/>
              </w:rPr>
            </w:pPr>
            <w:r w:rsidRPr="00C269AE">
              <w:rPr>
                <w:rFonts w:ascii="Tahoma" w:hAnsi="Tahoma" w:cs="Tahoma"/>
              </w:rPr>
              <w:t xml:space="preserve">Les administrations privés </w:t>
            </w:r>
          </w:p>
        </w:tc>
        <w:tc>
          <w:tcPr>
            <w:tcW w:w="1590" w:type="dxa"/>
          </w:tcPr>
          <w:p w14:paraId="1A06B005" w14:textId="77777777" w:rsidR="000C7A5F" w:rsidRPr="00C269AE" w:rsidRDefault="000C7A5F" w:rsidP="000C7A5F">
            <w:pPr>
              <w:rPr>
                <w:rFonts w:ascii="Tahoma" w:hAnsi="Tahoma" w:cs="Tahoma"/>
              </w:rPr>
            </w:pPr>
            <w:r w:rsidRPr="00C269AE">
              <w:rPr>
                <w:rFonts w:ascii="Tahoma" w:hAnsi="Tahoma" w:cs="Tahoma"/>
              </w:rPr>
              <w:t>Fournit des données</w:t>
            </w:r>
          </w:p>
        </w:tc>
        <w:tc>
          <w:tcPr>
            <w:tcW w:w="1450" w:type="dxa"/>
          </w:tcPr>
          <w:p w14:paraId="0D9B6EAF"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30E0C78F"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r w:rsidRPr="000C7A5F">
              <w:rPr>
                <w:rFonts w:ascii="Tahoma" w:hAnsi="Tahoma" w:cs="Tahoma"/>
              </w:rPr>
              <w:t>Réunions formelles</w:t>
            </w:r>
          </w:p>
          <w:p w14:paraId="3A548920"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courriels</w:t>
            </w:r>
            <w:proofErr w:type="gramEnd"/>
          </w:p>
          <w:p w14:paraId="581D51BD" w14:textId="77777777" w:rsidR="000C7A5F" w:rsidRPr="000C7A5F"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0C7A5F">
              <w:rPr>
                <w:rFonts w:ascii="Tahoma" w:hAnsi="Tahoma" w:cs="Tahoma"/>
              </w:rPr>
              <w:t>emails</w:t>
            </w:r>
            <w:proofErr w:type="gramEnd"/>
            <w:r w:rsidRPr="000C7A5F">
              <w:rPr>
                <w:rFonts w:ascii="Tahoma" w:hAnsi="Tahoma" w:cs="Tahoma"/>
              </w:rPr>
              <w:t>,</w:t>
            </w:r>
          </w:p>
          <w:p w14:paraId="47836C04" w14:textId="77D59394"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0C7A5F">
              <w:rPr>
                <w:rFonts w:ascii="Tahoma" w:hAnsi="Tahoma" w:cs="Tahoma"/>
              </w:rPr>
              <w:t>appels téléphoniques</w:t>
            </w:r>
          </w:p>
        </w:tc>
        <w:tc>
          <w:tcPr>
            <w:tcW w:w="1840" w:type="dxa"/>
          </w:tcPr>
          <w:p w14:paraId="17D3AF38"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1C34C869" w14:textId="77777777" w:rsidTr="000C7A5F">
        <w:tc>
          <w:tcPr>
            <w:tcW w:w="2442" w:type="dxa"/>
          </w:tcPr>
          <w:p w14:paraId="252223DF" w14:textId="77777777" w:rsidR="000C7A5F" w:rsidRPr="00C269AE" w:rsidRDefault="000C7A5F" w:rsidP="000C7A5F">
            <w:pPr>
              <w:jc w:val="both"/>
              <w:rPr>
                <w:rFonts w:ascii="Tahoma" w:hAnsi="Tahoma" w:cs="Tahoma"/>
              </w:rPr>
            </w:pPr>
            <w:r w:rsidRPr="00C269AE">
              <w:rPr>
                <w:rFonts w:ascii="Tahoma" w:hAnsi="Tahoma" w:cs="Tahoma"/>
              </w:rPr>
              <w:t>Les entreprises</w:t>
            </w:r>
          </w:p>
        </w:tc>
        <w:tc>
          <w:tcPr>
            <w:tcW w:w="1590" w:type="dxa"/>
          </w:tcPr>
          <w:p w14:paraId="29C6EFDD" w14:textId="77777777" w:rsidR="000C7A5F" w:rsidRPr="00C269AE" w:rsidRDefault="000C7A5F" w:rsidP="000C7A5F">
            <w:pPr>
              <w:rPr>
                <w:rFonts w:ascii="Tahoma" w:hAnsi="Tahoma" w:cs="Tahoma"/>
              </w:rPr>
            </w:pPr>
            <w:r w:rsidRPr="00C269AE">
              <w:rPr>
                <w:rFonts w:ascii="Tahoma" w:hAnsi="Tahoma" w:cs="Tahoma"/>
              </w:rPr>
              <w:t>Fournit des données</w:t>
            </w:r>
          </w:p>
        </w:tc>
        <w:tc>
          <w:tcPr>
            <w:tcW w:w="1450" w:type="dxa"/>
          </w:tcPr>
          <w:p w14:paraId="4FECC08F"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48A40E88"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58CE566A" w14:textId="3A99CCA4"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7ED606A2" w14:textId="56B154CB"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73C964CB" w14:textId="58568333"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102CA7F9"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4A263904" w14:textId="77777777" w:rsidTr="000C7A5F">
        <w:tc>
          <w:tcPr>
            <w:tcW w:w="2442" w:type="dxa"/>
          </w:tcPr>
          <w:p w14:paraId="2FF92C87" w14:textId="77777777" w:rsidR="000C7A5F" w:rsidRPr="00C269AE" w:rsidRDefault="000C7A5F" w:rsidP="000C7A5F">
            <w:pPr>
              <w:jc w:val="both"/>
              <w:rPr>
                <w:rFonts w:ascii="Tahoma" w:hAnsi="Tahoma" w:cs="Tahoma"/>
              </w:rPr>
            </w:pPr>
            <w:r w:rsidRPr="00C269AE">
              <w:rPr>
                <w:rFonts w:ascii="Tahoma" w:hAnsi="Tahoma" w:cs="Tahoma"/>
              </w:rPr>
              <w:t>Les ménages ;</w:t>
            </w:r>
          </w:p>
        </w:tc>
        <w:tc>
          <w:tcPr>
            <w:tcW w:w="1590" w:type="dxa"/>
          </w:tcPr>
          <w:p w14:paraId="052DFC5B" w14:textId="77777777" w:rsidR="000C7A5F" w:rsidRPr="00C269AE" w:rsidRDefault="000C7A5F" w:rsidP="000C7A5F">
            <w:pPr>
              <w:rPr>
                <w:rFonts w:ascii="Tahoma" w:hAnsi="Tahoma" w:cs="Tahoma"/>
              </w:rPr>
            </w:pPr>
            <w:r w:rsidRPr="00C269AE">
              <w:rPr>
                <w:rFonts w:ascii="Tahoma" w:hAnsi="Tahoma" w:cs="Tahoma"/>
              </w:rPr>
              <w:t>Fournit des données</w:t>
            </w:r>
          </w:p>
        </w:tc>
        <w:tc>
          <w:tcPr>
            <w:tcW w:w="1450" w:type="dxa"/>
          </w:tcPr>
          <w:p w14:paraId="5036E335"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3E7108C4"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116A2ED5"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31935CE0"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5B8FF1DD" w14:textId="7D5EB964"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3C3EA3FF"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6C4883A4" w14:textId="77777777" w:rsidTr="000C7A5F">
        <w:tc>
          <w:tcPr>
            <w:tcW w:w="2442" w:type="dxa"/>
          </w:tcPr>
          <w:p w14:paraId="37661DF4" w14:textId="77777777" w:rsidR="000C7A5F" w:rsidRPr="00C269AE" w:rsidRDefault="000C7A5F" w:rsidP="000C7A5F">
            <w:pPr>
              <w:jc w:val="both"/>
              <w:rPr>
                <w:rFonts w:ascii="Tahoma" w:hAnsi="Tahoma" w:cs="Tahoma"/>
              </w:rPr>
            </w:pPr>
            <w:r w:rsidRPr="00C269AE">
              <w:rPr>
                <w:rFonts w:ascii="Tahoma" w:hAnsi="Tahoma" w:cs="Tahoma"/>
              </w:rPr>
              <w:t>Les individus</w:t>
            </w:r>
          </w:p>
        </w:tc>
        <w:tc>
          <w:tcPr>
            <w:tcW w:w="1590" w:type="dxa"/>
          </w:tcPr>
          <w:p w14:paraId="6397E8C3" w14:textId="77777777" w:rsidR="000C7A5F" w:rsidRPr="00C269AE" w:rsidRDefault="000C7A5F" w:rsidP="000C7A5F">
            <w:pPr>
              <w:rPr>
                <w:rFonts w:ascii="Tahoma" w:hAnsi="Tahoma" w:cs="Tahoma"/>
              </w:rPr>
            </w:pPr>
            <w:r w:rsidRPr="00C269AE">
              <w:rPr>
                <w:rFonts w:ascii="Tahoma" w:hAnsi="Tahoma" w:cs="Tahoma"/>
              </w:rPr>
              <w:t>Fournit des données</w:t>
            </w:r>
          </w:p>
        </w:tc>
        <w:tc>
          <w:tcPr>
            <w:tcW w:w="1450" w:type="dxa"/>
          </w:tcPr>
          <w:p w14:paraId="55C979D9"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7FA3DE9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4CA03DCC"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3A6F9240"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6F515241" w14:textId="654A849A"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1DCD692C"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32A42FD1" w14:textId="77777777" w:rsidTr="000C7A5F">
        <w:tc>
          <w:tcPr>
            <w:tcW w:w="2442" w:type="dxa"/>
          </w:tcPr>
          <w:p w14:paraId="3F0555E7" w14:textId="77777777" w:rsidR="000C7A5F" w:rsidRPr="00C269AE" w:rsidRDefault="000C7A5F" w:rsidP="000C7A5F">
            <w:pPr>
              <w:jc w:val="both"/>
              <w:rPr>
                <w:rFonts w:ascii="Tahoma" w:hAnsi="Tahoma" w:cs="Tahoma"/>
              </w:rPr>
            </w:pPr>
          </w:p>
        </w:tc>
        <w:tc>
          <w:tcPr>
            <w:tcW w:w="1590" w:type="dxa"/>
          </w:tcPr>
          <w:p w14:paraId="4ABD4AE5" w14:textId="77777777" w:rsidR="000C7A5F" w:rsidRPr="00C269AE" w:rsidRDefault="000C7A5F" w:rsidP="000C7A5F">
            <w:pPr>
              <w:rPr>
                <w:rFonts w:ascii="Tahoma" w:hAnsi="Tahoma" w:cs="Tahoma"/>
              </w:rPr>
            </w:pPr>
          </w:p>
        </w:tc>
        <w:tc>
          <w:tcPr>
            <w:tcW w:w="1450" w:type="dxa"/>
          </w:tcPr>
          <w:p w14:paraId="5AEF1413" w14:textId="77777777" w:rsidR="000C7A5F" w:rsidRPr="00C269AE" w:rsidRDefault="000C7A5F" w:rsidP="000C7A5F">
            <w:pPr>
              <w:rPr>
                <w:rFonts w:ascii="Tahoma" w:hAnsi="Tahoma" w:cs="Tahoma"/>
              </w:rPr>
            </w:pPr>
          </w:p>
        </w:tc>
        <w:tc>
          <w:tcPr>
            <w:tcW w:w="1883" w:type="dxa"/>
          </w:tcPr>
          <w:p w14:paraId="20E1F16C" w14:textId="77777777" w:rsidR="000C7A5F" w:rsidRPr="00C269AE" w:rsidRDefault="000C7A5F" w:rsidP="000C7A5F">
            <w:pPr>
              <w:rPr>
                <w:rFonts w:ascii="Tahoma" w:hAnsi="Tahoma" w:cs="Tahoma"/>
              </w:rPr>
            </w:pPr>
          </w:p>
        </w:tc>
        <w:tc>
          <w:tcPr>
            <w:tcW w:w="1840" w:type="dxa"/>
          </w:tcPr>
          <w:p w14:paraId="16F791E1" w14:textId="77777777" w:rsidR="000C7A5F" w:rsidRPr="00C269AE" w:rsidRDefault="000C7A5F" w:rsidP="000C7A5F">
            <w:pPr>
              <w:jc w:val="both"/>
              <w:rPr>
                <w:rFonts w:ascii="Tahoma" w:hAnsi="Tahoma" w:cs="Tahoma"/>
              </w:rPr>
            </w:pPr>
          </w:p>
        </w:tc>
      </w:tr>
      <w:tr w:rsidR="000C7A5F" w:rsidRPr="00C269AE" w14:paraId="522FDBAE" w14:textId="77777777" w:rsidTr="000C7A5F">
        <w:tc>
          <w:tcPr>
            <w:tcW w:w="9205" w:type="dxa"/>
            <w:gridSpan w:val="5"/>
          </w:tcPr>
          <w:p w14:paraId="34EF0F6F" w14:textId="77777777" w:rsidR="000C7A5F" w:rsidRPr="00C269AE" w:rsidRDefault="000C7A5F" w:rsidP="000C7A5F">
            <w:pPr>
              <w:jc w:val="center"/>
              <w:rPr>
                <w:rFonts w:ascii="Tahoma" w:hAnsi="Tahoma" w:cs="Tahoma"/>
                <w:b/>
              </w:rPr>
            </w:pPr>
            <w:r w:rsidRPr="00C269AE">
              <w:rPr>
                <w:rFonts w:ascii="Tahoma" w:hAnsi="Tahoma" w:cs="Tahoma"/>
                <w:b/>
              </w:rPr>
              <w:t>Utilisateurs de données</w:t>
            </w:r>
          </w:p>
        </w:tc>
      </w:tr>
      <w:tr w:rsidR="000C7A5F" w:rsidRPr="00C269AE" w14:paraId="5A9960A7" w14:textId="77777777" w:rsidTr="000C7A5F">
        <w:tc>
          <w:tcPr>
            <w:tcW w:w="2442" w:type="dxa"/>
          </w:tcPr>
          <w:p w14:paraId="110B918F" w14:textId="77777777" w:rsidR="000C7A5F" w:rsidRPr="00C269AE" w:rsidRDefault="000C7A5F" w:rsidP="000C7A5F">
            <w:pPr>
              <w:jc w:val="both"/>
              <w:rPr>
                <w:rFonts w:ascii="Tahoma" w:hAnsi="Tahoma" w:cs="Tahoma"/>
              </w:rPr>
            </w:pPr>
            <w:r w:rsidRPr="00C269AE">
              <w:rPr>
                <w:rFonts w:ascii="Tahoma" w:hAnsi="Tahoma" w:cs="Tahoma"/>
              </w:rPr>
              <w:t xml:space="preserve">Les ministères </w:t>
            </w:r>
          </w:p>
        </w:tc>
        <w:tc>
          <w:tcPr>
            <w:tcW w:w="1590" w:type="dxa"/>
          </w:tcPr>
          <w:p w14:paraId="03DBCB48" w14:textId="77777777" w:rsidR="000C7A5F" w:rsidRPr="00C269AE" w:rsidRDefault="000C7A5F" w:rsidP="000C7A5F">
            <w:pPr>
              <w:jc w:val="both"/>
              <w:rPr>
                <w:rFonts w:ascii="Tahoma" w:hAnsi="Tahoma" w:cs="Tahoma"/>
              </w:rPr>
            </w:pPr>
            <w:r w:rsidRPr="00C269AE">
              <w:rPr>
                <w:rFonts w:ascii="Tahoma" w:hAnsi="Tahoma" w:cs="Tahoma"/>
              </w:rPr>
              <w:t>Utiliser les données à des fins multiples</w:t>
            </w:r>
          </w:p>
        </w:tc>
        <w:tc>
          <w:tcPr>
            <w:tcW w:w="1450" w:type="dxa"/>
          </w:tcPr>
          <w:p w14:paraId="221242B4" w14:textId="77777777" w:rsidR="000C7A5F" w:rsidRPr="00C269AE" w:rsidRDefault="000C7A5F" w:rsidP="000C7A5F">
            <w:pPr>
              <w:rPr>
                <w:rFonts w:ascii="Tahoma" w:hAnsi="Tahoma" w:cs="Tahoma"/>
              </w:rPr>
            </w:pPr>
            <w:r w:rsidRPr="00C269AE">
              <w:rPr>
                <w:rFonts w:ascii="Tahoma" w:hAnsi="Tahoma" w:cs="Tahoma"/>
              </w:rPr>
              <w:t>haut</w:t>
            </w:r>
          </w:p>
        </w:tc>
        <w:tc>
          <w:tcPr>
            <w:tcW w:w="1883" w:type="dxa"/>
          </w:tcPr>
          <w:p w14:paraId="3E4D7049"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3BD97C28"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217CE9F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75C121D7" w14:textId="5029787C"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0D3C3A68"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21C90E95" w14:textId="77777777" w:rsidTr="000C7A5F">
        <w:tc>
          <w:tcPr>
            <w:tcW w:w="2442" w:type="dxa"/>
          </w:tcPr>
          <w:p w14:paraId="491DBB56" w14:textId="77777777" w:rsidR="000C7A5F" w:rsidRPr="00C269AE" w:rsidRDefault="000C7A5F" w:rsidP="000C7A5F">
            <w:pPr>
              <w:jc w:val="both"/>
              <w:rPr>
                <w:rFonts w:ascii="Tahoma" w:hAnsi="Tahoma" w:cs="Tahoma"/>
              </w:rPr>
            </w:pPr>
            <w:r w:rsidRPr="00C269AE">
              <w:rPr>
                <w:rFonts w:ascii="Tahoma" w:hAnsi="Tahoma" w:cs="Tahoma"/>
              </w:rPr>
              <w:t xml:space="preserve">Les organisations intergouvernementales </w:t>
            </w:r>
          </w:p>
        </w:tc>
        <w:tc>
          <w:tcPr>
            <w:tcW w:w="1590" w:type="dxa"/>
          </w:tcPr>
          <w:p w14:paraId="14A8B5D3" w14:textId="77777777" w:rsidR="000C7A5F" w:rsidRPr="00C269AE" w:rsidRDefault="000C7A5F" w:rsidP="000C7A5F">
            <w:pPr>
              <w:rPr>
                <w:rFonts w:ascii="Tahoma" w:hAnsi="Tahoma" w:cs="Tahoma"/>
              </w:rPr>
            </w:pPr>
            <w:r w:rsidRPr="00C269AE">
              <w:rPr>
                <w:rFonts w:ascii="Tahoma" w:hAnsi="Tahoma" w:cs="Tahoma"/>
              </w:rPr>
              <w:t xml:space="preserve">Utiliser les données à </w:t>
            </w:r>
            <w:r w:rsidRPr="00C269AE">
              <w:rPr>
                <w:rFonts w:ascii="Tahoma" w:hAnsi="Tahoma" w:cs="Tahoma"/>
              </w:rPr>
              <w:lastRenderedPageBreak/>
              <w:t>des fins multiples</w:t>
            </w:r>
          </w:p>
        </w:tc>
        <w:tc>
          <w:tcPr>
            <w:tcW w:w="1450" w:type="dxa"/>
          </w:tcPr>
          <w:p w14:paraId="2754227D" w14:textId="77777777" w:rsidR="000C7A5F" w:rsidRPr="00C269AE" w:rsidRDefault="000C7A5F" w:rsidP="000C7A5F">
            <w:pPr>
              <w:rPr>
                <w:rFonts w:ascii="Tahoma" w:hAnsi="Tahoma" w:cs="Tahoma"/>
              </w:rPr>
            </w:pPr>
            <w:r w:rsidRPr="00C269AE">
              <w:rPr>
                <w:rFonts w:ascii="Tahoma" w:hAnsi="Tahoma" w:cs="Tahoma"/>
              </w:rPr>
              <w:lastRenderedPageBreak/>
              <w:t>haut</w:t>
            </w:r>
          </w:p>
        </w:tc>
        <w:tc>
          <w:tcPr>
            <w:tcW w:w="1883" w:type="dxa"/>
          </w:tcPr>
          <w:p w14:paraId="619FC857"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49D5AD50"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lastRenderedPageBreak/>
              <w:t>courriels</w:t>
            </w:r>
            <w:proofErr w:type="gramEnd"/>
          </w:p>
          <w:p w14:paraId="2566ABA2"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6B16AA49" w14:textId="6ED329F5"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5F8F9161" w14:textId="77777777" w:rsidR="000C7A5F" w:rsidRPr="00C269AE" w:rsidRDefault="000C7A5F" w:rsidP="000C7A5F">
            <w:pPr>
              <w:jc w:val="both"/>
              <w:rPr>
                <w:rFonts w:ascii="Tahoma" w:hAnsi="Tahoma" w:cs="Tahoma"/>
              </w:rPr>
            </w:pPr>
            <w:r w:rsidRPr="00C269AE">
              <w:rPr>
                <w:rFonts w:ascii="Tahoma" w:hAnsi="Tahoma" w:cs="Tahoma"/>
              </w:rPr>
              <w:lastRenderedPageBreak/>
              <w:t xml:space="preserve">INSBU en tant que Bénéficiaire </w:t>
            </w:r>
            <w:r w:rsidRPr="00C269AE">
              <w:rPr>
                <w:rFonts w:ascii="Tahoma" w:hAnsi="Tahoma" w:cs="Tahoma"/>
              </w:rPr>
              <w:lastRenderedPageBreak/>
              <w:t>principal du projet</w:t>
            </w:r>
          </w:p>
        </w:tc>
      </w:tr>
      <w:tr w:rsidR="000C7A5F" w:rsidRPr="00C269AE" w14:paraId="6D296151" w14:textId="77777777" w:rsidTr="000C7A5F">
        <w:tc>
          <w:tcPr>
            <w:tcW w:w="2442" w:type="dxa"/>
          </w:tcPr>
          <w:p w14:paraId="39412386" w14:textId="77777777" w:rsidR="000C7A5F" w:rsidRPr="00C269AE" w:rsidRDefault="000C7A5F" w:rsidP="000C7A5F">
            <w:pPr>
              <w:jc w:val="both"/>
              <w:rPr>
                <w:rFonts w:ascii="Tahoma" w:hAnsi="Tahoma" w:cs="Tahoma"/>
              </w:rPr>
            </w:pPr>
            <w:r w:rsidRPr="00C269AE">
              <w:rPr>
                <w:rFonts w:ascii="Tahoma" w:hAnsi="Tahoma" w:cs="Tahoma"/>
              </w:rPr>
              <w:lastRenderedPageBreak/>
              <w:t xml:space="preserve">Les organisations non gouvernementales </w:t>
            </w:r>
          </w:p>
        </w:tc>
        <w:tc>
          <w:tcPr>
            <w:tcW w:w="1590" w:type="dxa"/>
          </w:tcPr>
          <w:p w14:paraId="12FCAAC4" w14:textId="77777777" w:rsidR="000C7A5F" w:rsidRPr="00C269AE" w:rsidRDefault="000C7A5F" w:rsidP="000C7A5F">
            <w:pPr>
              <w:rPr>
                <w:rFonts w:ascii="Tahoma" w:hAnsi="Tahoma" w:cs="Tahoma"/>
              </w:rPr>
            </w:pPr>
            <w:r w:rsidRPr="00C269AE">
              <w:rPr>
                <w:rFonts w:ascii="Tahoma" w:hAnsi="Tahoma" w:cs="Tahoma"/>
              </w:rPr>
              <w:t>Utiliser les données à des fins multiples</w:t>
            </w:r>
          </w:p>
        </w:tc>
        <w:tc>
          <w:tcPr>
            <w:tcW w:w="1450" w:type="dxa"/>
          </w:tcPr>
          <w:p w14:paraId="022FE7F1"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0C5F0327"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3408A7F7"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4B207C6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0F9D72E1" w14:textId="38526FAA"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264CD8E4"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3D4CB6F1" w14:textId="77777777" w:rsidTr="000C7A5F">
        <w:tc>
          <w:tcPr>
            <w:tcW w:w="2442" w:type="dxa"/>
          </w:tcPr>
          <w:p w14:paraId="67874CFF" w14:textId="77777777" w:rsidR="000C7A5F" w:rsidRPr="00C269AE" w:rsidRDefault="000C7A5F" w:rsidP="000C7A5F">
            <w:pPr>
              <w:jc w:val="both"/>
              <w:rPr>
                <w:rFonts w:ascii="Tahoma" w:hAnsi="Tahoma" w:cs="Tahoma"/>
              </w:rPr>
            </w:pPr>
            <w:r w:rsidRPr="00C269AE">
              <w:rPr>
                <w:rFonts w:ascii="Tahoma" w:hAnsi="Tahoma" w:cs="Tahoma"/>
              </w:rPr>
              <w:t xml:space="preserve">Les Agences des Nations Unies </w:t>
            </w:r>
          </w:p>
        </w:tc>
        <w:tc>
          <w:tcPr>
            <w:tcW w:w="1590" w:type="dxa"/>
          </w:tcPr>
          <w:p w14:paraId="4CA1B41E" w14:textId="77777777" w:rsidR="000C7A5F" w:rsidRPr="00C269AE" w:rsidRDefault="000C7A5F" w:rsidP="000C7A5F">
            <w:pPr>
              <w:rPr>
                <w:rFonts w:ascii="Tahoma" w:hAnsi="Tahoma" w:cs="Tahoma"/>
              </w:rPr>
            </w:pPr>
            <w:r w:rsidRPr="00C269AE">
              <w:rPr>
                <w:rFonts w:ascii="Tahoma" w:hAnsi="Tahoma" w:cs="Tahoma"/>
              </w:rPr>
              <w:t>Utiliser les données à des fins multiples</w:t>
            </w:r>
          </w:p>
        </w:tc>
        <w:tc>
          <w:tcPr>
            <w:tcW w:w="1450" w:type="dxa"/>
          </w:tcPr>
          <w:p w14:paraId="7287C8CC" w14:textId="77777777" w:rsidR="000C7A5F" w:rsidRPr="00C269AE" w:rsidRDefault="000C7A5F" w:rsidP="000C7A5F">
            <w:pPr>
              <w:rPr>
                <w:rFonts w:ascii="Tahoma" w:hAnsi="Tahoma" w:cs="Tahoma"/>
              </w:rPr>
            </w:pPr>
            <w:r w:rsidRPr="00C269AE">
              <w:rPr>
                <w:rFonts w:ascii="Tahoma" w:hAnsi="Tahoma" w:cs="Tahoma"/>
              </w:rPr>
              <w:t>haut</w:t>
            </w:r>
          </w:p>
        </w:tc>
        <w:tc>
          <w:tcPr>
            <w:tcW w:w="1883" w:type="dxa"/>
          </w:tcPr>
          <w:p w14:paraId="62E704F9"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53B6BF57"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24D74240"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05A34C4D" w14:textId="71155C53"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64B2E01D"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6088958D" w14:textId="77777777" w:rsidTr="000C7A5F">
        <w:tc>
          <w:tcPr>
            <w:tcW w:w="2442" w:type="dxa"/>
          </w:tcPr>
          <w:p w14:paraId="4312FF70" w14:textId="77777777" w:rsidR="000C7A5F" w:rsidRPr="00C269AE" w:rsidRDefault="000C7A5F" w:rsidP="000C7A5F">
            <w:pPr>
              <w:jc w:val="both"/>
              <w:rPr>
                <w:rFonts w:ascii="Tahoma" w:hAnsi="Tahoma" w:cs="Tahoma"/>
              </w:rPr>
            </w:pPr>
            <w:r w:rsidRPr="00C269AE">
              <w:rPr>
                <w:rFonts w:ascii="Tahoma" w:hAnsi="Tahoma" w:cs="Tahoma"/>
              </w:rPr>
              <w:t xml:space="preserve">Les chercheurs </w:t>
            </w:r>
          </w:p>
        </w:tc>
        <w:tc>
          <w:tcPr>
            <w:tcW w:w="1590" w:type="dxa"/>
          </w:tcPr>
          <w:p w14:paraId="4ADE34E4" w14:textId="77777777" w:rsidR="000C7A5F" w:rsidRPr="00C269AE" w:rsidRDefault="000C7A5F" w:rsidP="000C7A5F">
            <w:pPr>
              <w:rPr>
                <w:rFonts w:ascii="Tahoma" w:hAnsi="Tahoma" w:cs="Tahoma"/>
              </w:rPr>
            </w:pPr>
            <w:r w:rsidRPr="00C269AE">
              <w:rPr>
                <w:rFonts w:ascii="Tahoma" w:hAnsi="Tahoma" w:cs="Tahoma"/>
              </w:rPr>
              <w:t>Utiliser les données à des fins multiples</w:t>
            </w:r>
          </w:p>
        </w:tc>
        <w:tc>
          <w:tcPr>
            <w:tcW w:w="1450" w:type="dxa"/>
          </w:tcPr>
          <w:p w14:paraId="499FFA6D"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551BF16F"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2C0A1E12"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1B305DDA"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284571C2" w14:textId="298D2859"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0B29E025"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44359DFF" w14:textId="77777777" w:rsidTr="000C7A5F">
        <w:tc>
          <w:tcPr>
            <w:tcW w:w="2442" w:type="dxa"/>
          </w:tcPr>
          <w:p w14:paraId="72DE1F35" w14:textId="77777777" w:rsidR="000C7A5F" w:rsidRPr="00C269AE" w:rsidRDefault="000C7A5F" w:rsidP="000C7A5F">
            <w:pPr>
              <w:jc w:val="both"/>
              <w:rPr>
                <w:rFonts w:ascii="Tahoma" w:hAnsi="Tahoma" w:cs="Tahoma"/>
              </w:rPr>
            </w:pPr>
            <w:r w:rsidRPr="00C269AE">
              <w:rPr>
                <w:rFonts w:ascii="Tahoma" w:hAnsi="Tahoma" w:cs="Tahoma"/>
              </w:rPr>
              <w:t xml:space="preserve">Les universitaires </w:t>
            </w:r>
          </w:p>
        </w:tc>
        <w:tc>
          <w:tcPr>
            <w:tcW w:w="1590" w:type="dxa"/>
          </w:tcPr>
          <w:p w14:paraId="4E601E0D" w14:textId="77777777" w:rsidR="000C7A5F" w:rsidRPr="00C269AE" w:rsidRDefault="000C7A5F" w:rsidP="000C7A5F">
            <w:pPr>
              <w:rPr>
                <w:rFonts w:ascii="Tahoma" w:hAnsi="Tahoma" w:cs="Tahoma"/>
              </w:rPr>
            </w:pPr>
            <w:r w:rsidRPr="00C269AE">
              <w:rPr>
                <w:rFonts w:ascii="Tahoma" w:hAnsi="Tahoma" w:cs="Tahoma"/>
              </w:rPr>
              <w:t>Utiliser les données à des fins multiples</w:t>
            </w:r>
          </w:p>
        </w:tc>
        <w:tc>
          <w:tcPr>
            <w:tcW w:w="1450" w:type="dxa"/>
          </w:tcPr>
          <w:p w14:paraId="586DC4D8"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63125AF8"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5238C54B"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66F5B75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60084C4B" w14:textId="7B888B4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3963C97D"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r w:rsidR="000C7A5F" w:rsidRPr="00C269AE" w14:paraId="618E95B2" w14:textId="77777777" w:rsidTr="000C7A5F">
        <w:tc>
          <w:tcPr>
            <w:tcW w:w="2442" w:type="dxa"/>
          </w:tcPr>
          <w:p w14:paraId="57FB1474" w14:textId="77777777" w:rsidR="000C7A5F" w:rsidRPr="00C269AE" w:rsidRDefault="000C7A5F" w:rsidP="000C7A5F">
            <w:pPr>
              <w:jc w:val="both"/>
              <w:rPr>
                <w:rFonts w:ascii="Tahoma" w:hAnsi="Tahoma" w:cs="Tahoma"/>
              </w:rPr>
            </w:pPr>
            <w:r w:rsidRPr="00C269AE">
              <w:rPr>
                <w:rFonts w:ascii="Tahoma" w:hAnsi="Tahoma" w:cs="Tahoma"/>
              </w:rPr>
              <w:t>Les médias</w:t>
            </w:r>
          </w:p>
        </w:tc>
        <w:tc>
          <w:tcPr>
            <w:tcW w:w="1590" w:type="dxa"/>
          </w:tcPr>
          <w:p w14:paraId="564C97A8" w14:textId="77777777" w:rsidR="000C7A5F" w:rsidRPr="00C269AE" w:rsidRDefault="000C7A5F" w:rsidP="000C7A5F">
            <w:pPr>
              <w:rPr>
                <w:rFonts w:ascii="Tahoma" w:hAnsi="Tahoma" w:cs="Tahoma"/>
              </w:rPr>
            </w:pPr>
            <w:r w:rsidRPr="00C269AE">
              <w:rPr>
                <w:rFonts w:ascii="Tahoma" w:hAnsi="Tahoma" w:cs="Tahoma"/>
              </w:rPr>
              <w:t>Utiliser les données à des fins multiples</w:t>
            </w:r>
          </w:p>
        </w:tc>
        <w:tc>
          <w:tcPr>
            <w:tcW w:w="1450" w:type="dxa"/>
          </w:tcPr>
          <w:p w14:paraId="5362E8FD" w14:textId="77777777" w:rsidR="000C7A5F" w:rsidRPr="00C269AE" w:rsidRDefault="000C7A5F" w:rsidP="000C7A5F">
            <w:pPr>
              <w:rPr>
                <w:rFonts w:ascii="Tahoma" w:hAnsi="Tahoma" w:cs="Tahoma"/>
              </w:rPr>
            </w:pPr>
            <w:r w:rsidRPr="00C269AE">
              <w:rPr>
                <w:rFonts w:ascii="Tahoma" w:hAnsi="Tahoma" w:cs="Tahoma"/>
              </w:rPr>
              <w:t>moyen</w:t>
            </w:r>
          </w:p>
        </w:tc>
        <w:tc>
          <w:tcPr>
            <w:tcW w:w="1883" w:type="dxa"/>
          </w:tcPr>
          <w:p w14:paraId="36E9383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Réunions formelles</w:t>
            </w:r>
          </w:p>
          <w:p w14:paraId="2C1F868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courriels</w:t>
            </w:r>
            <w:proofErr w:type="gramEnd"/>
          </w:p>
          <w:p w14:paraId="5079BBDE" w14:textId="77777777" w:rsidR="000C7A5F" w:rsidRPr="00C269AE" w:rsidRDefault="000C7A5F" w:rsidP="000C7A5F">
            <w:pPr>
              <w:numPr>
                <w:ilvl w:val="1"/>
                <w:numId w:val="46"/>
              </w:numPr>
              <w:spacing w:after="160" w:line="259" w:lineRule="auto"/>
              <w:ind w:left="249" w:firstLine="46"/>
              <w:contextualSpacing/>
              <w:jc w:val="both"/>
              <w:rPr>
                <w:rFonts w:ascii="Tahoma" w:hAnsi="Tahoma" w:cs="Tahoma"/>
              </w:rPr>
            </w:pPr>
            <w:proofErr w:type="gramStart"/>
            <w:r w:rsidRPr="00C269AE">
              <w:rPr>
                <w:rFonts w:ascii="Tahoma" w:hAnsi="Tahoma" w:cs="Tahoma"/>
              </w:rPr>
              <w:t>emails</w:t>
            </w:r>
            <w:proofErr w:type="gramEnd"/>
            <w:r w:rsidRPr="00C269AE">
              <w:rPr>
                <w:rFonts w:ascii="Tahoma" w:hAnsi="Tahoma" w:cs="Tahoma"/>
              </w:rPr>
              <w:t>,</w:t>
            </w:r>
          </w:p>
          <w:p w14:paraId="05FF5AD1" w14:textId="69291C05" w:rsidR="000C7A5F" w:rsidRPr="00C269AE" w:rsidRDefault="000C7A5F" w:rsidP="000C7A5F">
            <w:pPr>
              <w:numPr>
                <w:ilvl w:val="1"/>
                <w:numId w:val="46"/>
              </w:numPr>
              <w:spacing w:after="160" w:line="259" w:lineRule="auto"/>
              <w:ind w:left="249" w:firstLine="46"/>
              <w:contextualSpacing/>
              <w:jc w:val="both"/>
              <w:rPr>
                <w:rFonts w:ascii="Tahoma" w:hAnsi="Tahoma" w:cs="Tahoma"/>
              </w:rPr>
            </w:pPr>
            <w:r w:rsidRPr="00C269AE">
              <w:rPr>
                <w:rFonts w:ascii="Tahoma" w:hAnsi="Tahoma" w:cs="Tahoma"/>
              </w:rPr>
              <w:t>appels téléphoniques</w:t>
            </w:r>
          </w:p>
        </w:tc>
        <w:tc>
          <w:tcPr>
            <w:tcW w:w="1840" w:type="dxa"/>
          </w:tcPr>
          <w:p w14:paraId="304BA891" w14:textId="77777777" w:rsidR="000C7A5F" w:rsidRPr="00C269AE" w:rsidRDefault="000C7A5F" w:rsidP="000C7A5F">
            <w:pPr>
              <w:jc w:val="both"/>
              <w:rPr>
                <w:rFonts w:ascii="Tahoma" w:hAnsi="Tahoma" w:cs="Tahoma"/>
              </w:rPr>
            </w:pPr>
            <w:r w:rsidRPr="00C269AE">
              <w:rPr>
                <w:rFonts w:ascii="Tahoma" w:hAnsi="Tahoma" w:cs="Tahoma"/>
              </w:rPr>
              <w:t>INSBU en tant que Bénéficiaire principal du projet</w:t>
            </w:r>
          </w:p>
        </w:tc>
      </w:tr>
    </w:tbl>
    <w:p w14:paraId="3611B165" w14:textId="0706337D" w:rsidR="00D47AD3" w:rsidRPr="000B0028" w:rsidRDefault="00D47AD3" w:rsidP="00F53813">
      <w:pPr>
        <w:spacing w:after="0"/>
        <w:jc w:val="both"/>
        <w:rPr>
          <w:rFonts w:ascii="Tahoma" w:hAnsi="Tahoma" w:cs="Tahoma"/>
        </w:rPr>
      </w:pPr>
    </w:p>
    <w:p w14:paraId="69E9BF3C" w14:textId="77777777" w:rsidR="00D52360" w:rsidRPr="000B0028" w:rsidRDefault="00D52360" w:rsidP="00D52360">
      <w:pPr>
        <w:spacing w:after="0"/>
        <w:jc w:val="both"/>
        <w:rPr>
          <w:rFonts w:ascii="Tahoma" w:hAnsi="Tahoma" w:cs="Tahoma"/>
        </w:rPr>
      </w:pPr>
      <w:r w:rsidRPr="000B0028">
        <w:rPr>
          <w:rFonts w:ascii="Tahoma" w:hAnsi="Tahoma" w:cs="Tahoma"/>
        </w:rPr>
        <w:t xml:space="preserve">Etant donné que ce projet est fondé sur la collecte et la diffusion des données, avant le démarrage de chaque activité de collecte des données, il sera organisé un atelier de sensibilisation de toutes les parties prenantes identifiées pour les types de données à collecter. </w:t>
      </w:r>
    </w:p>
    <w:p w14:paraId="475A443A" w14:textId="1D0D68BE" w:rsidR="00D52360" w:rsidRPr="000B0028" w:rsidRDefault="00D52360" w:rsidP="00D52360">
      <w:pPr>
        <w:spacing w:after="0"/>
        <w:jc w:val="both"/>
        <w:rPr>
          <w:rFonts w:ascii="Tahoma" w:hAnsi="Tahoma" w:cs="Tahoma"/>
        </w:rPr>
      </w:pPr>
      <w:r w:rsidRPr="000B0028">
        <w:rPr>
          <w:rFonts w:ascii="Tahoma" w:hAnsi="Tahoma" w:cs="Tahoma"/>
        </w:rPr>
        <w:t xml:space="preserve">Pour les communautés et les groupes vulnérables, comme il est pratiquement impossible de toucher toutes les personnes concernées, chaque catégorie de groupe sera représentée par des délégués de leurs associations notamment les associations </w:t>
      </w:r>
      <w:r w:rsidR="00AC3B4D" w:rsidRPr="00AC3B4D">
        <w:rPr>
          <w:rFonts w:ascii="Tahoma" w:hAnsi="Tahoma" w:cs="Tahoma"/>
        </w:rPr>
        <w:t xml:space="preserve">œuvrant pour les droits de femmes, </w:t>
      </w:r>
      <w:r w:rsidRPr="000B0028">
        <w:rPr>
          <w:rFonts w:ascii="Tahoma" w:hAnsi="Tahoma" w:cs="Tahoma"/>
        </w:rPr>
        <w:t xml:space="preserve">et autres, des jeunes, les représentants des différentes religions œuvrant au Burundi, les associations des handicapés ainsi que les associations des minorités (associations des </w:t>
      </w:r>
      <w:proofErr w:type="spellStart"/>
      <w:r w:rsidRPr="000B0028">
        <w:rPr>
          <w:rFonts w:ascii="Tahoma" w:hAnsi="Tahoma" w:cs="Tahoma"/>
        </w:rPr>
        <w:t>Batwa</w:t>
      </w:r>
      <w:proofErr w:type="spellEnd"/>
      <w:r w:rsidRPr="000B0028">
        <w:rPr>
          <w:rFonts w:ascii="Tahoma" w:hAnsi="Tahoma" w:cs="Tahoma"/>
        </w:rPr>
        <w:t>). Ces groupes seront prises en compte aussi lors des ateliers de dissémination des résultats au même titre que toutes les autres parties prenantes dont les administrations publiques, les entreprises, les représentants du secteur privé, de la société privée, des médias et des chercheurs.</w:t>
      </w:r>
    </w:p>
    <w:p w14:paraId="13F201BA" w14:textId="18289CC7" w:rsidR="00D52360" w:rsidRDefault="00D52360" w:rsidP="00F53813">
      <w:pPr>
        <w:spacing w:after="0"/>
        <w:jc w:val="both"/>
        <w:rPr>
          <w:rFonts w:ascii="Tahoma" w:hAnsi="Tahoma" w:cs="Tahoma"/>
        </w:rPr>
      </w:pPr>
    </w:p>
    <w:p w14:paraId="69132D7F" w14:textId="30CB2113" w:rsidR="00D52360" w:rsidRDefault="00D52360" w:rsidP="00F53813">
      <w:pPr>
        <w:spacing w:after="0"/>
        <w:jc w:val="both"/>
        <w:rPr>
          <w:rFonts w:ascii="Tahoma" w:hAnsi="Tahoma" w:cs="Tahoma"/>
        </w:rPr>
      </w:pPr>
    </w:p>
    <w:p w14:paraId="7BC0A9F8" w14:textId="77777777" w:rsidR="00D52360" w:rsidRPr="00C269AE" w:rsidRDefault="00D52360" w:rsidP="00F53813">
      <w:pPr>
        <w:spacing w:after="0"/>
        <w:jc w:val="both"/>
        <w:rPr>
          <w:rFonts w:ascii="Tahoma" w:hAnsi="Tahoma" w:cs="Tahoma"/>
        </w:rPr>
      </w:pPr>
    </w:p>
    <w:p w14:paraId="5FCF4076" w14:textId="77777777" w:rsidR="00E74D1D" w:rsidRPr="00C269AE" w:rsidRDefault="00F04C17" w:rsidP="00F53813">
      <w:pPr>
        <w:pStyle w:val="Titre2"/>
        <w:spacing w:before="0"/>
      </w:pPr>
      <w:bookmarkStart w:id="21" w:name="_Toc166426734"/>
      <w:r>
        <w:t>IV.</w:t>
      </w:r>
      <w:r w:rsidR="00355EBB">
        <w:t>4</w:t>
      </w:r>
      <w:r w:rsidR="009A2845" w:rsidRPr="00C269AE">
        <w:t xml:space="preserve"> P</w:t>
      </w:r>
      <w:r w:rsidR="00E74D1D" w:rsidRPr="00C269AE">
        <w:t>rincipes directeurs pour les consultations publiques et la divulgation d'informations</w:t>
      </w:r>
      <w:bookmarkEnd w:id="21"/>
    </w:p>
    <w:p w14:paraId="2CE8E7BA" w14:textId="77777777" w:rsidR="00355EBB" w:rsidRDefault="00355EBB" w:rsidP="00F53813">
      <w:pPr>
        <w:spacing w:after="0"/>
        <w:jc w:val="both"/>
        <w:rPr>
          <w:rFonts w:ascii="Tahoma" w:hAnsi="Tahoma" w:cs="Tahoma"/>
        </w:rPr>
      </w:pPr>
    </w:p>
    <w:p w14:paraId="7E0EA3E2" w14:textId="77777777" w:rsidR="00B82517" w:rsidRPr="00C269AE" w:rsidRDefault="00E74D1D" w:rsidP="00F53813">
      <w:pPr>
        <w:spacing w:after="0"/>
        <w:jc w:val="both"/>
        <w:rPr>
          <w:rFonts w:ascii="Tahoma" w:hAnsi="Tahoma" w:cs="Tahoma"/>
        </w:rPr>
      </w:pPr>
      <w:r w:rsidRPr="00C269AE">
        <w:rPr>
          <w:rFonts w:ascii="Tahoma" w:hAnsi="Tahoma" w:cs="Tahoma"/>
        </w:rPr>
        <w:t xml:space="preserve">La consultation des parties prenantes et la divulgation d'informations feront partie intégrante du processus de mise en </w:t>
      </w:r>
      <w:r w:rsidR="00355EBB" w:rsidRPr="00C269AE">
        <w:rPr>
          <w:rFonts w:ascii="Tahoma" w:hAnsi="Tahoma" w:cs="Tahoma"/>
        </w:rPr>
        <w:t>œuvre</w:t>
      </w:r>
      <w:r w:rsidRPr="00C269AE">
        <w:rPr>
          <w:rFonts w:ascii="Tahoma" w:hAnsi="Tahoma" w:cs="Tahoma"/>
        </w:rPr>
        <w:t xml:space="preserve"> du projet, qui sera mené consciemment à chaque phase de la </w:t>
      </w:r>
      <w:r w:rsidR="00B82517" w:rsidRPr="00C269AE">
        <w:rPr>
          <w:rFonts w:ascii="Tahoma" w:hAnsi="Tahoma" w:cs="Tahoma"/>
        </w:rPr>
        <w:t xml:space="preserve">mise en </w:t>
      </w:r>
      <w:r w:rsidR="00355EBB" w:rsidRPr="00C269AE">
        <w:rPr>
          <w:rFonts w:ascii="Tahoma" w:hAnsi="Tahoma" w:cs="Tahoma"/>
        </w:rPr>
        <w:t>œuvre</w:t>
      </w:r>
      <w:r w:rsidR="00B82517" w:rsidRPr="00C269AE">
        <w:rPr>
          <w:rFonts w:ascii="Tahoma" w:hAnsi="Tahoma" w:cs="Tahoma"/>
        </w:rPr>
        <w:t xml:space="preserve"> du projet. Les UGP doit s’</w:t>
      </w:r>
      <w:r w:rsidRPr="00C269AE">
        <w:rPr>
          <w:rFonts w:ascii="Tahoma" w:hAnsi="Tahoma" w:cs="Tahoma"/>
        </w:rPr>
        <w:t>'assurer que chaque processus de consultation est bien planifié, in</w:t>
      </w:r>
      <w:r w:rsidR="00B82517" w:rsidRPr="00C269AE">
        <w:rPr>
          <w:rFonts w:ascii="Tahoma" w:hAnsi="Tahoma" w:cs="Tahoma"/>
        </w:rPr>
        <w:t>clusif et documenté ; et doit</w:t>
      </w:r>
      <w:r w:rsidRPr="00C269AE">
        <w:rPr>
          <w:rFonts w:ascii="Tahoma" w:hAnsi="Tahoma" w:cs="Tahoma"/>
        </w:rPr>
        <w:t xml:space="preserve"> s'efforcer de communiquer un retour d'information sur toutes les questions, préoccupations et actions de suivi émanant des processus de consultation des parties prenantes. L'engagement et la consultation seront menés sur une base continue pour refléter la nature des questions, des impacts et des opportunités émanant de la mise en </w:t>
      </w:r>
      <w:r w:rsidR="00355EBB" w:rsidRPr="00C269AE">
        <w:rPr>
          <w:rFonts w:ascii="Tahoma" w:hAnsi="Tahoma" w:cs="Tahoma"/>
        </w:rPr>
        <w:t>œuvre</w:t>
      </w:r>
      <w:r w:rsidRPr="00C269AE">
        <w:rPr>
          <w:rFonts w:ascii="Tahoma" w:hAnsi="Tahoma" w:cs="Tahoma"/>
        </w:rPr>
        <w:t xml:space="preserve"> du projet. Bien que le choix de la divulgatio</w:t>
      </w:r>
      <w:r w:rsidR="00B82517" w:rsidRPr="00C269AE">
        <w:rPr>
          <w:rFonts w:ascii="Tahoma" w:hAnsi="Tahoma" w:cs="Tahoma"/>
        </w:rPr>
        <w:t>n</w:t>
      </w:r>
      <w:r w:rsidRPr="00C269AE">
        <w:rPr>
          <w:rFonts w:ascii="Tahoma" w:hAnsi="Tahoma" w:cs="Tahoma"/>
        </w:rPr>
        <w:t xml:space="preserve"> tant pour la notification que pou</w:t>
      </w:r>
      <w:r w:rsidR="00B82517" w:rsidRPr="00C269AE">
        <w:rPr>
          <w:rFonts w:ascii="Tahoma" w:hAnsi="Tahoma" w:cs="Tahoma"/>
        </w:rPr>
        <w:t>r la fourniture d'informations</w:t>
      </w:r>
      <w:r w:rsidRPr="00C269AE">
        <w:rPr>
          <w:rFonts w:ascii="Tahoma" w:hAnsi="Tahoma" w:cs="Tahoma"/>
        </w:rPr>
        <w:t xml:space="preserve"> puisse varier en fonction des publics, la méthode sera basée sur la façon dont la plupart des personnes à proximité des activités spécifiques du projet accèdent</w:t>
      </w:r>
      <w:r w:rsidR="00B82517" w:rsidRPr="00C269AE">
        <w:rPr>
          <w:rFonts w:ascii="Tahoma" w:hAnsi="Tahoma" w:cs="Tahoma"/>
        </w:rPr>
        <w:t xml:space="preserve"> </w:t>
      </w:r>
      <w:r w:rsidRPr="00C269AE">
        <w:rPr>
          <w:rFonts w:ascii="Tahoma" w:hAnsi="Tahoma" w:cs="Tahoma"/>
        </w:rPr>
        <w:t xml:space="preserve">habituellement à l'information. Le projet veillera à ce que les femmes qui peuvent avoir un accès limité à l'information soient atteintes et consultées dans de petits groupes séparés, animés par une femme. </w:t>
      </w:r>
    </w:p>
    <w:p w14:paraId="12B202BA" w14:textId="77777777" w:rsidR="00B82517" w:rsidRPr="00C269AE" w:rsidRDefault="00B82517" w:rsidP="00F53813">
      <w:pPr>
        <w:spacing w:after="0"/>
        <w:jc w:val="both"/>
        <w:rPr>
          <w:rFonts w:ascii="Tahoma" w:hAnsi="Tahoma" w:cs="Tahoma"/>
        </w:rPr>
      </w:pPr>
    </w:p>
    <w:p w14:paraId="521F4328" w14:textId="77777777" w:rsidR="00E74D1D" w:rsidRPr="00C269AE" w:rsidRDefault="00E74D1D" w:rsidP="00F53813">
      <w:pPr>
        <w:spacing w:after="0"/>
        <w:jc w:val="both"/>
        <w:rPr>
          <w:rFonts w:ascii="Tahoma" w:hAnsi="Tahoma" w:cs="Tahoma"/>
        </w:rPr>
      </w:pPr>
      <w:r w:rsidRPr="00C269AE">
        <w:rPr>
          <w:rFonts w:ascii="Tahoma" w:hAnsi="Tahoma" w:cs="Tahoma"/>
        </w:rPr>
        <w:t xml:space="preserve">Diverses méthodes de communication seront utilisées pour atteindre la majorité des parties prenantes, et le projet sélectionnera celles qui sont les plus appropriées pour chaque public, notamment : les médias de masse (par exemple, les journaux, la radio et la télévision) capables d'atteindre une masse de personnes dans de vastes zones, dans un court laps de temps et à faible coût ; et les réunions en face à face (par exemple, les discussions de groupe et les réunions communautaires) lorsque les membres de l'équipe du projet doivent interagir directement avec les </w:t>
      </w:r>
      <w:r w:rsidR="0048682F" w:rsidRPr="00C269AE">
        <w:rPr>
          <w:rFonts w:ascii="Tahoma" w:hAnsi="Tahoma" w:cs="Tahoma"/>
        </w:rPr>
        <w:t>personnes affectées par le projet</w:t>
      </w:r>
      <w:r w:rsidRPr="00C269AE">
        <w:rPr>
          <w:rFonts w:ascii="Tahoma" w:hAnsi="Tahoma" w:cs="Tahoma"/>
        </w:rPr>
        <w:t>. En particulier, les méthodes qui seront utilisées pour la divulgation d'informations seront les suivantes :</w:t>
      </w:r>
    </w:p>
    <w:p w14:paraId="1460281B"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Journaux (y compris les</w:t>
      </w:r>
      <w:r w:rsidR="0048682F" w:rsidRPr="00355EBB">
        <w:rPr>
          <w:rFonts w:ascii="Tahoma" w:hAnsi="Tahoma" w:cs="Tahoma"/>
        </w:rPr>
        <w:t xml:space="preserve"> journaux nationaux</w:t>
      </w:r>
      <w:r w:rsidRPr="00355EBB">
        <w:rPr>
          <w:rFonts w:ascii="Tahoma" w:hAnsi="Tahoma" w:cs="Tahoma"/>
        </w:rPr>
        <w:t xml:space="preserve"> et locaux)</w:t>
      </w:r>
      <w:r w:rsidR="0048682F" w:rsidRPr="00355EBB">
        <w:rPr>
          <w:rFonts w:ascii="Tahoma" w:hAnsi="Tahoma" w:cs="Tahoma"/>
        </w:rPr>
        <w:t> ;</w:t>
      </w:r>
    </w:p>
    <w:p w14:paraId="47EF4DBA"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Radio (radio nationale, locale/communautaire)</w:t>
      </w:r>
      <w:r w:rsidR="0048682F" w:rsidRPr="00355EBB">
        <w:rPr>
          <w:rFonts w:ascii="Tahoma" w:hAnsi="Tahoma" w:cs="Tahoma"/>
        </w:rPr>
        <w:t> ;</w:t>
      </w:r>
    </w:p>
    <w:p w14:paraId="4285C212"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Télévision</w:t>
      </w:r>
      <w:r w:rsidR="0048682F" w:rsidRPr="00355EBB">
        <w:rPr>
          <w:rFonts w:ascii="Tahoma" w:hAnsi="Tahoma" w:cs="Tahoma"/>
        </w:rPr>
        <w:t> ;</w:t>
      </w:r>
    </w:p>
    <w:p w14:paraId="2072FCCA"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Brochures et dépliants</w:t>
      </w:r>
      <w:r w:rsidR="0048682F" w:rsidRPr="00355EBB">
        <w:rPr>
          <w:rFonts w:ascii="Tahoma" w:hAnsi="Tahoma" w:cs="Tahoma"/>
        </w:rPr>
        <w:t> ;</w:t>
      </w:r>
    </w:p>
    <w:p w14:paraId="76589976"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Informations et présentations graphiques (y compris les infographies en images)</w:t>
      </w:r>
      <w:r w:rsidR="0048682F" w:rsidRPr="00355EBB">
        <w:rPr>
          <w:rFonts w:ascii="Tahoma" w:hAnsi="Tahoma" w:cs="Tahoma"/>
        </w:rPr>
        <w:t> ;</w:t>
      </w:r>
    </w:p>
    <w:p w14:paraId="40043A08"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Résumés non techniques (documents et rapports) (rédigés dans les langues locales)</w:t>
      </w:r>
      <w:r w:rsidR="0048682F" w:rsidRPr="00355EBB">
        <w:rPr>
          <w:rFonts w:ascii="Tahoma" w:hAnsi="Tahoma" w:cs="Tahoma"/>
        </w:rPr>
        <w:t> ;</w:t>
      </w:r>
    </w:p>
    <w:p w14:paraId="7D33099D"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Correspondance officielle (lettres et courriels)</w:t>
      </w:r>
      <w:r w:rsidR="0048682F" w:rsidRPr="00355EBB">
        <w:rPr>
          <w:rFonts w:ascii="Tahoma" w:hAnsi="Tahoma" w:cs="Tahoma"/>
        </w:rPr>
        <w:t> ;</w:t>
      </w:r>
    </w:p>
    <w:p w14:paraId="2A04BB88"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Réunions ou rencontres formelles en personne</w:t>
      </w:r>
      <w:r w:rsidR="0048682F" w:rsidRPr="00355EBB">
        <w:rPr>
          <w:rFonts w:ascii="Tahoma" w:hAnsi="Tahoma" w:cs="Tahoma"/>
        </w:rPr>
        <w:t> ;</w:t>
      </w:r>
    </w:p>
    <w:p w14:paraId="129B0EAD"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Site web (MMMR et Ministère des Finances)</w:t>
      </w:r>
      <w:r w:rsidR="0048682F" w:rsidRPr="00355EBB">
        <w:rPr>
          <w:rFonts w:ascii="Tahoma" w:hAnsi="Tahoma" w:cs="Tahoma"/>
        </w:rPr>
        <w:t> ;</w:t>
      </w:r>
    </w:p>
    <w:p w14:paraId="618EB426"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Médias sociaux (par exemple, WhatsApp et Facebook)</w:t>
      </w:r>
      <w:r w:rsidR="0048682F" w:rsidRPr="00355EBB">
        <w:rPr>
          <w:rFonts w:ascii="Tahoma" w:hAnsi="Tahoma" w:cs="Tahoma"/>
        </w:rPr>
        <w:t> ;</w:t>
      </w:r>
    </w:p>
    <w:p w14:paraId="3AA20393"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Discussions en groupe</w:t>
      </w:r>
      <w:r w:rsidR="0048682F" w:rsidRPr="00355EBB">
        <w:rPr>
          <w:rFonts w:ascii="Tahoma" w:hAnsi="Tahoma" w:cs="Tahoma"/>
        </w:rPr>
        <w:t> ;</w:t>
      </w:r>
    </w:p>
    <w:p w14:paraId="746FFC36"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 xml:space="preserve">Réunions communautaires informelles/Comités de développement </w:t>
      </w:r>
      <w:r w:rsidR="0048682F" w:rsidRPr="00355EBB">
        <w:rPr>
          <w:rFonts w:ascii="Tahoma" w:hAnsi="Tahoma" w:cs="Tahoma"/>
        </w:rPr>
        <w:t>locaux/</w:t>
      </w:r>
      <w:r w:rsidRPr="00355EBB">
        <w:rPr>
          <w:rFonts w:ascii="Tahoma" w:hAnsi="Tahoma" w:cs="Tahoma"/>
        </w:rPr>
        <w:t>chefs locaux</w:t>
      </w:r>
      <w:r w:rsidR="0048682F" w:rsidRPr="00355EBB">
        <w:rPr>
          <w:rFonts w:ascii="Tahoma" w:hAnsi="Tahoma" w:cs="Tahoma"/>
        </w:rPr>
        <w:t> ;</w:t>
      </w:r>
    </w:p>
    <w:p w14:paraId="072B8D58" w14:textId="77777777" w:rsidR="00E74D1D" w:rsidRPr="00355EBB" w:rsidRDefault="00E74D1D" w:rsidP="00F53813">
      <w:pPr>
        <w:pStyle w:val="Paragraphedeliste"/>
        <w:numPr>
          <w:ilvl w:val="1"/>
          <w:numId w:val="23"/>
        </w:numPr>
        <w:spacing w:after="0"/>
        <w:jc w:val="both"/>
        <w:rPr>
          <w:rFonts w:ascii="Tahoma" w:hAnsi="Tahoma" w:cs="Tahoma"/>
        </w:rPr>
      </w:pPr>
      <w:r w:rsidRPr="00355EBB">
        <w:rPr>
          <w:rFonts w:ascii="Tahoma" w:hAnsi="Tahoma" w:cs="Tahoma"/>
        </w:rPr>
        <w:t>Institu</w:t>
      </w:r>
      <w:r w:rsidR="0048682F" w:rsidRPr="00355EBB">
        <w:rPr>
          <w:rFonts w:ascii="Tahoma" w:hAnsi="Tahoma" w:cs="Tahoma"/>
        </w:rPr>
        <w:t xml:space="preserve">tions religieuses (par exemple </w:t>
      </w:r>
      <w:r w:rsidRPr="00355EBB">
        <w:rPr>
          <w:rFonts w:ascii="Tahoma" w:hAnsi="Tahoma" w:cs="Tahoma"/>
        </w:rPr>
        <w:t>églises</w:t>
      </w:r>
      <w:r w:rsidR="0048682F" w:rsidRPr="00355EBB">
        <w:rPr>
          <w:rFonts w:ascii="Tahoma" w:hAnsi="Tahoma" w:cs="Tahoma"/>
        </w:rPr>
        <w:t>, mosquées,</w:t>
      </w:r>
      <w:r w:rsidRPr="00355EBB">
        <w:rPr>
          <w:rFonts w:ascii="Tahoma" w:hAnsi="Tahoma" w:cs="Tahoma"/>
        </w:rPr>
        <w:t>)</w:t>
      </w:r>
      <w:r w:rsidR="0048682F" w:rsidRPr="00355EBB">
        <w:rPr>
          <w:rFonts w:ascii="Tahoma" w:hAnsi="Tahoma" w:cs="Tahoma"/>
        </w:rPr>
        <w:t> ;</w:t>
      </w:r>
    </w:p>
    <w:p w14:paraId="2CDA27D6" w14:textId="77777777" w:rsidR="00E74D1D" w:rsidRPr="00C269AE" w:rsidRDefault="00E74D1D" w:rsidP="00F53813">
      <w:pPr>
        <w:spacing w:after="0"/>
        <w:jc w:val="both"/>
        <w:rPr>
          <w:rFonts w:ascii="Tahoma" w:hAnsi="Tahoma" w:cs="Tahoma"/>
        </w:rPr>
      </w:pPr>
    </w:p>
    <w:p w14:paraId="4836FF6E" w14:textId="00B67C4B" w:rsidR="00E74D1D" w:rsidRPr="00C269AE" w:rsidRDefault="00F04C17" w:rsidP="00F53813">
      <w:pPr>
        <w:pStyle w:val="Titre2"/>
        <w:spacing w:before="0"/>
      </w:pPr>
      <w:bookmarkStart w:id="22" w:name="_Toc166426735"/>
      <w:r>
        <w:t>IV</w:t>
      </w:r>
      <w:r w:rsidR="00384B63">
        <w:t>.5</w:t>
      </w:r>
      <w:r w:rsidR="00E74D1D" w:rsidRPr="00C269AE">
        <w:t xml:space="preserve"> Mobilisation des groupes et individus vulnérables</w:t>
      </w:r>
      <w:bookmarkEnd w:id="22"/>
    </w:p>
    <w:p w14:paraId="00F1EBC4" w14:textId="77777777" w:rsidR="00355EBB" w:rsidRDefault="00355EBB" w:rsidP="00F53813">
      <w:pPr>
        <w:spacing w:after="0"/>
        <w:jc w:val="both"/>
        <w:rPr>
          <w:rFonts w:ascii="Tahoma" w:hAnsi="Tahoma" w:cs="Tahoma"/>
        </w:rPr>
      </w:pPr>
    </w:p>
    <w:p w14:paraId="5BEE78A5" w14:textId="77777777" w:rsidR="00E74D1D" w:rsidRPr="00C269AE" w:rsidRDefault="00E74D1D" w:rsidP="00F53813">
      <w:pPr>
        <w:spacing w:after="0"/>
        <w:jc w:val="both"/>
        <w:rPr>
          <w:rFonts w:ascii="Tahoma" w:hAnsi="Tahoma" w:cs="Tahoma"/>
        </w:rPr>
      </w:pPr>
      <w:r w:rsidRPr="00C269AE">
        <w:rPr>
          <w:rFonts w:ascii="Tahoma" w:hAnsi="Tahoma" w:cs="Tahoma"/>
        </w:rPr>
        <w:t xml:space="preserve">Il est très important de comprendre les impacts du projet et de savoir s'ils peuvent affecter de manière disproportionnée les individus ou les groupes défavorisés ou vulnérables, qui n'ont </w:t>
      </w:r>
      <w:r w:rsidRPr="00C269AE">
        <w:rPr>
          <w:rFonts w:ascii="Tahoma" w:hAnsi="Tahoma" w:cs="Tahoma"/>
        </w:rPr>
        <w:lastRenderedPageBreak/>
        <w:t>souvent pas la possibilité d'exprimer leurs préoccupations ou de comprendre les impacts d'un projet. Les points suivants vont donc informer l'approche pour mobiliser les groupes vulnérables afin qu'ils puissent participer de manière significative au projet :</w:t>
      </w:r>
    </w:p>
    <w:p w14:paraId="669745DB"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Identifier les personnes ou les groupes vulnérables ou défavorisés et les limites qu'ils peuvent avoir à participer et/ou à comprendre les informations sur le projet ou à particip</w:t>
      </w:r>
      <w:r w:rsidR="00355EBB">
        <w:rPr>
          <w:rFonts w:ascii="Tahoma" w:hAnsi="Tahoma" w:cs="Tahoma"/>
        </w:rPr>
        <w:t>er au processus de consultation ;</w:t>
      </w:r>
    </w:p>
    <w:p w14:paraId="545FC7C9"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Une appréciation et une compréhension des facteurs qui pourraient empêcher les individus ou les groupes défavorisés de participer aux processus ou aux</w:t>
      </w:r>
      <w:r w:rsidR="0048682F" w:rsidRPr="00355EBB">
        <w:rPr>
          <w:rFonts w:ascii="Tahoma" w:hAnsi="Tahoma" w:cs="Tahoma"/>
        </w:rPr>
        <w:t xml:space="preserve"> activités prévus. Par exemple</w:t>
      </w:r>
      <w:r w:rsidRPr="00355EBB">
        <w:rPr>
          <w:rFonts w:ascii="Tahoma" w:hAnsi="Tahoma" w:cs="Tahoma"/>
        </w:rPr>
        <w:t>, la pénétration et l'accessibilité d'Internet, le manque de moyens de transport pour se rendre aux événements, l'accessibilité des lieux, le handicap, le manque de compréhension d'un processus de consultation, les horaires des différents publics, y compris les femmes qui peuvent être trop occupées pour participer, peuvent tous constituer des</w:t>
      </w:r>
      <w:r w:rsidR="00355EBB">
        <w:rPr>
          <w:rFonts w:ascii="Tahoma" w:hAnsi="Tahoma" w:cs="Tahoma"/>
        </w:rPr>
        <w:t xml:space="preserve"> obstacles à leur participation ;</w:t>
      </w:r>
    </w:p>
    <w:p w14:paraId="79805311"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Reconnaissance de la manière dont les personnes défavorisées et vulnérables obtiennent normalement des informations sur la communaut</w:t>
      </w:r>
      <w:r w:rsidR="00355EBB">
        <w:rPr>
          <w:rFonts w:ascii="Tahoma" w:hAnsi="Tahoma" w:cs="Tahoma"/>
        </w:rPr>
        <w:t>é, les projets et les activités ;</w:t>
      </w:r>
    </w:p>
    <w:p w14:paraId="4AFFA657"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 xml:space="preserve">Identifier les limitations concernant le moment de la journée ou le lieu de la consultation publique, et ce qui peut être fait pour remédier à ces limitations </w:t>
      </w:r>
      <w:r w:rsidR="00355EBB">
        <w:rPr>
          <w:rFonts w:ascii="Tahoma" w:hAnsi="Tahoma" w:cs="Tahoma"/>
        </w:rPr>
        <w:t>et améliorer leur participation ;</w:t>
      </w:r>
    </w:p>
    <w:p w14:paraId="4C9D387D"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Identifier le soutien ou les ressources supplémentaires qui pourraient être nécessaires pour permettre aux personnes défavorisées et vulnérables de participer au processus de consultation. Il peut s'agir de fournir des traduc</w:t>
      </w:r>
      <w:r w:rsidR="0048682F" w:rsidRPr="00355EBB">
        <w:rPr>
          <w:rFonts w:ascii="Tahoma" w:hAnsi="Tahoma" w:cs="Tahoma"/>
        </w:rPr>
        <w:t xml:space="preserve">tions dans les langues </w:t>
      </w:r>
      <w:r w:rsidR="009A5B20" w:rsidRPr="00355EBB">
        <w:rPr>
          <w:rFonts w:ascii="Tahoma" w:hAnsi="Tahoma" w:cs="Tahoma"/>
        </w:rPr>
        <w:t>locales ;</w:t>
      </w:r>
      <w:r w:rsidRPr="00355EBB">
        <w:rPr>
          <w:rFonts w:ascii="Tahoma" w:hAnsi="Tahoma" w:cs="Tahoma"/>
        </w:rPr>
        <w:t xml:space="preserve"> de choisir des lieux accessibles pour les événements ; de fournir un moyen de transport aux personnes vivant dans des régions éloignées pour qu'elles puissent se rendre à la réunion la plus proche ; d'organiser des réunions restreintes et ciblées où les parties prenantes vulnérables sont plus à l'aise pour poser des questions o</w:t>
      </w:r>
      <w:r w:rsidR="00355EBB">
        <w:rPr>
          <w:rFonts w:ascii="Tahoma" w:hAnsi="Tahoma" w:cs="Tahoma"/>
        </w:rPr>
        <w:t>u exprimer leurs préoccupations ;</w:t>
      </w:r>
    </w:p>
    <w:p w14:paraId="468CE7EE" w14:textId="77777777" w:rsidR="00E74D1D" w:rsidRPr="00355EBB" w:rsidRDefault="00E74D1D" w:rsidP="00F53813">
      <w:pPr>
        <w:pStyle w:val="Paragraphedeliste"/>
        <w:numPr>
          <w:ilvl w:val="0"/>
          <w:numId w:val="24"/>
        </w:numPr>
        <w:spacing w:after="0"/>
        <w:jc w:val="both"/>
        <w:rPr>
          <w:rFonts w:ascii="Tahoma" w:hAnsi="Tahoma" w:cs="Tahoma"/>
        </w:rPr>
      </w:pPr>
      <w:r w:rsidRPr="00355EBB">
        <w:rPr>
          <w:rFonts w:ascii="Tahoma" w:hAnsi="Tahoma" w:cs="Tahoma"/>
        </w:rPr>
        <w:t>Dans la mesure du possible, engagez des organisations actives dans la zone du projet qui travaillent avec des groupes vulnérables, comme les personnes handicapées, les prestataires médicaux, qui peuvent être plus conscients des groupes marginalisés et de la meilleure façon de communiquer avec eux.</w:t>
      </w:r>
    </w:p>
    <w:p w14:paraId="26AA6B1B" w14:textId="5DEE930E" w:rsidR="009A5B20" w:rsidRPr="00296D26" w:rsidRDefault="009A5B20" w:rsidP="00F53813">
      <w:pPr>
        <w:spacing w:after="0"/>
        <w:jc w:val="both"/>
        <w:rPr>
          <w:rFonts w:ascii="Tahoma" w:hAnsi="Tahoma" w:cs="Tahoma"/>
        </w:rPr>
      </w:pPr>
    </w:p>
    <w:p w14:paraId="248C6F82" w14:textId="1FAD5F3D" w:rsidR="006C5456" w:rsidRPr="00296D26" w:rsidRDefault="006C5456" w:rsidP="00F53813">
      <w:pPr>
        <w:spacing w:after="0"/>
        <w:jc w:val="both"/>
        <w:rPr>
          <w:rFonts w:ascii="Tahoma" w:hAnsi="Tahoma" w:cs="Tahoma"/>
        </w:rPr>
      </w:pPr>
      <w:r w:rsidRPr="00296D26">
        <w:rPr>
          <w:rFonts w:ascii="Tahoma" w:hAnsi="Tahoma" w:cs="Tahoma"/>
        </w:rPr>
        <w:t xml:space="preserve">Le groupes </w:t>
      </w:r>
      <w:r w:rsidR="007774C4" w:rsidRPr="00296D26">
        <w:rPr>
          <w:rFonts w:ascii="Tahoma" w:hAnsi="Tahoma" w:cs="Tahoma"/>
        </w:rPr>
        <w:t xml:space="preserve">des personnes </w:t>
      </w:r>
      <w:r w:rsidRPr="00296D26">
        <w:rPr>
          <w:rFonts w:ascii="Tahoma" w:hAnsi="Tahoma" w:cs="Tahoma"/>
        </w:rPr>
        <w:t>vulnérables</w:t>
      </w:r>
      <w:r w:rsidR="007774C4" w:rsidRPr="00296D26">
        <w:rPr>
          <w:rFonts w:ascii="Tahoma" w:hAnsi="Tahoma" w:cs="Tahoma"/>
        </w:rPr>
        <w:t xml:space="preserve"> ou défavorisés</w:t>
      </w:r>
      <w:r w:rsidRPr="00296D26">
        <w:rPr>
          <w:rFonts w:ascii="Tahoma" w:hAnsi="Tahoma" w:cs="Tahoma"/>
        </w:rPr>
        <w:t xml:space="preserve"> habituellement </w:t>
      </w:r>
      <w:r w:rsidR="007774C4" w:rsidRPr="00296D26">
        <w:rPr>
          <w:rFonts w:ascii="Tahoma" w:hAnsi="Tahoma" w:cs="Tahoma"/>
        </w:rPr>
        <w:t>rencontrés</w:t>
      </w:r>
      <w:r w:rsidRPr="00296D26">
        <w:rPr>
          <w:rFonts w:ascii="Tahoma" w:hAnsi="Tahoma" w:cs="Tahoma"/>
        </w:rPr>
        <w:t xml:space="preserve"> sont (i) les personnes handicapées, (ii) les personnes âgées, (iii) les femmes, (iv) les jeunes, (v) les personnes analphabètes,</w:t>
      </w:r>
      <w:r w:rsidR="007774C4" w:rsidRPr="00296D26">
        <w:rPr>
          <w:rFonts w:ascii="Tahoma" w:hAnsi="Tahoma" w:cs="Tahoma"/>
        </w:rPr>
        <w:t>(vi)</w:t>
      </w:r>
      <w:r w:rsidRPr="00296D26">
        <w:rPr>
          <w:rFonts w:ascii="Tahoma" w:hAnsi="Tahoma" w:cs="Tahoma"/>
        </w:rPr>
        <w:t xml:space="preserve"> Communautés des minorités notamment les </w:t>
      </w:r>
      <w:proofErr w:type="spellStart"/>
      <w:r w:rsidRPr="00296D26">
        <w:rPr>
          <w:rFonts w:ascii="Tahoma" w:hAnsi="Tahoma" w:cs="Tahoma"/>
        </w:rPr>
        <w:t>Batwa</w:t>
      </w:r>
      <w:proofErr w:type="spellEnd"/>
      <w:r w:rsidR="007774C4" w:rsidRPr="00296D26">
        <w:rPr>
          <w:rFonts w:ascii="Tahoma" w:hAnsi="Tahoma" w:cs="Tahoma"/>
        </w:rPr>
        <w:t>,</w:t>
      </w:r>
      <w:r w:rsidRPr="00296D26">
        <w:rPr>
          <w:rFonts w:ascii="Tahoma" w:hAnsi="Tahoma" w:cs="Tahoma"/>
        </w:rPr>
        <w:t xml:space="preserve"> (vi</w:t>
      </w:r>
      <w:r w:rsidR="007774C4" w:rsidRPr="00296D26">
        <w:rPr>
          <w:rFonts w:ascii="Tahoma" w:hAnsi="Tahoma" w:cs="Tahoma"/>
        </w:rPr>
        <w:t>i</w:t>
      </w:r>
      <w:r w:rsidRPr="00296D26">
        <w:rPr>
          <w:rFonts w:ascii="Tahoma" w:hAnsi="Tahoma" w:cs="Tahoma"/>
        </w:rPr>
        <w:t xml:space="preserve">) </w:t>
      </w:r>
      <w:r w:rsidR="007774C4" w:rsidRPr="00296D26">
        <w:rPr>
          <w:rFonts w:ascii="Tahoma" w:hAnsi="Tahoma" w:cs="Tahoma"/>
        </w:rPr>
        <w:t>les p</w:t>
      </w:r>
      <w:r w:rsidRPr="00296D26">
        <w:rPr>
          <w:rFonts w:ascii="Tahoma" w:hAnsi="Tahoma" w:cs="Tahoma"/>
        </w:rPr>
        <w:t>ersonnes déplacées à l'intérieur du pays/Réfugiés/Retournés</w:t>
      </w:r>
      <w:r w:rsidR="007774C4" w:rsidRPr="00296D26">
        <w:rPr>
          <w:rFonts w:ascii="Tahoma" w:hAnsi="Tahoma" w:cs="Tahoma"/>
        </w:rPr>
        <w:t xml:space="preserve">, </w:t>
      </w:r>
      <w:r w:rsidRPr="00296D26">
        <w:rPr>
          <w:rFonts w:ascii="Tahoma" w:hAnsi="Tahoma" w:cs="Tahoma"/>
        </w:rPr>
        <w:t>(vii</w:t>
      </w:r>
      <w:r w:rsidR="007774C4" w:rsidRPr="00296D26">
        <w:rPr>
          <w:rFonts w:ascii="Tahoma" w:hAnsi="Tahoma" w:cs="Tahoma"/>
        </w:rPr>
        <w:t>i</w:t>
      </w:r>
      <w:r w:rsidRPr="00296D26">
        <w:rPr>
          <w:rFonts w:ascii="Tahoma" w:hAnsi="Tahoma" w:cs="Tahoma"/>
        </w:rPr>
        <w:t xml:space="preserve">) </w:t>
      </w:r>
      <w:r w:rsidR="007774C4" w:rsidRPr="00296D26">
        <w:rPr>
          <w:rFonts w:ascii="Tahoma" w:hAnsi="Tahoma" w:cs="Tahoma"/>
        </w:rPr>
        <w:t>l</w:t>
      </w:r>
      <w:r w:rsidRPr="00296D26">
        <w:rPr>
          <w:rFonts w:ascii="Tahoma" w:hAnsi="Tahoma" w:cs="Tahoma"/>
        </w:rPr>
        <w:t xml:space="preserve">es personnes vivant avec des maladies chroniques </w:t>
      </w:r>
      <w:r w:rsidR="007774C4" w:rsidRPr="00296D26">
        <w:rPr>
          <w:rFonts w:ascii="Tahoma" w:hAnsi="Tahoma" w:cs="Tahoma"/>
        </w:rPr>
        <w:t>et (ix</w:t>
      </w:r>
      <w:r w:rsidRPr="00296D26">
        <w:rPr>
          <w:rFonts w:ascii="Tahoma" w:hAnsi="Tahoma" w:cs="Tahoma"/>
        </w:rPr>
        <w:t>) les personnes vivant dans des zones à haut risque d’</w:t>
      </w:r>
      <w:r w:rsidR="007774C4" w:rsidRPr="00296D26">
        <w:rPr>
          <w:rFonts w:ascii="Tahoma" w:hAnsi="Tahoma" w:cs="Tahoma"/>
        </w:rPr>
        <w:t>inondations</w:t>
      </w:r>
      <w:r w:rsidRPr="00296D26">
        <w:rPr>
          <w:rFonts w:ascii="Tahoma" w:hAnsi="Tahoma" w:cs="Tahoma"/>
        </w:rPr>
        <w:t xml:space="preserve"> ou </w:t>
      </w:r>
      <w:r w:rsidR="007774C4" w:rsidRPr="00296D26">
        <w:rPr>
          <w:rFonts w:ascii="Tahoma" w:hAnsi="Tahoma" w:cs="Tahoma"/>
        </w:rPr>
        <w:t>écoulement</w:t>
      </w:r>
      <w:r w:rsidRPr="00296D26">
        <w:rPr>
          <w:rFonts w:ascii="Tahoma" w:hAnsi="Tahoma" w:cs="Tahoma"/>
        </w:rPr>
        <w:t xml:space="preserve"> selon la description de la Direction Général de la Protection Civile.</w:t>
      </w:r>
    </w:p>
    <w:p w14:paraId="325CBB9F" w14:textId="77777777" w:rsidR="007774C4" w:rsidRPr="00296D26" w:rsidRDefault="007774C4" w:rsidP="006C5456">
      <w:pPr>
        <w:spacing w:after="0"/>
        <w:jc w:val="both"/>
        <w:rPr>
          <w:rFonts w:ascii="Tahoma" w:hAnsi="Tahoma" w:cs="Tahoma"/>
        </w:rPr>
      </w:pPr>
    </w:p>
    <w:p w14:paraId="749ADBED" w14:textId="77777777" w:rsidR="0012497A" w:rsidRPr="00296D26" w:rsidRDefault="006C5456" w:rsidP="006C5456">
      <w:pPr>
        <w:spacing w:after="0"/>
        <w:jc w:val="both"/>
        <w:rPr>
          <w:rFonts w:ascii="Tahoma" w:hAnsi="Tahoma" w:cs="Tahoma"/>
        </w:rPr>
      </w:pPr>
      <w:r w:rsidRPr="00296D26">
        <w:rPr>
          <w:rFonts w:ascii="Tahoma" w:hAnsi="Tahoma" w:cs="Tahoma"/>
        </w:rPr>
        <w:t>Dans le domaine de la collecte des données auprès des ménages, l’unité d’observation pour la plupart de ces enquêtes est le ménage ordinaire. Ainsi, les groupes vulnérables se trouvant habituellement dans les ménages ordinaires sont touchés par ces enquêtes échantillons. Cependant, les gr</w:t>
      </w:r>
      <w:r w:rsidR="007774C4" w:rsidRPr="00296D26">
        <w:rPr>
          <w:rFonts w:ascii="Tahoma" w:hAnsi="Tahoma" w:cs="Tahoma"/>
        </w:rPr>
        <w:t>oupes vulnérables</w:t>
      </w:r>
      <w:r w:rsidRPr="00296D26">
        <w:rPr>
          <w:rFonts w:ascii="Tahoma" w:hAnsi="Tahoma" w:cs="Tahoma"/>
        </w:rPr>
        <w:t xml:space="preserve"> se trouvant habituellement dans les ménages collectifs</w:t>
      </w:r>
      <w:r w:rsidR="007774C4" w:rsidRPr="00296D26">
        <w:rPr>
          <w:rFonts w:ascii="Tahoma" w:hAnsi="Tahoma" w:cs="Tahoma"/>
        </w:rPr>
        <w:t xml:space="preserve"> dont les camps et les centre</w:t>
      </w:r>
      <w:r w:rsidRPr="00296D26">
        <w:rPr>
          <w:rFonts w:ascii="Tahoma" w:hAnsi="Tahoma" w:cs="Tahoma"/>
        </w:rPr>
        <w:t xml:space="preserve"> sont exclus de nos enquêtes auprès des ménages. Pour ne laisser personne en arrière, pour ces groupes vulnérables se trouvant dans des </w:t>
      </w:r>
      <w:r w:rsidR="007774C4" w:rsidRPr="00296D26">
        <w:rPr>
          <w:rFonts w:ascii="Tahoma" w:hAnsi="Tahoma" w:cs="Tahoma"/>
        </w:rPr>
        <w:t>ménages collectifs, des enquêtes spécifiques auprès d’eux sur leurs conditions de vie seront</w:t>
      </w:r>
      <w:r w:rsidR="00E03534" w:rsidRPr="00296D26">
        <w:rPr>
          <w:rFonts w:ascii="Tahoma" w:hAnsi="Tahoma" w:cs="Tahoma"/>
        </w:rPr>
        <w:t xml:space="preserve"> organisés afin de fournir aux décideurs des données relatives à ces groupes de personnes aussi.</w:t>
      </w:r>
    </w:p>
    <w:p w14:paraId="747484D6" w14:textId="77777777" w:rsidR="0012497A" w:rsidRPr="00296D26" w:rsidRDefault="0012497A" w:rsidP="006C5456">
      <w:pPr>
        <w:spacing w:after="0"/>
        <w:jc w:val="both"/>
        <w:rPr>
          <w:rFonts w:ascii="Tahoma" w:hAnsi="Tahoma" w:cs="Tahoma"/>
        </w:rPr>
      </w:pPr>
    </w:p>
    <w:p w14:paraId="528C571E" w14:textId="1FFAD2C5" w:rsidR="006C5456" w:rsidRPr="00296D26" w:rsidRDefault="00AF3BD9" w:rsidP="006C5456">
      <w:pPr>
        <w:spacing w:after="0"/>
        <w:jc w:val="both"/>
        <w:rPr>
          <w:rFonts w:ascii="Tahoma" w:hAnsi="Tahoma" w:cs="Tahoma"/>
        </w:rPr>
      </w:pPr>
      <w:r w:rsidRPr="00296D26">
        <w:rPr>
          <w:rFonts w:ascii="Tahoma" w:hAnsi="Tahoma" w:cs="Tahoma"/>
        </w:rPr>
        <w:lastRenderedPageBreak/>
        <w:t>Les groupes vulnérables composés par les personnes âgées, les personnes analphabètes et les personnes vivant avec des maladies chroniques ne feront pas objet de consultation ou d’engagement particulière car ces derniers se retrouvent dans des ménages ordinaires.</w:t>
      </w:r>
    </w:p>
    <w:p w14:paraId="7E8BA7E2" w14:textId="1F421A21" w:rsidR="006C5456" w:rsidRDefault="006C5456" w:rsidP="00F53813">
      <w:pPr>
        <w:spacing w:after="0"/>
        <w:jc w:val="both"/>
        <w:rPr>
          <w:rFonts w:ascii="Tahoma" w:hAnsi="Tahoma" w:cs="Tahoma"/>
          <w:color w:val="FF0000"/>
        </w:rPr>
      </w:pPr>
    </w:p>
    <w:p w14:paraId="7574A65C" w14:textId="77777777" w:rsidR="007774C4" w:rsidRDefault="007774C4" w:rsidP="00F53813">
      <w:pPr>
        <w:spacing w:after="0"/>
        <w:jc w:val="both"/>
        <w:rPr>
          <w:rFonts w:ascii="Tahoma" w:hAnsi="Tahoma" w:cs="Tahoma"/>
          <w:color w:val="FF0000"/>
        </w:rPr>
        <w:sectPr w:rsidR="007774C4" w:rsidSect="00F04C17">
          <w:pgSz w:w="11906" w:h="16838"/>
          <w:pgMar w:top="1417" w:right="1274" w:bottom="1417" w:left="1417" w:header="708" w:footer="708" w:gutter="0"/>
          <w:cols w:space="708"/>
          <w:docGrid w:linePitch="360"/>
        </w:sectPr>
      </w:pPr>
    </w:p>
    <w:p w14:paraId="1A14DFB1" w14:textId="52337BF8" w:rsidR="00E33C38" w:rsidRPr="008A7168" w:rsidRDefault="00E33C38" w:rsidP="00E33C38">
      <w:pPr>
        <w:pStyle w:val="Lgende"/>
        <w:spacing w:after="0"/>
        <w:rPr>
          <w:rFonts w:ascii="Tahoma" w:hAnsi="Tahoma" w:cs="Tahoma"/>
          <w:i w:val="0"/>
          <w:color w:val="000000" w:themeColor="text1"/>
          <w:sz w:val="22"/>
          <w:szCs w:val="22"/>
        </w:rPr>
      </w:pPr>
      <w:bookmarkStart w:id="23" w:name="_Toc166426717"/>
      <w:r w:rsidRPr="008A7168">
        <w:rPr>
          <w:rFonts w:ascii="Tahoma" w:hAnsi="Tahoma" w:cs="Tahoma"/>
          <w:i w:val="0"/>
          <w:color w:val="000000" w:themeColor="text1"/>
          <w:sz w:val="22"/>
          <w:szCs w:val="22"/>
        </w:rPr>
        <w:lastRenderedPageBreak/>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sidR="000C7A5F">
        <w:rPr>
          <w:rFonts w:ascii="Tahoma" w:hAnsi="Tahoma" w:cs="Tahoma"/>
          <w:i w:val="0"/>
          <w:noProof/>
          <w:color w:val="000000" w:themeColor="text1"/>
          <w:sz w:val="22"/>
          <w:szCs w:val="22"/>
        </w:rPr>
        <w:t>7</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xml:space="preserve">: </w:t>
      </w:r>
      <w:r>
        <w:rPr>
          <w:rFonts w:ascii="Tahoma" w:hAnsi="Tahoma" w:cs="Tahoma"/>
          <w:i w:val="0"/>
          <w:color w:val="000000" w:themeColor="text1"/>
          <w:sz w:val="22"/>
          <w:szCs w:val="22"/>
        </w:rPr>
        <w:t>Stratégies d’engagement avec les groupes vulnérables</w:t>
      </w:r>
      <w:bookmarkEnd w:id="23"/>
      <w:r>
        <w:rPr>
          <w:rFonts w:ascii="Tahoma" w:hAnsi="Tahoma" w:cs="Tahoma"/>
          <w:i w:val="0"/>
          <w:color w:val="000000" w:themeColor="text1"/>
          <w:sz w:val="22"/>
          <w:szCs w:val="22"/>
        </w:rPr>
        <w:t xml:space="preserve"> </w:t>
      </w:r>
    </w:p>
    <w:p w14:paraId="09E7402D" w14:textId="77777777" w:rsidR="00E33C38" w:rsidRDefault="00E33C38" w:rsidP="00F53813">
      <w:pPr>
        <w:spacing w:after="0"/>
        <w:jc w:val="both"/>
        <w:rPr>
          <w:rFonts w:ascii="Tahoma" w:hAnsi="Tahoma" w:cs="Tahoma"/>
          <w:color w:val="FF0000"/>
        </w:rPr>
      </w:pPr>
    </w:p>
    <w:tbl>
      <w:tblPr>
        <w:tblStyle w:val="Grilledutableau"/>
        <w:tblW w:w="14454" w:type="dxa"/>
        <w:tblLook w:val="04A0" w:firstRow="1" w:lastRow="0" w:firstColumn="1" w:lastColumn="0" w:noHBand="0" w:noVBand="1"/>
      </w:tblPr>
      <w:tblGrid>
        <w:gridCol w:w="2476"/>
        <w:gridCol w:w="4040"/>
        <w:gridCol w:w="1843"/>
        <w:gridCol w:w="2773"/>
        <w:gridCol w:w="3322"/>
      </w:tblGrid>
      <w:tr w:rsidR="00E35C9F" w14:paraId="0E5DDE7B" w14:textId="77777777" w:rsidTr="007774C4">
        <w:tc>
          <w:tcPr>
            <w:tcW w:w="2476" w:type="dxa"/>
          </w:tcPr>
          <w:p w14:paraId="24DF9BF0" w14:textId="77777777" w:rsidR="00E33C38" w:rsidRDefault="00E33C38" w:rsidP="0012497A">
            <w:r w:rsidRPr="00060D66">
              <w:t>Groupe de parties prenantes</w:t>
            </w:r>
          </w:p>
        </w:tc>
        <w:tc>
          <w:tcPr>
            <w:tcW w:w="4040" w:type="dxa"/>
          </w:tcPr>
          <w:p w14:paraId="316E0641" w14:textId="77777777" w:rsidR="00E33C38" w:rsidRDefault="00E33C38" w:rsidP="0012497A">
            <w:r w:rsidRPr="00060D66">
              <w:t>Caractéristiques principales</w:t>
            </w:r>
          </w:p>
        </w:tc>
        <w:tc>
          <w:tcPr>
            <w:tcW w:w="1843" w:type="dxa"/>
          </w:tcPr>
          <w:p w14:paraId="64F2AAB3" w14:textId="77777777" w:rsidR="00E33C38" w:rsidRDefault="00E33C38" w:rsidP="0012497A">
            <w:r w:rsidRPr="00060D66">
              <w:t>Besoins linguistiqu</w:t>
            </w:r>
            <w:r>
              <w:t>es</w:t>
            </w:r>
          </w:p>
        </w:tc>
        <w:tc>
          <w:tcPr>
            <w:tcW w:w="2773" w:type="dxa"/>
          </w:tcPr>
          <w:p w14:paraId="4C8B92FB" w14:textId="77777777" w:rsidR="00E33C38" w:rsidRDefault="00E33C38" w:rsidP="0012497A">
            <w:r w:rsidRPr="00060D66">
              <w:t>Moyens de notification préférés</w:t>
            </w:r>
          </w:p>
        </w:tc>
        <w:tc>
          <w:tcPr>
            <w:tcW w:w="3322" w:type="dxa"/>
          </w:tcPr>
          <w:p w14:paraId="21928DFD" w14:textId="77777777" w:rsidR="00E33C38" w:rsidRDefault="00E33C38" w:rsidP="0012497A">
            <w:r w:rsidRPr="00060D66">
              <w:t>Besoins spécifiques</w:t>
            </w:r>
          </w:p>
        </w:tc>
      </w:tr>
      <w:tr w:rsidR="00E35C9F" w14:paraId="3FB9F6FA" w14:textId="77777777" w:rsidTr="007774C4">
        <w:tc>
          <w:tcPr>
            <w:tcW w:w="2476" w:type="dxa"/>
          </w:tcPr>
          <w:p w14:paraId="422CD7AB" w14:textId="77777777" w:rsidR="00E33C38" w:rsidRDefault="00E33C38" w:rsidP="0012497A">
            <w:r w:rsidRPr="00060D66">
              <w:t>Personnes handicapées</w:t>
            </w:r>
          </w:p>
        </w:tc>
        <w:tc>
          <w:tcPr>
            <w:tcW w:w="4040" w:type="dxa"/>
          </w:tcPr>
          <w:p w14:paraId="4D5AA3CC" w14:textId="2325C3D2" w:rsidR="00E33C38" w:rsidRDefault="00E33C38" w:rsidP="0012497A">
            <w:r>
              <w:t xml:space="preserve">Les personnes handicapées </w:t>
            </w:r>
            <w:r w:rsidR="00E03534">
              <w:t xml:space="preserve">vivant dans des centres </w:t>
            </w:r>
            <w:r>
              <w:t xml:space="preserve">sont généralement exclues </w:t>
            </w:r>
            <w:r w:rsidR="00E03534">
              <w:t>des enquêtes et</w:t>
            </w:r>
            <w:r>
              <w:t xml:space="preserve"> peuvent présenter un certain nombre de déficiences, notamment :</w:t>
            </w:r>
          </w:p>
          <w:p w14:paraId="294A996F" w14:textId="216451C8" w:rsidR="00E33C38" w:rsidRDefault="00E33C38" w:rsidP="00E03534">
            <w:pPr>
              <w:pStyle w:val="Paragraphedeliste"/>
              <w:numPr>
                <w:ilvl w:val="0"/>
                <w:numId w:val="31"/>
              </w:numPr>
            </w:pPr>
            <w:r>
              <w:t>Mobilité</w:t>
            </w:r>
          </w:p>
          <w:p w14:paraId="2DED0660" w14:textId="27C1FD58" w:rsidR="00E33C38" w:rsidRDefault="00E33C38" w:rsidP="00E03534">
            <w:pPr>
              <w:pStyle w:val="Paragraphedeliste"/>
              <w:numPr>
                <w:ilvl w:val="0"/>
                <w:numId w:val="31"/>
              </w:numPr>
            </w:pPr>
            <w:r>
              <w:t>Audience</w:t>
            </w:r>
          </w:p>
          <w:p w14:paraId="791A5C8D" w14:textId="0E01C0D4" w:rsidR="00E33C38" w:rsidRDefault="00E33C38" w:rsidP="00E03534">
            <w:pPr>
              <w:pStyle w:val="Paragraphedeliste"/>
              <w:numPr>
                <w:ilvl w:val="0"/>
                <w:numId w:val="31"/>
              </w:numPr>
            </w:pPr>
            <w:r>
              <w:t>Vision</w:t>
            </w:r>
          </w:p>
          <w:p w14:paraId="035D7899" w14:textId="4E7DEF11" w:rsidR="00E33C38" w:rsidRDefault="00E33C38" w:rsidP="00E03534">
            <w:pPr>
              <w:pStyle w:val="Paragraphedeliste"/>
              <w:numPr>
                <w:ilvl w:val="0"/>
                <w:numId w:val="31"/>
              </w:numPr>
            </w:pPr>
            <w:r>
              <w:t>S'exprimer</w:t>
            </w:r>
          </w:p>
          <w:p w14:paraId="33E8444C" w14:textId="28247BFD" w:rsidR="00E33C38" w:rsidRDefault="00E33C38" w:rsidP="00E03534">
            <w:pPr>
              <w:pStyle w:val="Paragraphedeliste"/>
              <w:numPr>
                <w:ilvl w:val="0"/>
                <w:numId w:val="31"/>
              </w:numPr>
            </w:pPr>
            <w:r>
              <w:t>Incapacité à lire et à écrire</w:t>
            </w:r>
          </w:p>
          <w:p w14:paraId="03BC7841" w14:textId="37E6ABA3" w:rsidR="00E33C38" w:rsidRDefault="00E33C38" w:rsidP="00E03534">
            <w:pPr>
              <w:pStyle w:val="Paragraphedeliste"/>
              <w:numPr>
                <w:ilvl w:val="0"/>
                <w:numId w:val="31"/>
              </w:numPr>
            </w:pPr>
            <w:r>
              <w:t>Intellectuel</w:t>
            </w:r>
          </w:p>
        </w:tc>
        <w:tc>
          <w:tcPr>
            <w:tcW w:w="1843" w:type="dxa"/>
          </w:tcPr>
          <w:p w14:paraId="705E0F61" w14:textId="07271CA4" w:rsidR="00E33C38" w:rsidRDefault="00E33C38" w:rsidP="00E03534">
            <w:r w:rsidRPr="00060D66">
              <w:t>Langue</w:t>
            </w:r>
            <w:r w:rsidR="00E03534">
              <w:t xml:space="preserve"> locale et spécifique(langue des signes)</w:t>
            </w:r>
          </w:p>
        </w:tc>
        <w:tc>
          <w:tcPr>
            <w:tcW w:w="2773" w:type="dxa"/>
          </w:tcPr>
          <w:p w14:paraId="6380FE29" w14:textId="4CBAD4CB" w:rsidR="00E33C38" w:rsidRDefault="00E33C38" w:rsidP="00E03534">
            <w:pPr>
              <w:pStyle w:val="Paragraphedeliste"/>
              <w:numPr>
                <w:ilvl w:val="0"/>
                <w:numId w:val="32"/>
              </w:numPr>
            </w:pPr>
            <w:r>
              <w:t>Informations écrites</w:t>
            </w:r>
          </w:p>
          <w:p w14:paraId="66A369E5" w14:textId="24F85906" w:rsidR="00E33C38" w:rsidRDefault="00E33C38" w:rsidP="00E03534">
            <w:pPr>
              <w:pStyle w:val="Paragraphedeliste"/>
              <w:numPr>
                <w:ilvl w:val="0"/>
                <w:numId w:val="32"/>
              </w:numPr>
            </w:pPr>
            <w:r>
              <w:t>Radio</w:t>
            </w:r>
          </w:p>
          <w:p w14:paraId="262271D3" w14:textId="7C8D8FE5" w:rsidR="00E33C38" w:rsidRDefault="00E33C38" w:rsidP="00E03534">
            <w:pPr>
              <w:pStyle w:val="Paragraphedeliste"/>
              <w:numPr>
                <w:ilvl w:val="0"/>
                <w:numId w:val="32"/>
              </w:numPr>
            </w:pPr>
            <w:r>
              <w:t>Lettre</w:t>
            </w:r>
          </w:p>
          <w:p w14:paraId="12757A41" w14:textId="53360584" w:rsidR="00E33C38" w:rsidRDefault="00E33C38" w:rsidP="00E03534">
            <w:pPr>
              <w:pStyle w:val="Paragraphedeliste"/>
              <w:numPr>
                <w:ilvl w:val="0"/>
                <w:numId w:val="32"/>
              </w:numPr>
            </w:pPr>
            <w:r>
              <w:t>Bouche-à-oreille</w:t>
            </w:r>
          </w:p>
          <w:p w14:paraId="3FDFD7D8" w14:textId="61515986" w:rsidR="00E33C38" w:rsidRDefault="00E03534" w:rsidP="00E03534">
            <w:pPr>
              <w:pStyle w:val="Paragraphedeliste"/>
              <w:numPr>
                <w:ilvl w:val="0"/>
                <w:numId w:val="32"/>
              </w:numPr>
            </w:pPr>
            <w:r>
              <w:t>Réunions avec quelques représentant de de ces handicapés</w:t>
            </w:r>
          </w:p>
          <w:p w14:paraId="09685735" w14:textId="58347469" w:rsidR="00E33C38" w:rsidRDefault="00E03534" w:rsidP="00E03534">
            <w:pPr>
              <w:pStyle w:val="Paragraphedeliste"/>
              <w:numPr>
                <w:ilvl w:val="0"/>
                <w:numId w:val="32"/>
              </w:numPr>
            </w:pPr>
            <w:r>
              <w:t>Réunion avec les responsables des centres des handicapés</w:t>
            </w:r>
          </w:p>
          <w:p w14:paraId="02E648A6" w14:textId="12091F99" w:rsidR="00E33C38" w:rsidRDefault="00E33C38" w:rsidP="0012497A"/>
        </w:tc>
        <w:tc>
          <w:tcPr>
            <w:tcW w:w="3322" w:type="dxa"/>
          </w:tcPr>
          <w:p w14:paraId="577DCB37" w14:textId="3687D32B" w:rsidR="00E33C38" w:rsidRDefault="00D469AC" w:rsidP="00E03534">
            <w:pPr>
              <w:pStyle w:val="Paragraphedeliste"/>
              <w:numPr>
                <w:ilvl w:val="0"/>
                <w:numId w:val="33"/>
              </w:numPr>
            </w:pPr>
            <w:r>
              <w:t>Les rencontrer dans leurs centres</w:t>
            </w:r>
          </w:p>
          <w:p w14:paraId="0FE9DEB1" w14:textId="7AB1601B" w:rsidR="00E33C38" w:rsidRDefault="00E33C38" w:rsidP="00E03534">
            <w:pPr>
              <w:pStyle w:val="Paragraphedeliste"/>
              <w:numPr>
                <w:ilvl w:val="0"/>
                <w:numId w:val="33"/>
              </w:numPr>
            </w:pPr>
            <w:r>
              <w:t>Interprète(s)</w:t>
            </w:r>
          </w:p>
          <w:p w14:paraId="1A10F163" w14:textId="2AC4C810" w:rsidR="00E33C38" w:rsidRDefault="00E33C38" w:rsidP="00E03534">
            <w:pPr>
              <w:pStyle w:val="Paragraphedeliste"/>
              <w:numPr>
                <w:ilvl w:val="0"/>
                <w:numId w:val="33"/>
              </w:numPr>
            </w:pPr>
            <w:r>
              <w:t>Interprètes en langue des signes</w:t>
            </w:r>
          </w:p>
          <w:p w14:paraId="17092893" w14:textId="348DAC1B" w:rsidR="00E33C38" w:rsidRDefault="00E33C38" w:rsidP="00E03534">
            <w:pPr>
              <w:pStyle w:val="Paragraphedeliste"/>
              <w:numPr>
                <w:ilvl w:val="0"/>
                <w:numId w:val="33"/>
              </w:numPr>
            </w:pPr>
            <w:r>
              <w:t>Braille</w:t>
            </w:r>
          </w:p>
          <w:p w14:paraId="55665F6D" w14:textId="23D94D89" w:rsidR="00E33C38" w:rsidRDefault="00E33C38" w:rsidP="00E03534">
            <w:pPr>
              <w:pStyle w:val="Paragraphedeliste"/>
              <w:numPr>
                <w:ilvl w:val="0"/>
                <w:numId w:val="33"/>
              </w:numPr>
            </w:pPr>
            <w:r>
              <w:t>Utilisation d'images/infographies</w:t>
            </w:r>
          </w:p>
          <w:p w14:paraId="5367B223" w14:textId="758247AB" w:rsidR="00E33C38" w:rsidRDefault="00E33C38" w:rsidP="00E03534">
            <w:pPr>
              <w:pStyle w:val="Paragraphedeliste"/>
              <w:numPr>
                <w:ilvl w:val="0"/>
                <w:numId w:val="33"/>
              </w:numPr>
            </w:pPr>
            <w:r>
              <w:t>Réunions en journée</w:t>
            </w:r>
          </w:p>
          <w:p w14:paraId="4C29C4E0" w14:textId="352BB3DD" w:rsidR="00E33C38" w:rsidRDefault="00E33C38" w:rsidP="00E03534">
            <w:pPr>
              <w:pStyle w:val="Paragraphedeliste"/>
              <w:numPr>
                <w:ilvl w:val="0"/>
                <w:numId w:val="33"/>
              </w:numPr>
            </w:pPr>
            <w:r>
              <w:t>Gros caractères</w:t>
            </w:r>
          </w:p>
          <w:p w14:paraId="7972AF3F" w14:textId="4B0B8A20" w:rsidR="00E33C38" w:rsidRDefault="00E33C38" w:rsidP="00E03534">
            <w:pPr>
              <w:pStyle w:val="Paragraphedeliste"/>
              <w:numPr>
                <w:ilvl w:val="0"/>
                <w:numId w:val="33"/>
              </w:numPr>
            </w:pPr>
            <w:r>
              <w:t>Éclairage supplémentaire</w:t>
            </w:r>
          </w:p>
        </w:tc>
      </w:tr>
      <w:tr w:rsidR="00E35C9F" w14:paraId="1E45E3F0" w14:textId="77777777" w:rsidTr="007774C4">
        <w:tc>
          <w:tcPr>
            <w:tcW w:w="2476" w:type="dxa"/>
          </w:tcPr>
          <w:p w14:paraId="656F5F5C" w14:textId="77777777" w:rsidR="00E33C38" w:rsidRDefault="00E33C38" w:rsidP="0012497A">
            <w:r w:rsidRPr="00076288">
              <w:t>Femmes</w:t>
            </w:r>
          </w:p>
        </w:tc>
        <w:tc>
          <w:tcPr>
            <w:tcW w:w="4040" w:type="dxa"/>
          </w:tcPr>
          <w:p w14:paraId="7CAA2908" w14:textId="6440DDBD" w:rsidR="00E33C38" w:rsidRDefault="00E33C38" w:rsidP="00D469AC">
            <w:pPr>
              <w:pStyle w:val="Paragraphedeliste"/>
              <w:numPr>
                <w:ilvl w:val="0"/>
                <w:numId w:val="34"/>
              </w:numPr>
            </w:pPr>
            <w:r>
              <w:t>Faible niveau d'alphabétisation</w:t>
            </w:r>
          </w:p>
          <w:p w14:paraId="26F5053A" w14:textId="1CB8F4BB" w:rsidR="00E33C38" w:rsidRDefault="00E33C38" w:rsidP="00D469AC">
            <w:pPr>
              <w:pStyle w:val="Paragraphedeliste"/>
              <w:numPr>
                <w:ilvl w:val="0"/>
                <w:numId w:val="34"/>
              </w:numPr>
            </w:pPr>
            <w:r>
              <w:t>Sans pouvoir et sans voix</w:t>
            </w:r>
          </w:p>
          <w:p w14:paraId="20D65C83" w14:textId="709078A5" w:rsidR="00E33C38" w:rsidRDefault="00E33C38" w:rsidP="00D469AC">
            <w:pPr>
              <w:pStyle w:val="Paragraphedeliste"/>
              <w:numPr>
                <w:ilvl w:val="0"/>
                <w:numId w:val="34"/>
              </w:numPr>
            </w:pPr>
            <w:r>
              <w:t>Femmes de ménage</w:t>
            </w:r>
          </w:p>
          <w:p w14:paraId="5AA7CA48" w14:textId="62437AFF" w:rsidR="00E33C38" w:rsidRDefault="00E33C38" w:rsidP="00D469AC">
            <w:pPr>
              <w:pStyle w:val="Paragraphedeliste"/>
              <w:numPr>
                <w:ilvl w:val="0"/>
                <w:numId w:val="34"/>
              </w:numPr>
            </w:pPr>
            <w:r>
              <w:t>Travailleurs du sexe</w:t>
            </w:r>
          </w:p>
          <w:p w14:paraId="72080AF0" w14:textId="2FE6423A" w:rsidR="00E33C38" w:rsidRDefault="00E33C38" w:rsidP="00D469AC">
            <w:pPr>
              <w:pStyle w:val="Paragraphedeliste"/>
              <w:numPr>
                <w:ilvl w:val="0"/>
                <w:numId w:val="34"/>
              </w:numPr>
            </w:pPr>
            <w:r>
              <w:t>Petits commerçants</w:t>
            </w:r>
          </w:p>
          <w:p w14:paraId="399890C6" w14:textId="56E71A4C" w:rsidR="00E33C38" w:rsidRDefault="00E33C38" w:rsidP="00D469AC">
            <w:pPr>
              <w:pStyle w:val="Paragraphedeliste"/>
              <w:numPr>
                <w:ilvl w:val="0"/>
                <w:numId w:val="34"/>
              </w:numPr>
            </w:pPr>
            <w:r>
              <w:t>Susceptible de SEA/SH</w:t>
            </w:r>
          </w:p>
          <w:p w14:paraId="13DE3EF7" w14:textId="7BF70A18" w:rsidR="00E33C38" w:rsidRDefault="00E33C38" w:rsidP="00D469AC">
            <w:pPr>
              <w:pStyle w:val="Paragraphedeliste"/>
              <w:numPr>
                <w:ilvl w:val="0"/>
                <w:numId w:val="34"/>
              </w:numPr>
            </w:pPr>
            <w:r>
              <w:t>Travailleurs informels</w:t>
            </w:r>
          </w:p>
          <w:p w14:paraId="5022533C" w14:textId="6BE0E40A" w:rsidR="00E33C38" w:rsidRDefault="00E33C38" w:rsidP="00D469AC">
            <w:pPr>
              <w:pStyle w:val="Paragraphedeliste"/>
              <w:numPr>
                <w:ilvl w:val="0"/>
                <w:numId w:val="34"/>
              </w:numPr>
            </w:pPr>
            <w:r>
              <w:t>Location de terres agricoles pour les moyens de subsistance</w:t>
            </w:r>
          </w:p>
          <w:p w14:paraId="1FAA34A7" w14:textId="77777777" w:rsidR="00D469AC" w:rsidRDefault="00E33C38" w:rsidP="00D469AC">
            <w:pPr>
              <w:pStyle w:val="Paragraphedeliste"/>
              <w:numPr>
                <w:ilvl w:val="0"/>
                <w:numId w:val="34"/>
              </w:numPr>
            </w:pPr>
            <w:r>
              <w:t>Manque d'accès aux technologies de l'information (y compris les ordinateurs, les téléphones portables/</w:t>
            </w:r>
          </w:p>
          <w:p w14:paraId="4FE005E7" w14:textId="614498E3" w:rsidR="00E33C38" w:rsidRDefault="00E33C38" w:rsidP="00D469AC">
            <w:pPr>
              <w:pStyle w:val="Paragraphedeliste"/>
              <w:numPr>
                <w:ilvl w:val="0"/>
                <w:numId w:val="34"/>
              </w:numPr>
            </w:pPr>
            <w:r>
              <w:t>manque d'accès au crédit pour utiliser les téléphones)</w:t>
            </w:r>
          </w:p>
        </w:tc>
        <w:tc>
          <w:tcPr>
            <w:tcW w:w="1843" w:type="dxa"/>
          </w:tcPr>
          <w:p w14:paraId="604F5857" w14:textId="018DBFC5" w:rsidR="00E33C38" w:rsidRDefault="00E33C38" w:rsidP="00384B63">
            <w:r w:rsidRPr="00076288">
              <w:t>Langue officielle</w:t>
            </w:r>
            <w:r w:rsidR="00384B63">
              <w:t xml:space="preserve"> et </w:t>
            </w:r>
            <w:r w:rsidRPr="00076288">
              <w:t>locale</w:t>
            </w:r>
          </w:p>
        </w:tc>
        <w:tc>
          <w:tcPr>
            <w:tcW w:w="2773" w:type="dxa"/>
          </w:tcPr>
          <w:p w14:paraId="5EFCF13F" w14:textId="046AD582" w:rsidR="00E33C38" w:rsidRDefault="00E33C38" w:rsidP="00D469AC">
            <w:pPr>
              <w:pStyle w:val="Paragraphedeliste"/>
              <w:numPr>
                <w:ilvl w:val="0"/>
                <w:numId w:val="35"/>
              </w:numPr>
            </w:pPr>
            <w:r>
              <w:t>Informations écrites</w:t>
            </w:r>
          </w:p>
          <w:p w14:paraId="28BFF074" w14:textId="5DDEDC66" w:rsidR="00E33C38" w:rsidRDefault="00E33C38" w:rsidP="00D469AC">
            <w:pPr>
              <w:pStyle w:val="Paragraphedeliste"/>
              <w:numPr>
                <w:ilvl w:val="0"/>
                <w:numId w:val="35"/>
              </w:numPr>
            </w:pPr>
            <w:r>
              <w:t>Radio</w:t>
            </w:r>
          </w:p>
          <w:p w14:paraId="7B8F7CB9" w14:textId="455D1BB9" w:rsidR="00E33C38" w:rsidRDefault="00D469AC" w:rsidP="00D469AC">
            <w:pPr>
              <w:pStyle w:val="Paragraphedeliste"/>
              <w:numPr>
                <w:ilvl w:val="0"/>
                <w:numId w:val="35"/>
              </w:numPr>
            </w:pPr>
            <w:r>
              <w:t>Réunions avec les représentant</w:t>
            </w:r>
            <w:r w:rsidR="00AC3B4D">
              <w:t>s</w:t>
            </w:r>
            <w:r>
              <w:t xml:space="preserve"> des différentes associations des femmes</w:t>
            </w:r>
            <w:r w:rsidR="00AC3B4D">
              <w:t xml:space="preserve"> </w:t>
            </w:r>
            <w:r w:rsidR="00AC3B4D" w:rsidRPr="00AC3B4D">
              <w:t xml:space="preserve">œuvrant pour </w:t>
            </w:r>
            <w:proofErr w:type="gramStart"/>
            <w:r w:rsidR="00AC3B4D" w:rsidRPr="00AC3B4D">
              <w:t>le</w:t>
            </w:r>
            <w:r w:rsidR="00AC3B4D">
              <w:t>ur</w:t>
            </w:r>
            <w:r w:rsidR="00AC3B4D" w:rsidRPr="00AC3B4D">
              <w:t>s</w:t>
            </w:r>
            <w:r>
              <w:t>;</w:t>
            </w:r>
            <w:proofErr w:type="gramEnd"/>
          </w:p>
          <w:p w14:paraId="16D475F7" w14:textId="77777777" w:rsidR="00D469AC" w:rsidRDefault="00D469AC" w:rsidP="00D469AC">
            <w:pPr>
              <w:pStyle w:val="Paragraphedeliste"/>
              <w:numPr>
                <w:ilvl w:val="0"/>
                <w:numId w:val="35"/>
              </w:numPr>
            </w:pPr>
            <w:r>
              <w:t>R</w:t>
            </w:r>
            <w:r w:rsidR="00E64E8B">
              <w:t>éunions avec les leaders ;</w:t>
            </w:r>
          </w:p>
          <w:p w14:paraId="6454E351" w14:textId="680F54DD" w:rsidR="00E64E8B" w:rsidRDefault="00E64E8B" w:rsidP="00D469AC">
            <w:pPr>
              <w:pStyle w:val="Paragraphedeliste"/>
              <w:numPr>
                <w:ilvl w:val="0"/>
                <w:numId w:val="35"/>
              </w:numPr>
            </w:pPr>
            <w:r>
              <w:t>Réunion avec les autorités à différents niveau</w:t>
            </w:r>
          </w:p>
        </w:tc>
        <w:tc>
          <w:tcPr>
            <w:tcW w:w="3322" w:type="dxa"/>
          </w:tcPr>
          <w:p w14:paraId="27A18354" w14:textId="0DA69630" w:rsidR="00E33C38" w:rsidRDefault="00E33C38" w:rsidP="00D469AC">
            <w:pPr>
              <w:pStyle w:val="Paragraphedeliste"/>
              <w:numPr>
                <w:ilvl w:val="0"/>
                <w:numId w:val="36"/>
              </w:numPr>
            </w:pPr>
            <w:r>
              <w:t xml:space="preserve">Des réunions </w:t>
            </w:r>
            <w:r w:rsidR="00D469AC">
              <w:t>non séparées</w:t>
            </w:r>
            <w:r w:rsidR="00E64E8B">
              <w:t> ;</w:t>
            </w:r>
          </w:p>
          <w:p w14:paraId="7A37EC61" w14:textId="16719027" w:rsidR="00D469AC" w:rsidRDefault="00E64E8B" w:rsidP="00D469AC">
            <w:pPr>
              <w:pStyle w:val="Paragraphedeliste"/>
              <w:numPr>
                <w:ilvl w:val="0"/>
                <w:numId w:val="36"/>
              </w:numPr>
            </w:pPr>
            <w:r>
              <w:t>Utilisation</w:t>
            </w:r>
            <w:r w:rsidR="00D469AC">
              <w:t xml:space="preserve"> de la langue officielle et locale pendant les réunions de consultation</w:t>
            </w:r>
          </w:p>
          <w:p w14:paraId="2FBA6F20" w14:textId="3F2C15A5" w:rsidR="00E33C38" w:rsidRDefault="00E33C38" w:rsidP="00D469AC">
            <w:pPr>
              <w:pStyle w:val="Paragraphedeliste"/>
            </w:pPr>
          </w:p>
        </w:tc>
      </w:tr>
      <w:tr w:rsidR="00E35C9F" w14:paraId="20A448B0" w14:textId="77777777" w:rsidTr="007774C4">
        <w:tc>
          <w:tcPr>
            <w:tcW w:w="2476" w:type="dxa"/>
          </w:tcPr>
          <w:p w14:paraId="7A462256" w14:textId="77777777" w:rsidR="00E33C38" w:rsidRDefault="00E33C38" w:rsidP="0012497A">
            <w:r w:rsidRPr="00076288">
              <w:t>Jeunes (hommes et femmes)</w:t>
            </w:r>
          </w:p>
        </w:tc>
        <w:tc>
          <w:tcPr>
            <w:tcW w:w="4040" w:type="dxa"/>
          </w:tcPr>
          <w:p w14:paraId="6FA02743" w14:textId="6EBB80C3" w:rsidR="00E33C38" w:rsidRDefault="00E33C38" w:rsidP="00E64E8B">
            <w:pPr>
              <w:pStyle w:val="Paragraphedeliste"/>
              <w:numPr>
                <w:ilvl w:val="0"/>
                <w:numId w:val="37"/>
              </w:numPr>
            </w:pPr>
            <w:r>
              <w:t>Principalement au chômage</w:t>
            </w:r>
          </w:p>
          <w:p w14:paraId="6E0F3670" w14:textId="08DB1319" w:rsidR="00E33C38" w:rsidRDefault="00E33C38" w:rsidP="00E64E8B">
            <w:pPr>
              <w:pStyle w:val="Paragraphedeliste"/>
              <w:numPr>
                <w:ilvl w:val="0"/>
                <w:numId w:val="37"/>
              </w:numPr>
            </w:pPr>
            <w:r>
              <w:t>Sans pouvoir et sans voix</w:t>
            </w:r>
          </w:p>
          <w:p w14:paraId="58A865B1" w14:textId="57BEA4FC" w:rsidR="00E33C38" w:rsidRDefault="00E33C38" w:rsidP="00E64E8B">
            <w:pPr>
              <w:pStyle w:val="Paragraphedeliste"/>
              <w:numPr>
                <w:ilvl w:val="0"/>
                <w:numId w:val="37"/>
              </w:numPr>
            </w:pPr>
            <w:r>
              <w:lastRenderedPageBreak/>
              <w:t>Susceptible de subir des VBG/EST/SH (surtout les femmes)</w:t>
            </w:r>
          </w:p>
          <w:p w14:paraId="4F520CA5" w14:textId="22210AD7" w:rsidR="00E33C38" w:rsidRDefault="00E33C38" w:rsidP="00E64E8B">
            <w:pPr>
              <w:pStyle w:val="Paragraphedeliste"/>
              <w:numPr>
                <w:ilvl w:val="0"/>
                <w:numId w:val="37"/>
              </w:numPr>
            </w:pPr>
            <w:r>
              <w:t>Faible niveau d'alphabétisation</w:t>
            </w:r>
          </w:p>
          <w:p w14:paraId="19BBEB83" w14:textId="274B42AF" w:rsidR="00E33C38" w:rsidRDefault="00E33C38" w:rsidP="00E64E8B">
            <w:pPr>
              <w:pStyle w:val="Paragraphedeliste"/>
              <w:numPr>
                <w:ilvl w:val="0"/>
                <w:numId w:val="37"/>
              </w:numPr>
            </w:pPr>
            <w:r>
              <w:t>Travailleurs du sexe et touristes opportunistes</w:t>
            </w:r>
          </w:p>
        </w:tc>
        <w:tc>
          <w:tcPr>
            <w:tcW w:w="1843" w:type="dxa"/>
          </w:tcPr>
          <w:p w14:paraId="5946C4B3" w14:textId="06778613" w:rsidR="00E33C38" w:rsidRDefault="00384B63" w:rsidP="0012497A">
            <w:r w:rsidRPr="00076288">
              <w:lastRenderedPageBreak/>
              <w:t>Langue officielle</w:t>
            </w:r>
            <w:r>
              <w:t xml:space="preserve"> et </w:t>
            </w:r>
            <w:r w:rsidRPr="00076288">
              <w:t>locale</w:t>
            </w:r>
          </w:p>
        </w:tc>
        <w:tc>
          <w:tcPr>
            <w:tcW w:w="2773" w:type="dxa"/>
          </w:tcPr>
          <w:p w14:paraId="03D4008D" w14:textId="77777777" w:rsidR="00E64E8B" w:rsidRDefault="00E64E8B" w:rsidP="00E64E8B">
            <w:pPr>
              <w:pStyle w:val="Paragraphedeliste"/>
              <w:numPr>
                <w:ilvl w:val="0"/>
                <w:numId w:val="35"/>
              </w:numPr>
            </w:pPr>
            <w:r>
              <w:t>Informations écrites</w:t>
            </w:r>
          </w:p>
          <w:p w14:paraId="7725D811" w14:textId="77777777" w:rsidR="00E64E8B" w:rsidRDefault="00E64E8B" w:rsidP="00E64E8B">
            <w:pPr>
              <w:pStyle w:val="Paragraphedeliste"/>
              <w:numPr>
                <w:ilvl w:val="0"/>
                <w:numId w:val="35"/>
              </w:numPr>
            </w:pPr>
            <w:r>
              <w:t>Radio</w:t>
            </w:r>
          </w:p>
          <w:p w14:paraId="01DF02E2" w14:textId="409BEEC0" w:rsidR="00E64E8B" w:rsidRDefault="00E64E8B" w:rsidP="00E64E8B">
            <w:pPr>
              <w:pStyle w:val="Paragraphedeliste"/>
              <w:numPr>
                <w:ilvl w:val="0"/>
                <w:numId w:val="35"/>
              </w:numPr>
            </w:pPr>
            <w:r>
              <w:lastRenderedPageBreak/>
              <w:t>Réunions avec les représentant des différentes associations des jeunes ;</w:t>
            </w:r>
          </w:p>
          <w:p w14:paraId="0294BE61" w14:textId="77777777" w:rsidR="00E33C38" w:rsidRDefault="00E64E8B" w:rsidP="00E64E8B">
            <w:pPr>
              <w:pStyle w:val="Paragraphedeliste"/>
              <w:numPr>
                <w:ilvl w:val="0"/>
                <w:numId w:val="35"/>
              </w:numPr>
            </w:pPr>
            <w:r>
              <w:t>Réunions avec les leaders ;</w:t>
            </w:r>
          </w:p>
          <w:p w14:paraId="579AEBA4" w14:textId="6B961B2E" w:rsidR="00E64E8B" w:rsidRDefault="00E64E8B" w:rsidP="00E64E8B">
            <w:pPr>
              <w:pStyle w:val="Paragraphedeliste"/>
              <w:numPr>
                <w:ilvl w:val="0"/>
                <w:numId w:val="35"/>
              </w:numPr>
            </w:pPr>
            <w:r>
              <w:t>Réunion avec les autorités à différents niveau</w:t>
            </w:r>
          </w:p>
        </w:tc>
        <w:tc>
          <w:tcPr>
            <w:tcW w:w="3322" w:type="dxa"/>
          </w:tcPr>
          <w:p w14:paraId="69E8A346" w14:textId="77777777" w:rsidR="00E64E8B" w:rsidRDefault="00E64E8B" w:rsidP="00E64E8B">
            <w:pPr>
              <w:pStyle w:val="Paragraphedeliste"/>
              <w:numPr>
                <w:ilvl w:val="0"/>
                <w:numId w:val="35"/>
              </w:numPr>
            </w:pPr>
            <w:r>
              <w:lastRenderedPageBreak/>
              <w:t>Des réunions non séparées ;</w:t>
            </w:r>
          </w:p>
          <w:p w14:paraId="1CCC9371" w14:textId="77777777" w:rsidR="00E64E8B" w:rsidRDefault="00E64E8B" w:rsidP="00E64E8B">
            <w:pPr>
              <w:pStyle w:val="Paragraphedeliste"/>
              <w:numPr>
                <w:ilvl w:val="0"/>
                <w:numId w:val="35"/>
              </w:numPr>
            </w:pPr>
            <w:r>
              <w:lastRenderedPageBreak/>
              <w:t>Utilisation de la langue officielle et locale pendant les réunions de consultation</w:t>
            </w:r>
          </w:p>
          <w:p w14:paraId="6AB79A38" w14:textId="2FF52066" w:rsidR="00E33C38" w:rsidRDefault="00E33C38" w:rsidP="0012497A"/>
        </w:tc>
      </w:tr>
      <w:tr w:rsidR="00E35C9F" w14:paraId="6501CE52" w14:textId="77777777" w:rsidTr="007774C4">
        <w:tc>
          <w:tcPr>
            <w:tcW w:w="2476" w:type="dxa"/>
          </w:tcPr>
          <w:p w14:paraId="589BA8A8" w14:textId="789D39F4" w:rsidR="00E33C38" w:rsidRDefault="00E33C38" w:rsidP="006C5456">
            <w:r w:rsidRPr="00F86C74">
              <w:lastRenderedPageBreak/>
              <w:t xml:space="preserve">Communautés </w:t>
            </w:r>
            <w:r w:rsidR="006C5456">
              <w:t xml:space="preserve">des minorités notamment les </w:t>
            </w:r>
            <w:proofErr w:type="spellStart"/>
            <w:r w:rsidR="006C5456">
              <w:t>Batwa</w:t>
            </w:r>
            <w:r w:rsidR="00E35C9F">
              <w:t>s</w:t>
            </w:r>
            <w:proofErr w:type="spellEnd"/>
          </w:p>
        </w:tc>
        <w:tc>
          <w:tcPr>
            <w:tcW w:w="4040" w:type="dxa"/>
          </w:tcPr>
          <w:p w14:paraId="75548DD3" w14:textId="7D482418" w:rsidR="00E33C38" w:rsidRDefault="00E33C38" w:rsidP="00E35C9F">
            <w:pPr>
              <w:pStyle w:val="Paragraphedeliste"/>
              <w:numPr>
                <w:ilvl w:val="0"/>
                <w:numId w:val="39"/>
              </w:numPr>
            </w:pPr>
            <w:r>
              <w:t>Des niveaux de pauvreté plus élevés</w:t>
            </w:r>
          </w:p>
          <w:p w14:paraId="47D1BFCD" w14:textId="6EC278F5" w:rsidR="00E33C38" w:rsidRDefault="00E33C38" w:rsidP="00E35C9F">
            <w:pPr>
              <w:pStyle w:val="Paragraphedeliste"/>
              <w:numPr>
                <w:ilvl w:val="0"/>
                <w:numId w:val="39"/>
              </w:numPr>
            </w:pPr>
            <w:r>
              <w:t xml:space="preserve">Manque </w:t>
            </w:r>
            <w:r w:rsidR="00E35C9F">
              <w:t>de terres cultivables ;</w:t>
            </w:r>
          </w:p>
          <w:p w14:paraId="3313AFAA" w14:textId="12AB82DC" w:rsidR="00E33C38" w:rsidRDefault="00E33C38" w:rsidP="00E35C9F">
            <w:pPr>
              <w:pStyle w:val="Paragraphedeliste"/>
              <w:numPr>
                <w:ilvl w:val="0"/>
                <w:numId w:val="39"/>
              </w:numPr>
            </w:pPr>
            <w:r>
              <w:t>Des résidents majoritairement analphabètes</w:t>
            </w:r>
          </w:p>
        </w:tc>
        <w:tc>
          <w:tcPr>
            <w:tcW w:w="1843" w:type="dxa"/>
          </w:tcPr>
          <w:p w14:paraId="1546CD93" w14:textId="1D54E8C2" w:rsidR="00E33C38" w:rsidRDefault="00384B63" w:rsidP="0012497A">
            <w:r w:rsidRPr="00076288">
              <w:t>Langue officielle</w:t>
            </w:r>
            <w:r>
              <w:t xml:space="preserve"> et </w:t>
            </w:r>
            <w:r w:rsidRPr="00076288">
              <w:t>locale</w:t>
            </w:r>
          </w:p>
        </w:tc>
        <w:tc>
          <w:tcPr>
            <w:tcW w:w="2773" w:type="dxa"/>
          </w:tcPr>
          <w:p w14:paraId="7E6FB41C" w14:textId="53DF73D4" w:rsidR="00E35C9F" w:rsidRDefault="00E35C9F" w:rsidP="00E35C9F">
            <w:pPr>
              <w:pStyle w:val="Paragraphedeliste"/>
              <w:numPr>
                <w:ilvl w:val="0"/>
                <w:numId w:val="32"/>
              </w:numPr>
            </w:pPr>
            <w:r>
              <w:t>Réunions avec quelques représentant des associations de ces communautés</w:t>
            </w:r>
          </w:p>
          <w:p w14:paraId="2140FDAC" w14:textId="56C13D2D" w:rsidR="00E35C9F" w:rsidRDefault="00E35C9F" w:rsidP="00E35C9F">
            <w:pPr>
              <w:pStyle w:val="Paragraphedeliste"/>
              <w:numPr>
                <w:ilvl w:val="0"/>
                <w:numId w:val="32"/>
              </w:numPr>
            </w:pPr>
            <w:r>
              <w:t>Réunion avec quelques représentants de ces communautés ;</w:t>
            </w:r>
          </w:p>
          <w:p w14:paraId="57C5235D" w14:textId="0A1A3745" w:rsidR="00E33C38" w:rsidRDefault="00E35C9F" w:rsidP="00E35C9F">
            <w:pPr>
              <w:pStyle w:val="Paragraphedeliste"/>
              <w:numPr>
                <w:ilvl w:val="0"/>
                <w:numId w:val="40"/>
              </w:numPr>
            </w:pPr>
            <w:r>
              <w:t>Réunion avec d</w:t>
            </w:r>
            <w:r w:rsidR="00E33C38">
              <w:t xml:space="preserve">es leaders </w:t>
            </w:r>
            <w:r>
              <w:t>proches de ces communautés</w:t>
            </w:r>
          </w:p>
        </w:tc>
        <w:tc>
          <w:tcPr>
            <w:tcW w:w="3322" w:type="dxa"/>
          </w:tcPr>
          <w:p w14:paraId="4E2C9868" w14:textId="5C774264" w:rsidR="00E35C9F" w:rsidRDefault="00E35C9F" w:rsidP="00E35C9F">
            <w:pPr>
              <w:pStyle w:val="Paragraphedeliste"/>
              <w:numPr>
                <w:ilvl w:val="0"/>
                <w:numId w:val="33"/>
              </w:numPr>
            </w:pPr>
            <w:r>
              <w:t>Les rencontrer dans leurs communautés</w:t>
            </w:r>
          </w:p>
          <w:p w14:paraId="2CD2077F" w14:textId="77777777" w:rsidR="00E35C9F" w:rsidRDefault="00E35C9F" w:rsidP="00E35C9F">
            <w:pPr>
              <w:pStyle w:val="Paragraphedeliste"/>
              <w:numPr>
                <w:ilvl w:val="0"/>
                <w:numId w:val="33"/>
              </w:numPr>
            </w:pPr>
            <w:r>
              <w:t>Utilisation d'images/infographies</w:t>
            </w:r>
          </w:p>
          <w:p w14:paraId="4E3BBE56" w14:textId="10FF61E7" w:rsidR="00E33C38" w:rsidRDefault="00E33C38" w:rsidP="00E35C9F">
            <w:pPr>
              <w:pStyle w:val="Paragraphedeliste"/>
            </w:pPr>
          </w:p>
        </w:tc>
      </w:tr>
      <w:tr w:rsidR="00E35C9F" w14:paraId="7E43FAB2" w14:textId="77777777" w:rsidTr="007774C4">
        <w:tc>
          <w:tcPr>
            <w:tcW w:w="2476" w:type="dxa"/>
          </w:tcPr>
          <w:p w14:paraId="1154FAE8" w14:textId="77777777" w:rsidR="00E33C38" w:rsidRDefault="00E33C38" w:rsidP="0012497A">
            <w:r w:rsidRPr="00775023">
              <w:t>Personnes déplacées à l'intérieur du pays/Réfugiés/Retournés</w:t>
            </w:r>
          </w:p>
        </w:tc>
        <w:tc>
          <w:tcPr>
            <w:tcW w:w="4040" w:type="dxa"/>
          </w:tcPr>
          <w:p w14:paraId="042A44F7" w14:textId="60707F70" w:rsidR="00E33C38" w:rsidRDefault="00E33C38" w:rsidP="00E35C9F">
            <w:pPr>
              <w:pStyle w:val="Paragraphedeliste"/>
              <w:numPr>
                <w:ilvl w:val="0"/>
                <w:numId w:val="41"/>
              </w:numPr>
            </w:pPr>
            <w:r>
              <w:t>Chômeurs</w:t>
            </w:r>
          </w:p>
          <w:p w14:paraId="13A03732" w14:textId="4E9006B9" w:rsidR="00E33C38" w:rsidRDefault="00E33C38" w:rsidP="00E35C9F">
            <w:pPr>
              <w:pStyle w:val="Paragraphedeliste"/>
              <w:numPr>
                <w:ilvl w:val="0"/>
                <w:numId w:val="41"/>
              </w:numPr>
            </w:pPr>
            <w:r>
              <w:t>Susceptible de SEA/SH (surtout les femmes)</w:t>
            </w:r>
          </w:p>
          <w:p w14:paraId="04722F6B" w14:textId="1FB795E9" w:rsidR="00E33C38" w:rsidRDefault="00E33C38" w:rsidP="00E35C9F">
            <w:pPr>
              <w:pStyle w:val="Paragraphedeliste"/>
              <w:numPr>
                <w:ilvl w:val="0"/>
                <w:numId w:val="41"/>
              </w:numPr>
            </w:pPr>
            <w:r>
              <w:t>Minorités linguistiques</w:t>
            </w:r>
          </w:p>
        </w:tc>
        <w:tc>
          <w:tcPr>
            <w:tcW w:w="1843" w:type="dxa"/>
          </w:tcPr>
          <w:p w14:paraId="2B91BC77" w14:textId="0F5B0F20" w:rsidR="00E33C38" w:rsidRDefault="00384B63" w:rsidP="0012497A">
            <w:r w:rsidRPr="00076288">
              <w:t>Langue officielle</w:t>
            </w:r>
            <w:r>
              <w:t xml:space="preserve"> et </w:t>
            </w:r>
            <w:r w:rsidRPr="00076288">
              <w:t>locale</w:t>
            </w:r>
          </w:p>
        </w:tc>
        <w:tc>
          <w:tcPr>
            <w:tcW w:w="2773" w:type="dxa"/>
          </w:tcPr>
          <w:p w14:paraId="54FB894B" w14:textId="2E81ACF8" w:rsidR="00E35C9F" w:rsidRDefault="00E35C9F" w:rsidP="00E35C9F">
            <w:pPr>
              <w:pStyle w:val="Paragraphedeliste"/>
              <w:numPr>
                <w:ilvl w:val="0"/>
                <w:numId w:val="32"/>
              </w:numPr>
            </w:pPr>
            <w:r>
              <w:t>Informations écrites</w:t>
            </w:r>
          </w:p>
          <w:p w14:paraId="50CED2CB" w14:textId="77777777" w:rsidR="00E35C9F" w:rsidRDefault="00E35C9F" w:rsidP="00E35C9F">
            <w:pPr>
              <w:pStyle w:val="Paragraphedeliste"/>
              <w:numPr>
                <w:ilvl w:val="0"/>
                <w:numId w:val="32"/>
              </w:numPr>
            </w:pPr>
            <w:r>
              <w:t>Radio</w:t>
            </w:r>
          </w:p>
          <w:p w14:paraId="6D3FDD3D" w14:textId="4063F003" w:rsidR="00E33C38" w:rsidRDefault="00E33C38" w:rsidP="00E35C9F">
            <w:pPr>
              <w:pStyle w:val="Paragraphedeliste"/>
            </w:pPr>
          </w:p>
        </w:tc>
        <w:tc>
          <w:tcPr>
            <w:tcW w:w="3322" w:type="dxa"/>
          </w:tcPr>
          <w:p w14:paraId="407C5E8C" w14:textId="372E8565" w:rsidR="00E33C38" w:rsidRDefault="00E35C9F" w:rsidP="00E35C9F">
            <w:pPr>
              <w:pStyle w:val="Paragraphedeliste"/>
              <w:numPr>
                <w:ilvl w:val="0"/>
                <w:numId w:val="42"/>
              </w:numPr>
            </w:pPr>
            <w:r>
              <w:t>Les rencontrés dans leurs camps ;</w:t>
            </w:r>
          </w:p>
        </w:tc>
      </w:tr>
      <w:tr w:rsidR="00E35C9F" w14:paraId="5FBA37A6" w14:textId="77777777" w:rsidTr="007774C4">
        <w:tc>
          <w:tcPr>
            <w:tcW w:w="2476" w:type="dxa"/>
          </w:tcPr>
          <w:p w14:paraId="53FAFA5B" w14:textId="534B9C59" w:rsidR="00E33C38" w:rsidRDefault="00E33C38" w:rsidP="007774C4">
            <w:r w:rsidRPr="00D71AA7">
              <w:t>Personnes vivant dans des zones</w:t>
            </w:r>
            <w:r w:rsidR="007774C4">
              <w:t xml:space="preserve"> à haut risque d’</w:t>
            </w:r>
            <w:r w:rsidR="006C1F26">
              <w:t>inondations</w:t>
            </w:r>
            <w:r w:rsidR="007774C4">
              <w:t xml:space="preserve"> et</w:t>
            </w:r>
            <w:r w:rsidR="006C1F26">
              <w:t>/ou</w:t>
            </w:r>
            <w:r w:rsidR="007774C4">
              <w:t xml:space="preserve"> </w:t>
            </w:r>
            <w:r w:rsidR="006C1F26">
              <w:t>écoulement</w:t>
            </w:r>
          </w:p>
        </w:tc>
        <w:tc>
          <w:tcPr>
            <w:tcW w:w="4040" w:type="dxa"/>
          </w:tcPr>
          <w:p w14:paraId="5E6351D1" w14:textId="6131E813" w:rsidR="00E33C38" w:rsidRDefault="00E33C38" w:rsidP="00E35C9F">
            <w:pPr>
              <w:pStyle w:val="Paragraphedeliste"/>
              <w:numPr>
                <w:ilvl w:val="0"/>
                <w:numId w:val="43"/>
              </w:numPr>
            </w:pPr>
            <w:r>
              <w:t>Les défis du développement par le déplacement des populations, la propagation des maladies, la réduction du commerce et l'augmentation du crime organisé et du terrorisme ;</w:t>
            </w:r>
          </w:p>
          <w:p w14:paraId="2346BA2F" w14:textId="6241AB44" w:rsidR="00E33C38" w:rsidRDefault="00E33C38" w:rsidP="00E35C9F">
            <w:pPr>
              <w:pStyle w:val="Paragraphedeliste"/>
              <w:numPr>
                <w:ilvl w:val="0"/>
                <w:numId w:val="43"/>
              </w:numPr>
            </w:pPr>
            <w:r>
              <w:t>Absence de prestation de services de base ;</w:t>
            </w:r>
          </w:p>
          <w:p w14:paraId="6B616F31" w14:textId="01AC70F0" w:rsidR="00E33C38" w:rsidRDefault="00E33C38" w:rsidP="00E35C9F">
            <w:pPr>
              <w:pStyle w:val="Paragraphedeliste"/>
              <w:numPr>
                <w:ilvl w:val="0"/>
                <w:numId w:val="43"/>
              </w:numPr>
            </w:pPr>
            <w:r>
              <w:lastRenderedPageBreak/>
              <w:t>Manque d'opportunités d'emploi pour les jeunes à risque ;</w:t>
            </w:r>
          </w:p>
          <w:p w14:paraId="13F3AE01" w14:textId="52BB3167" w:rsidR="00E33C38" w:rsidRDefault="00E33C38" w:rsidP="00E35C9F">
            <w:pPr>
              <w:pStyle w:val="Paragraphedeliste"/>
              <w:numPr>
                <w:ilvl w:val="0"/>
                <w:numId w:val="43"/>
              </w:numPr>
            </w:pPr>
            <w:r>
              <w:t>Exposition à la pauvreté et vulnérabilité.</w:t>
            </w:r>
          </w:p>
          <w:p w14:paraId="078E4CA0" w14:textId="71CE13AF" w:rsidR="00E33C38" w:rsidRDefault="00E33C38" w:rsidP="00E35C9F">
            <w:pPr>
              <w:pStyle w:val="Paragraphedeliste"/>
              <w:numPr>
                <w:ilvl w:val="0"/>
                <w:numId w:val="43"/>
              </w:numPr>
            </w:pPr>
            <w:r>
              <w:t>contraintes de sécurité et de mobilité</w:t>
            </w:r>
          </w:p>
        </w:tc>
        <w:tc>
          <w:tcPr>
            <w:tcW w:w="1843" w:type="dxa"/>
          </w:tcPr>
          <w:p w14:paraId="791E4879" w14:textId="24D6CE42" w:rsidR="00E33C38" w:rsidRDefault="00384B63" w:rsidP="0012497A">
            <w:r w:rsidRPr="00076288">
              <w:lastRenderedPageBreak/>
              <w:t>Langue officielle</w:t>
            </w:r>
            <w:r>
              <w:t xml:space="preserve"> et </w:t>
            </w:r>
            <w:r w:rsidRPr="00076288">
              <w:t>locale</w:t>
            </w:r>
          </w:p>
        </w:tc>
        <w:tc>
          <w:tcPr>
            <w:tcW w:w="2773" w:type="dxa"/>
          </w:tcPr>
          <w:p w14:paraId="1A1BCDF2" w14:textId="77777777" w:rsidR="006C1F26" w:rsidRDefault="006C1F26" w:rsidP="006C1F26">
            <w:pPr>
              <w:pStyle w:val="Paragraphedeliste"/>
              <w:numPr>
                <w:ilvl w:val="0"/>
                <w:numId w:val="35"/>
              </w:numPr>
            </w:pPr>
            <w:r>
              <w:t>Radio</w:t>
            </w:r>
          </w:p>
          <w:p w14:paraId="37B87CFB" w14:textId="59669814" w:rsidR="006C1F26" w:rsidRDefault="006C1F26" w:rsidP="006C1F26">
            <w:pPr>
              <w:pStyle w:val="Paragraphedeliste"/>
              <w:numPr>
                <w:ilvl w:val="0"/>
                <w:numId w:val="35"/>
              </w:numPr>
            </w:pPr>
            <w:r>
              <w:t>Réunions avec les représentant de ces personnes ;</w:t>
            </w:r>
          </w:p>
          <w:p w14:paraId="3B9F6846" w14:textId="77777777" w:rsidR="006C1F26" w:rsidRDefault="006C1F26" w:rsidP="006C1F26">
            <w:pPr>
              <w:pStyle w:val="Paragraphedeliste"/>
              <w:numPr>
                <w:ilvl w:val="0"/>
                <w:numId w:val="35"/>
              </w:numPr>
            </w:pPr>
            <w:r>
              <w:t>Réunions avec les leaders ;</w:t>
            </w:r>
          </w:p>
          <w:p w14:paraId="0DBD2871" w14:textId="6D701D05" w:rsidR="00E33C38" w:rsidRDefault="006C1F26" w:rsidP="006C1F26">
            <w:pPr>
              <w:pStyle w:val="Paragraphedeliste"/>
              <w:numPr>
                <w:ilvl w:val="0"/>
                <w:numId w:val="35"/>
              </w:numPr>
            </w:pPr>
            <w:r>
              <w:lastRenderedPageBreak/>
              <w:t>Réunion avec les autorités à différents niveau</w:t>
            </w:r>
          </w:p>
        </w:tc>
        <w:tc>
          <w:tcPr>
            <w:tcW w:w="3322" w:type="dxa"/>
          </w:tcPr>
          <w:p w14:paraId="226D952F" w14:textId="37EE7F59" w:rsidR="00E33C38" w:rsidRDefault="00E33C38" w:rsidP="006C1F26">
            <w:pPr>
              <w:pStyle w:val="Paragraphedeliste"/>
              <w:numPr>
                <w:ilvl w:val="0"/>
                <w:numId w:val="44"/>
              </w:numPr>
            </w:pPr>
            <w:r>
              <w:lastRenderedPageBreak/>
              <w:t>Facilitation efficace des réunions conjointes avec les populations déplacées.</w:t>
            </w:r>
          </w:p>
          <w:p w14:paraId="6100ED56" w14:textId="7AD7AA02" w:rsidR="00E33C38" w:rsidRDefault="00E33C38" w:rsidP="006C1F26">
            <w:pPr>
              <w:pStyle w:val="Paragraphedeliste"/>
              <w:numPr>
                <w:ilvl w:val="0"/>
                <w:numId w:val="44"/>
              </w:numPr>
            </w:pPr>
            <w:r>
              <w:t>Organisez des réunions de jour à proximité de leur lieu de vie où la sécurité est assurée.</w:t>
            </w:r>
          </w:p>
          <w:p w14:paraId="7B9DDE18" w14:textId="4BEAFD22" w:rsidR="00E33C38" w:rsidRDefault="00E33C38" w:rsidP="006C1F26">
            <w:pPr>
              <w:pStyle w:val="Paragraphedeliste"/>
              <w:numPr>
                <w:ilvl w:val="0"/>
                <w:numId w:val="44"/>
              </w:numPr>
            </w:pPr>
            <w:r>
              <w:lastRenderedPageBreak/>
              <w:t>Lieux de rencontre centraux dans les communautés</w:t>
            </w:r>
          </w:p>
          <w:p w14:paraId="725E4776" w14:textId="6633F318" w:rsidR="006C1F26" w:rsidRDefault="006C1F26" w:rsidP="006C1F26">
            <w:pPr>
              <w:pStyle w:val="Paragraphedeliste"/>
            </w:pPr>
          </w:p>
          <w:p w14:paraId="25E866BD" w14:textId="2555C561" w:rsidR="00E33C38" w:rsidRDefault="00E33C38" w:rsidP="0012497A"/>
        </w:tc>
      </w:tr>
    </w:tbl>
    <w:p w14:paraId="3FAC94FE" w14:textId="04C47BF9" w:rsidR="00E33C38" w:rsidRDefault="00E33C38" w:rsidP="00F53813">
      <w:pPr>
        <w:spacing w:after="0"/>
        <w:jc w:val="both"/>
        <w:rPr>
          <w:rFonts w:ascii="Tahoma" w:hAnsi="Tahoma" w:cs="Tahoma"/>
          <w:color w:val="FF0000"/>
        </w:rPr>
      </w:pPr>
    </w:p>
    <w:p w14:paraId="59B39042" w14:textId="77777777" w:rsidR="007774C4" w:rsidRDefault="007774C4" w:rsidP="00F53813">
      <w:pPr>
        <w:spacing w:after="0"/>
        <w:jc w:val="both"/>
        <w:rPr>
          <w:rFonts w:ascii="Tahoma" w:hAnsi="Tahoma" w:cs="Tahoma"/>
          <w:color w:val="FF0000"/>
        </w:rPr>
        <w:sectPr w:rsidR="007774C4" w:rsidSect="007774C4">
          <w:pgSz w:w="16838" w:h="11906" w:orient="landscape"/>
          <w:pgMar w:top="1417" w:right="1417" w:bottom="1274" w:left="1417" w:header="708" w:footer="708" w:gutter="0"/>
          <w:cols w:space="708"/>
          <w:docGrid w:linePitch="360"/>
        </w:sectPr>
      </w:pPr>
    </w:p>
    <w:p w14:paraId="0D5A98C9" w14:textId="77777777" w:rsidR="00920AC3" w:rsidRPr="00C269AE" w:rsidRDefault="00920AC3" w:rsidP="00F53813">
      <w:pPr>
        <w:spacing w:after="0"/>
        <w:jc w:val="both"/>
        <w:rPr>
          <w:rFonts w:ascii="Tahoma" w:hAnsi="Tahoma" w:cs="Tahoma"/>
        </w:rPr>
      </w:pPr>
    </w:p>
    <w:p w14:paraId="1E22324B" w14:textId="77777777" w:rsidR="00E74D1D" w:rsidRPr="00F04C17" w:rsidRDefault="00355EBB" w:rsidP="00F53813">
      <w:pPr>
        <w:pStyle w:val="Titre1"/>
        <w:spacing w:before="0"/>
        <w:rPr>
          <w:sz w:val="26"/>
          <w:szCs w:val="26"/>
        </w:rPr>
      </w:pPr>
      <w:bookmarkStart w:id="24" w:name="_Toc166426736"/>
      <w:r w:rsidRPr="00F04C17">
        <w:rPr>
          <w:sz w:val="26"/>
          <w:szCs w:val="26"/>
        </w:rPr>
        <w:t>V.</w:t>
      </w:r>
      <w:r w:rsidR="00E74D1D" w:rsidRPr="00F04C17">
        <w:rPr>
          <w:sz w:val="26"/>
          <w:szCs w:val="26"/>
        </w:rPr>
        <w:t xml:space="preserve"> MÉCANISME DE GESTION DES PLAINTES</w:t>
      </w:r>
      <w:bookmarkEnd w:id="24"/>
    </w:p>
    <w:p w14:paraId="20F02836" w14:textId="77777777" w:rsidR="00355EBB" w:rsidRDefault="00355EBB" w:rsidP="00F53813">
      <w:pPr>
        <w:spacing w:after="0"/>
        <w:jc w:val="both"/>
        <w:rPr>
          <w:rFonts w:ascii="Tahoma" w:hAnsi="Tahoma" w:cs="Tahoma"/>
          <w:b/>
        </w:rPr>
      </w:pPr>
    </w:p>
    <w:p w14:paraId="3843659A" w14:textId="77777777" w:rsidR="00E74D1D" w:rsidRPr="00C269AE" w:rsidRDefault="00F04C17" w:rsidP="00F53813">
      <w:pPr>
        <w:pStyle w:val="Titre2"/>
        <w:spacing w:before="0"/>
      </w:pPr>
      <w:bookmarkStart w:id="25" w:name="_Toc166426737"/>
      <w:r>
        <w:t>V</w:t>
      </w:r>
      <w:r w:rsidR="00E74D1D" w:rsidRPr="00C269AE">
        <w:t>.1 Principes et objectifs de l'élaboration d'un mécanisme de gestion des plaintes du projet</w:t>
      </w:r>
      <w:bookmarkEnd w:id="25"/>
    </w:p>
    <w:p w14:paraId="0C9D9173" w14:textId="77777777" w:rsidR="00355EBB" w:rsidRDefault="00355EBB" w:rsidP="00F53813">
      <w:pPr>
        <w:spacing w:after="0"/>
        <w:jc w:val="both"/>
        <w:rPr>
          <w:rFonts w:ascii="Tahoma" w:hAnsi="Tahoma" w:cs="Tahoma"/>
        </w:rPr>
      </w:pPr>
    </w:p>
    <w:p w14:paraId="13E1ADB7" w14:textId="77777777" w:rsidR="00E74D1D" w:rsidRPr="00C269AE" w:rsidRDefault="00E74D1D" w:rsidP="00F53813">
      <w:pPr>
        <w:spacing w:after="0"/>
        <w:jc w:val="both"/>
        <w:rPr>
          <w:rFonts w:ascii="Tahoma" w:hAnsi="Tahoma" w:cs="Tahoma"/>
        </w:rPr>
      </w:pPr>
      <w:r w:rsidRPr="00C269AE">
        <w:rPr>
          <w:rFonts w:ascii="Tahoma" w:hAnsi="Tahoma" w:cs="Tahoma"/>
        </w:rPr>
        <w:t>L'objectif du présent MGP es</w:t>
      </w:r>
      <w:r w:rsidR="009A5B20" w:rsidRPr="00C269AE">
        <w:rPr>
          <w:rFonts w:ascii="Tahoma" w:hAnsi="Tahoma" w:cs="Tahoma"/>
        </w:rPr>
        <w:t>t de fournir un cadre que les gestionnaires du projet</w:t>
      </w:r>
      <w:r w:rsidRPr="00C269AE">
        <w:rPr>
          <w:rFonts w:ascii="Tahoma" w:hAnsi="Tahoma" w:cs="Tahoma"/>
        </w:rPr>
        <w:t xml:space="preserve"> utiliseront pour préparer et mettre en </w:t>
      </w:r>
      <w:r w:rsidR="00355EBB" w:rsidRPr="00C269AE">
        <w:rPr>
          <w:rFonts w:ascii="Tahoma" w:hAnsi="Tahoma" w:cs="Tahoma"/>
        </w:rPr>
        <w:t>œuvre</w:t>
      </w:r>
      <w:r w:rsidRPr="00C269AE">
        <w:rPr>
          <w:rFonts w:ascii="Tahoma" w:hAnsi="Tahoma" w:cs="Tahoma"/>
        </w:rPr>
        <w:t xml:space="preserve"> leur propre mécanisme de règlement des griefs avant le début des activités du projet afin d'aborder et de résoudre rapidement et efficacement tous les problèmes et préoccupations liés au projet, d'une manière transparente, culturellement appropriée et facilement accessible à toutes les parties affectées par le projet et aux parties intéressées, sans f</w:t>
      </w:r>
      <w:r w:rsidR="009A5B20" w:rsidRPr="00C269AE">
        <w:rPr>
          <w:rFonts w:ascii="Tahoma" w:hAnsi="Tahoma" w:cs="Tahoma"/>
        </w:rPr>
        <w:t>rais et sans rétribution. Le MGP</w:t>
      </w:r>
      <w:r w:rsidRPr="00C269AE">
        <w:rPr>
          <w:rFonts w:ascii="Tahoma" w:hAnsi="Tahoma" w:cs="Tahoma"/>
        </w:rPr>
        <w:t xml:space="preserve"> ne doit pas empêcher l'accès aux recours judiciaires ou administratifs.</w:t>
      </w:r>
    </w:p>
    <w:p w14:paraId="53D1FD27" w14:textId="77777777" w:rsidR="00355EBB" w:rsidRDefault="00355EBB" w:rsidP="00F53813">
      <w:pPr>
        <w:spacing w:after="0"/>
        <w:jc w:val="both"/>
        <w:rPr>
          <w:rFonts w:ascii="Tahoma" w:hAnsi="Tahoma" w:cs="Tahoma"/>
        </w:rPr>
      </w:pPr>
    </w:p>
    <w:p w14:paraId="39E9996F" w14:textId="77777777" w:rsidR="00E74D1D" w:rsidRPr="00C269AE" w:rsidRDefault="00E74D1D" w:rsidP="00F53813">
      <w:pPr>
        <w:spacing w:after="0"/>
        <w:jc w:val="both"/>
        <w:rPr>
          <w:rFonts w:ascii="Tahoma" w:hAnsi="Tahoma" w:cs="Tahoma"/>
        </w:rPr>
      </w:pPr>
      <w:r w:rsidRPr="00C269AE">
        <w:rPr>
          <w:rFonts w:ascii="Tahoma" w:hAnsi="Tahoma" w:cs="Tahoma"/>
        </w:rPr>
        <w:t xml:space="preserve">Les doléances peuvent prendre la forme de plaintes spécifiques concernant des dommages ou </w:t>
      </w:r>
      <w:r w:rsidR="009A5B20" w:rsidRPr="00C269AE">
        <w:rPr>
          <w:rFonts w:ascii="Tahoma" w:hAnsi="Tahoma" w:cs="Tahoma"/>
        </w:rPr>
        <w:t>des blessures réelles</w:t>
      </w:r>
      <w:r w:rsidRPr="00C269AE">
        <w:rPr>
          <w:rFonts w:ascii="Tahoma" w:hAnsi="Tahoma" w:cs="Tahoma"/>
        </w:rPr>
        <w:t xml:space="preserve">, de préoccupations générales concernant les activités, les incidents et les impacts du projet, ou les impacts perçus. Le projet prévoit un MGP qui permettra à tous les bénéficiaires directs et indirects, aux prestataires de services et aux autres parties prenantes de signaler et de demander réparation pour les plaintes liées au projet. Les parties </w:t>
      </w:r>
      <w:r w:rsidR="009A5B20" w:rsidRPr="00C269AE">
        <w:rPr>
          <w:rFonts w:ascii="Tahoma" w:hAnsi="Tahoma" w:cs="Tahoma"/>
        </w:rPr>
        <w:t>prenantes seront informées du MGP</w:t>
      </w:r>
      <w:r w:rsidRPr="00C269AE">
        <w:rPr>
          <w:rFonts w:ascii="Tahoma" w:hAnsi="Tahoma" w:cs="Tahoma"/>
        </w:rPr>
        <w:t xml:space="preserve"> du projet, ainsi que des mesures mises en place pour traiter les plaintes liées au p</w:t>
      </w:r>
      <w:r w:rsidR="009A5B20" w:rsidRPr="00C269AE">
        <w:rPr>
          <w:rFonts w:ascii="Tahoma" w:hAnsi="Tahoma" w:cs="Tahoma"/>
        </w:rPr>
        <w:t>rojet aux niveaux communautaire et</w:t>
      </w:r>
      <w:r w:rsidRPr="00C269AE">
        <w:rPr>
          <w:rFonts w:ascii="Tahoma" w:hAnsi="Tahoma" w:cs="Tahoma"/>
        </w:rPr>
        <w:t xml:space="preserve"> national de manière confidentielle. Ceci sera fait dans le cadre des consultations des parties</w:t>
      </w:r>
      <w:r w:rsidR="009A5B20" w:rsidRPr="00C269AE">
        <w:rPr>
          <w:rFonts w:ascii="Tahoma" w:hAnsi="Tahoma" w:cs="Tahoma"/>
        </w:rPr>
        <w:t xml:space="preserve"> prenantes du projet par les UGP.</w:t>
      </w:r>
    </w:p>
    <w:p w14:paraId="51B0101D" w14:textId="77777777" w:rsidR="00E74D1D" w:rsidRPr="00C269AE" w:rsidRDefault="00E74D1D" w:rsidP="00F53813">
      <w:pPr>
        <w:spacing w:after="0"/>
        <w:jc w:val="both"/>
        <w:rPr>
          <w:rFonts w:ascii="Tahoma" w:hAnsi="Tahoma" w:cs="Tahoma"/>
        </w:rPr>
      </w:pPr>
      <w:r w:rsidRPr="00C269AE">
        <w:rPr>
          <w:rFonts w:ascii="Tahoma" w:hAnsi="Tahoma" w:cs="Tahoma"/>
        </w:rPr>
        <w:t>Le MGP servira à répondre aux exigences, à prévenir et à répondre aux préoccupations des individus, des groupes ou des communautés, à réduire les risques et à aider les processus plus larges qui créent un changement social positif. Il contribuera également à :</w:t>
      </w:r>
    </w:p>
    <w:p w14:paraId="6A670BBD" w14:textId="77777777"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 xml:space="preserve">Mettre en </w:t>
      </w:r>
      <w:r w:rsidR="009A5B20" w:rsidRPr="00355EBB">
        <w:rPr>
          <w:rFonts w:ascii="Tahoma" w:hAnsi="Tahoma" w:cs="Tahoma"/>
        </w:rPr>
        <w:t>œuvre</w:t>
      </w:r>
      <w:r w:rsidRPr="00355EBB">
        <w:rPr>
          <w:rFonts w:ascii="Tahoma" w:hAnsi="Tahoma" w:cs="Tahoma"/>
        </w:rPr>
        <w:t xml:space="preserve"> une procédure de communication et de réclamation adaptée pour résoudre les plaintes d'exploitation et d'abus sexuels et de harcèlement sexuel (EAS/SH), y compris des protocoles d'orientation vers les prestataires de services locaux en mat</w:t>
      </w:r>
      <w:r w:rsidR="00355EBB">
        <w:rPr>
          <w:rFonts w:ascii="Tahoma" w:hAnsi="Tahoma" w:cs="Tahoma"/>
        </w:rPr>
        <w:t>ière de VBG ;</w:t>
      </w:r>
    </w:p>
    <w:p w14:paraId="0E3A3E62" w14:textId="77777777"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 xml:space="preserve">Mettre en place une interface interactive en ligne pour recueillir les commentaires, les questions et les requêtes et </w:t>
      </w:r>
      <w:r w:rsidR="00355EBB">
        <w:rPr>
          <w:rFonts w:ascii="Tahoma" w:hAnsi="Tahoma" w:cs="Tahoma"/>
        </w:rPr>
        <w:t>assurer le retour d'information ;</w:t>
      </w:r>
    </w:p>
    <w:p w14:paraId="6B77FE94" w14:textId="77777777"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Assurer la disponibilité d'un système où les demandes de renseignements, les demandes d'éclaircissement, les problèmes, les préoccupations des personnes ou des groupes concernés par le projet peuvent être reçus, exa</w:t>
      </w:r>
      <w:r w:rsidR="00355EBB">
        <w:rPr>
          <w:rFonts w:ascii="Tahoma" w:hAnsi="Tahoma" w:cs="Tahoma"/>
        </w:rPr>
        <w:t>minés et résolus en temps utile ;</w:t>
      </w:r>
    </w:p>
    <w:p w14:paraId="756E70D1" w14:textId="0876CAAD" w:rsidR="00E74D1D" w:rsidRPr="00355EBB" w:rsidRDefault="00A77017" w:rsidP="00F53813">
      <w:pPr>
        <w:pStyle w:val="Paragraphedeliste"/>
        <w:numPr>
          <w:ilvl w:val="0"/>
          <w:numId w:val="25"/>
        </w:numPr>
        <w:spacing w:after="0"/>
        <w:jc w:val="both"/>
        <w:rPr>
          <w:rFonts w:ascii="Tahoma" w:hAnsi="Tahoma" w:cs="Tahoma"/>
        </w:rPr>
      </w:pPr>
      <w:r>
        <w:rPr>
          <w:rFonts w:ascii="Tahoma" w:hAnsi="Tahoma" w:cs="Tahoma"/>
        </w:rPr>
        <w:t>Fournir</w:t>
      </w:r>
      <w:r w:rsidR="00E74D1D" w:rsidRPr="00355EBB">
        <w:rPr>
          <w:rFonts w:ascii="Tahoma" w:hAnsi="Tahoma" w:cs="Tahoma"/>
        </w:rPr>
        <w:t xml:space="preserve"> aux personnes concernées des moyens de déposer une plainte ou de résoudre tout différend qui pourrait surven</w:t>
      </w:r>
      <w:r w:rsidR="009A5B20" w:rsidRPr="00355EBB">
        <w:rPr>
          <w:rFonts w:ascii="Tahoma" w:hAnsi="Tahoma" w:cs="Tahoma"/>
        </w:rPr>
        <w:t xml:space="preserve">ir pendant la mise en </w:t>
      </w:r>
      <w:r w:rsidR="00355EBB" w:rsidRPr="00355EBB">
        <w:rPr>
          <w:rFonts w:ascii="Tahoma" w:hAnsi="Tahoma" w:cs="Tahoma"/>
        </w:rPr>
        <w:t>œuvre</w:t>
      </w:r>
      <w:r w:rsidR="009A5B20" w:rsidRPr="00355EBB">
        <w:rPr>
          <w:rFonts w:ascii="Tahoma" w:hAnsi="Tahoma" w:cs="Tahoma"/>
        </w:rPr>
        <w:t xml:space="preserve"> du projet</w:t>
      </w:r>
      <w:r w:rsidR="00355EBB">
        <w:rPr>
          <w:rFonts w:ascii="Tahoma" w:hAnsi="Tahoma" w:cs="Tahoma"/>
        </w:rPr>
        <w:t> ;</w:t>
      </w:r>
    </w:p>
    <w:p w14:paraId="28EB0846" w14:textId="77777777"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 xml:space="preserve">S'assurer que des mesures de réparation appropriées et mutuellement acceptables sont identifiées et mises en </w:t>
      </w:r>
      <w:r w:rsidR="00355EBB" w:rsidRPr="00355EBB">
        <w:rPr>
          <w:rFonts w:ascii="Tahoma" w:hAnsi="Tahoma" w:cs="Tahoma"/>
        </w:rPr>
        <w:t>œuvre</w:t>
      </w:r>
      <w:r w:rsidRPr="00355EBB">
        <w:rPr>
          <w:rFonts w:ascii="Tahoma" w:hAnsi="Tahoma" w:cs="Tahoma"/>
        </w:rPr>
        <w:t xml:space="preserve"> à</w:t>
      </w:r>
      <w:r w:rsidR="00355EBB">
        <w:rPr>
          <w:rFonts w:ascii="Tahoma" w:hAnsi="Tahoma" w:cs="Tahoma"/>
        </w:rPr>
        <w:t xml:space="preserve"> la satisfaction des plaignants ;</w:t>
      </w:r>
    </w:p>
    <w:p w14:paraId="5BA93321" w14:textId="77777777"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Vérifier que les plaintes sont satisfaites selon les actions correctives proposées</w:t>
      </w:r>
      <w:r w:rsidR="00355EBB">
        <w:rPr>
          <w:rFonts w:ascii="Tahoma" w:hAnsi="Tahoma" w:cs="Tahoma"/>
        </w:rPr>
        <w:t> ;</w:t>
      </w:r>
    </w:p>
    <w:p w14:paraId="051B60B1" w14:textId="1AEB69E0" w:rsidR="00E74D1D" w:rsidRPr="00355EBB" w:rsidRDefault="00E74D1D" w:rsidP="00F53813">
      <w:pPr>
        <w:pStyle w:val="Paragraphedeliste"/>
        <w:numPr>
          <w:ilvl w:val="0"/>
          <w:numId w:val="25"/>
        </w:numPr>
        <w:spacing w:after="0"/>
        <w:jc w:val="both"/>
        <w:rPr>
          <w:rFonts w:ascii="Tahoma" w:hAnsi="Tahoma" w:cs="Tahoma"/>
        </w:rPr>
      </w:pPr>
      <w:r w:rsidRPr="00355EBB">
        <w:rPr>
          <w:rFonts w:ascii="Tahoma" w:hAnsi="Tahoma" w:cs="Tahoma"/>
        </w:rPr>
        <w:t>Évite</w:t>
      </w:r>
      <w:r w:rsidR="00A77017">
        <w:rPr>
          <w:rFonts w:ascii="Tahoma" w:hAnsi="Tahoma" w:cs="Tahoma"/>
        </w:rPr>
        <w:t>r</w:t>
      </w:r>
      <w:r w:rsidRPr="00355EBB">
        <w:rPr>
          <w:rFonts w:ascii="Tahoma" w:hAnsi="Tahoma" w:cs="Tahoma"/>
        </w:rPr>
        <w:t xml:space="preserve"> de devoir recourir à des procédures judiciaires, etc.</w:t>
      </w:r>
    </w:p>
    <w:p w14:paraId="065928C4" w14:textId="77777777" w:rsidR="00355EBB" w:rsidRDefault="00355EBB" w:rsidP="00F53813">
      <w:pPr>
        <w:spacing w:after="0"/>
        <w:jc w:val="both"/>
        <w:rPr>
          <w:rFonts w:ascii="Tahoma" w:hAnsi="Tahoma" w:cs="Tahoma"/>
          <w:b/>
        </w:rPr>
      </w:pPr>
    </w:p>
    <w:p w14:paraId="257D9F1A" w14:textId="77777777" w:rsidR="00E74D1D" w:rsidRPr="00C269AE" w:rsidRDefault="00F04C17" w:rsidP="00F53813">
      <w:pPr>
        <w:pStyle w:val="Titre2"/>
        <w:spacing w:before="0"/>
      </w:pPr>
      <w:bookmarkStart w:id="26" w:name="_Toc166426738"/>
      <w:r>
        <w:t>V</w:t>
      </w:r>
      <w:r w:rsidR="00E74D1D" w:rsidRPr="00C269AE">
        <w:t>.2 Processus de Mécanism</w:t>
      </w:r>
      <w:r>
        <w:t>es de Gestion des Plaintes (MGP</w:t>
      </w:r>
      <w:r w:rsidR="00E74D1D" w:rsidRPr="00C269AE">
        <w:t>) pour le projet</w:t>
      </w:r>
      <w:bookmarkEnd w:id="26"/>
      <w:r w:rsidR="00E74D1D" w:rsidRPr="00C269AE">
        <w:t xml:space="preserve"> </w:t>
      </w:r>
    </w:p>
    <w:p w14:paraId="5F4D6F40" w14:textId="77777777" w:rsidR="00355EBB" w:rsidRDefault="00355EBB" w:rsidP="00F53813">
      <w:pPr>
        <w:pStyle w:val="Titre2"/>
        <w:spacing w:before="0"/>
      </w:pPr>
    </w:p>
    <w:p w14:paraId="38B1DD0A" w14:textId="77777777" w:rsidR="003C77D8" w:rsidRPr="00C269AE" w:rsidRDefault="00E74D1D" w:rsidP="00F53813">
      <w:pPr>
        <w:spacing w:after="0"/>
        <w:jc w:val="both"/>
        <w:rPr>
          <w:rFonts w:ascii="Tahoma" w:hAnsi="Tahoma" w:cs="Tahoma"/>
        </w:rPr>
      </w:pPr>
      <w:r w:rsidRPr="00C269AE">
        <w:rPr>
          <w:rFonts w:ascii="Tahoma" w:hAnsi="Tahoma" w:cs="Tahoma"/>
        </w:rPr>
        <w:t>Bien que le MGP de ce CMPP f</w:t>
      </w:r>
      <w:r w:rsidR="009A5B20" w:rsidRPr="00C269AE">
        <w:rPr>
          <w:rFonts w:ascii="Tahoma" w:hAnsi="Tahoma" w:cs="Tahoma"/>
        </w:rPr>
        <w:t>ournisse des conseils à l’UGP</w:t>
      </w:r>
      <w:r w:rsidRPr="00C269AE">
        <w:rPr>
          <w:rFonts w:ascii="Tahoma" w:hAnsi="Tahoma" w:cs="Tahoma"/>
        </w:rPr>
        <w:t xml:space="preserve"> à suivre lors de la préparation de leurs MGP, le MGP doit également tenir compte du contexte du pays et des entités pertinentes pour traiter les griefs et doit être proportionnel au risque. Les informations sur le MGP seront publiées dans le cadre des consultations initiales du programme et divulguées dans toutes les agences participantes. </w:t>
      </w:r>
    </w:p>
    <w:p w14:paraId="1A79ACF7" w14:textId="77777777" w:rsidR="00355EBB" w:rsidRDefault="00355EBB" w:rsidP="00F53813">
      <w:pPr>
        <w:spacing w:after="0"/>
        <w:jc w:val="both"/>
        <w:rPr>
          <w:rFonts w:ascii="Tahoma" w:hAnsi="Tahoma" w:cs="Tahoma"/>
        </w:rPr>
      </w:pPr>
    </w:p>
    <w:p w14:paraId="48ED3B86" w14:textId="77777777" w:rsidR="00E74D1D" w:rsidRDefault="00E74D1D" w:rsidP="00F53813">
      <w:pPr>
        <w:spacing w:after="0"/>
        <w:jc w:val="both"/>
        <w:rPr>
          <w:rFonts w:ascii="Tahoma" w:hAnsi="Tahoma" w:cs="Tahoma"/>
        </w:rPr>
      </w:pPr>
      <w:r w:rsidRPr="00C269AE">
        <w:rPr>
          <w:rFonts w:ascii="Tahoma" w:hAnsi="Tahoma" w:cs="Tahoma"/>
        </w:rPr>
        <w:t xml:space="preserve">Des brochures seront distribuées lors des réunions, des formations et des ateliers, et des affiches seront placées dans des lieux publics tels que les bureaux de l'équipe de mise en </w:t>
      </w:r>
      <w:r w:rsidR="00355EBB" w:rsidRPr="00C269AE">
        <w:rPr>
          <w:rFonts w:ascii="Tahoma" w:hAnsi="Tahoma" w:cs="Tahoma"/>
        </w:rPr>
        <w:t>œuvre</w:t>
      </w:r>
      <w:r w:rsidRPr="00C269AE">
        <w:rPr>
          <w:rFonts w:ascii="Tahoma" w:hAnsi="Tahoma" w:cs="Tahoma"/>
        </w:rPr>
        <w:t xml:space="preserve"> du projet, les tableaux d'affichage mis à la disposition des parties prenantes stratégiques, etc.</w:t>
      </w:r>
      <w:r w:rsidR="003C77D8" w:rsidRPr="00C269AE">
        <w:rPr>
          <w:rFonts w:ascii="Tahoma" w:hAnsi="Tahoma" w:cs="Tahoma"/>
        </w:rPr>
        <w:t xml:space="preserve"> </w:t>
      </w:r>
    </w:p>
    <w:p w14:paraId="50115B92" w14:textId="77777777" w:rsidR="00F04C17" w:rsidRDefault="00F04C17" w:rsidP="00F53813">
      <w:pPr>
        <w:spacing w:after="0"/>
        <w:jc w:val="both"/>
        <w:rPr>
          <w:rFonts w:ascii="Tahoma" w:hAnsi="Tahoma" w:cs="Tahoma"/>
        </w:rPr>
      </w:pPr>
    </w:p>
    <w:p w14:paraId="44F2CC5A" w14:textId="39C52BD7" w:rsidR="00F10592" w:rsidRPr="00C269AE" w:rsidRDefault="00F04C17" w:rsidP="00F53813">
      <w:pPr>
        <w:pStyle w:val="Titre3"/>
        <w:spacing w:before="0"/>
      </w:pPr>
      <w:bookmarkStart w:id="27" w:name="_Toc166426739"/>
      <w:r>
        <w:t>V</w:t>
      </w:r>
      <w:r w:rsidR="00F10592" w:rsidRPr="00C269AE">
        <w:t>.2.1 P</w:t>
      </w:r>
      <w:r w:rsidR="00F9770D">
        <w:t>oint focal</w:t>
      </w:r>
      <w:r w:rsidR="003C77D8" w:rsidRPr="00C269AE">
        <w:t xml:space="preserve"> </w:t>
      </w:r>
      <w:r w:rsidR="00F10592" w:rsidRPr="00C269AE">
        <w:t>du MGP</w:t>
      </w:r>
      <w:bookmarkEnd w:id="27"/>
    </w:p>
    <w:p w14:paraId="31966A25" w14:textId="77777777" w:rsidR="00355EBB" w:rsidRDefault="00355EBB" w:rsidP="00F53813">
      <w:pPr>
        <w:spacing w:after="0"/>
        <w:jc w:val="both"/>
        <w:rPr>
          <w:rFonts w:ascii="Tahoma" w:hAnsi="Tahoma" w:cs="Tahoma"/>
        </w:rPr>
      </w:pPr>
    </w:p>
    <w:p w14:paraId="7272D1EC" w14:textId="1F497266" w:rsidR="00F10592" w:rsidRPr="00C269AE" w:rsidRDefault="00F10592" w:rsidP="00F53813">
      <w:pPr>
        <w:spacing w:after="0"/>
        <w:jc w:val="both"/>
        <w:rPr>
          <w:rFonts w:ascii="Tahoma" w:hAnsi="Tahoma" w:cs="Tahoma"/>
        </w:rPr>
      </w:pPr>
      <w:r w:rsidRPr="00C269AE">
        <w:rPr>
          <w:rFonts w:ascii="Tahoma" w:hAnsi="Tahoma" w:cs="Tahoma"/>
        </w:rPr>
        <w:t>Le point focal du MGP</w:t>
      </w:r>
      <w:r w:rsidR="007B4195">
        <w:rPr>
          <w:rFonts w:ascii="Tahoma" w:hAnsi="Tahoma" w:cs="Tahoma"/>
        </w:rPr>
        <w:t xml:space="preserve"> au niveau national</w:t>
      </w:r>
      <w:r w:rsidRPr="00C269AE">
        <w:rPr>
          <w:rFonts w:ascii="Tahoma" w:hAnsi="Tahoma" w:cs="Tahoma"/>
        </w:rPr>
        <w:t xml:space="preserve"> </w:t>
      </w:r>
      <w:r w:rsidR="003C77D8" w:rsidRPr="00C269AE">
        <w:rPr>
          <w:rFonts w:ascii="Tahoma" w:hAnsi="Tahoma" w:cs="Tahoma"/>
        </w:rPr>
        <w:t>est automatiquement le spécialiste</w:t>
      </w:r>
      <w:r w:rsidRPr="00C269AE">
        <w:rPr>
          <w:rFonts w:ascii="Tahoma" w:hAnsi="Tahoma" w:cs="Tahoma"/>
        </w:rPr>
        <w:t xml:space="preserve"> de la gestion des risques environnementaux et sociaux du projet. Les coordonnées du point focal du MGP seront mises à la disposition de toutes les parties prenantes.</w:t>
      </w:r>
      <w:r w:rsidR="007D06D7">
        <w:rPr>
          <w:rFonts w:ascii="Tahoma" w:hAnsi="Tahoma" w:cs="Tahoma"/>
        </w:rPr>
        <w:t xml:space="preserve"> </w:t>
      </w:r>
      <w:r w:rsidR="00F9770D">
        <w:rPr>
          <w:rFonts w:ascii="Tahoma" w:hAnsi="Tahoma" w:cs="Tahoma"/>
        </w:rPr>
        <w:t xml:space="preserve">Les parties prenantes pour ce projet peut être classées en quatre catégories dont </w:t>
      </w:r>
      <w:r w:rsidR="00BB4F0A">
        <w:rPr>
          <w:rFonts w:ascii="Tahoma" w:hAnsi="Tahoma" w:cs="Tahoma"/>
        </w:rPr>
        <w:t xml:space="preserve">(i) </w:t>
      </w:r>
      <w:r w:rsidR="00F9770D">
        <w:rPr>
          <w:rFonts w:ascii="Tahoma" w:hAnsi="Tahoma" w:cs="Tahoma"/>
        </w:rPr>
        <w:t xml:space="preserve">les </w:t>
      </w:r>
      <w:r w:rsidR="00BB4F0A">
        <w:rPr>
          <w:rFonts w:ascii="Tahoma" w:hAnsi="Tahoma" w:cs="Tahoma"/>
        </w:rPr>
        <w:t>commanditaires</w:t>
      </w:r>
      <w:r w:rsidR="00F9770D">
        <w:rPr>
          <w:rFonts w:ascii="Tahoma" w:hAnsi="Tahoma" w:cs="Tahoma"/>
        </w:rPr>
        <w:t xml:space="preserve"> des </w:t>
      </w:r>
      <w:r w:rsidR="00BB4F0A">
        <w:rPr>
          <w:rFonts w:ascii="Tahoma" w:hAnsi="Tahoma" w:cs="Tahoma"/>
        </w:rPr>
        <w:t>travaux</w:t>
      </w:r>
      <w:r w:rsidR="00F9770D">
        <w:rPr>
          <w:rFonts w:ascii="Tahoma" w:hAnsi="Tahoma" w:cs="Tahoma"/>
        </w:rPr>
        <w:t xml:space="preserve"> statistiques, </w:t>
      </w:r>
      <w:r w:rsidR="00BB4F0A">
        <w:rPr>
          <w:rFonts w:ascii="Tahoma" w:hAnsi="Tahoma" w:cs="Tahoma"/>
        </w:rPr>
        <w:t xml:space="preserve">(ii) </w:t>
      </w:r>
      <w:r w:rsidR="00F9770D">
        <w:rPr>
          <w:rFonts w:ascii="Tahoma" w:hAnsi="Tahoma" w:cs="Tahoma"/>
        </w:rPr>
        <w:t xml:space="preserve">les collecteurs des données, </w:t>
      </w:r>
      <w:r w:rsidR="00BB4F0A">
        <w:rPr>
          <w:rFonts w:ascii="Tahoma" w:hAnsi="Tahoma" w:cs="Tahoma"/>
        </w:rPr>
        <w:t xml:space="preserve">(iii) </w:t>
      </w:r>
      <w:r w:rsidR="00F9770D">
        <w:rPr>
          <w:rFonts w:ascii="Tahoma" w:hAnsi="Tahoma" w:cs="Tahoma"/>
        </w:rPr>
        <w:t xml:space="preserve">les </w:t>
      </w:r>
      <w:r w:rsidR="00BB4F0A">
        <w:rPr>
          <w:rFonts w:ascii="Tahoma" w:hAnsi="Tahoma" w:cs="Tahoma"/>
        </w:rPr>
        <w:t>fournisseurs</w:t>
      </w:r>
      <w:r w:rsidR="00F9770D">
        <w:rPr>
          <w:rFonts w:ascii="Tahoma" w:hAnsi="Tahoma" w:cs="Tahoma"/>
        </w:rPr>
        <w:t xml:space="preserve"> des donnée</w:t>
      </w:r>
      <w:r w:rsidR="00BB4F0A">
        <w:rPr>
          <w:rFonts w:ascii="Tahoma" w:hAnsi="Tahoma" w:cs="Tahoma"/>
        </w:rPr>
        <w:t>s et (iv)</w:t>
      </w:r>
      <w:r w:rsidR="00F9770D">
        <w:rPr>
          <w:rFonts w:ascii="Tahoma" w:hAnsi="Tahoma" w:cs="Tahoma"/>
        </w:rPr>
        <w:t xml:space="preserve"> les utilisateurs des données</w:t>
      </w:r>
      <w:r w:rsidR="00BB4F0A">
        <w:rPr>
          <w:rFonts w:ascii="Tahoma" w:hAnsi="Tahoma" w:cs="Tahoma"/>
        </w:rPr>
        <w:t>. A ces quatre catégories, il faut y ajouter les prestataires des services, soit les fournitures et les consultances.</w:t>
      </w:r>
      <w:r w:rsidR="00F9770D">
        <w:rPr>
          <w:rFonts w:ascii="Tahoma" w:hAnsi="Tahoma" w:cs="Tahoma"/>
        </w:rPr>
        <w:t xml:space="preserve"> </w:t>
      </w:r>
      <w:r w:rsidR="007D06D7">
        <w:rPr>
          <w:rFonts w:ascii="Tahoma" w:hAnsi="Tahoma" w:cs="Tahoma"/>
        </w:rPr>
        <w:t xml:space="preserve">Etant donné que les activités </w:t>
      </w:r>
      <w:r w:rsidR="007B4195">
        <w:rPr>
          <w:rFonts w:ascii="Tahoma" w:hAnsi="Tahoma" w:cs="Tahoma"/>
        </w:rPr>
        <w:t>du projet</w:t>
      </w:r>
      <w:r w:rsidR="007D06D7">
        <w:rPr>
          <w:rFonts w:ascii="Tahoma" w:hAnsi="Tahoma" w:cs="Tahoma"/>
        </w:rPr>
        <w:t xml:space="preserve"> </w:t>
      </w:r>
      <w:r w:rsidR="00920AC3">
        <w:rPr>
          <w:rFonts w:ascii="Tahoma" w:hAnsi="Tahoma" w:cs="Tahoma"/>
        </w:rPr>
        <w:t xml:space="preserve">sont constituées essentiellement par la collecte des données auprès des ménages et des entreprises ou autres entités </w:t>
      </w:r>
      <w:r w:rsidR="00F9770D">
        <w:rPr>
          <w:rFonts w:ascii="Tahoma" w:hAnsi="Tahoma" w:cs="Tahoma"/>
        </w:rPr>
        <w:t>détenteurs</w:t>
      </w:r>
      <w:r w:rsidR="00920AC3">
        <w:rPr>
          <w:rFonts w:ascii="Tahoma" w:hAnsi="Tahoma" w:cs="Tahoma"/>
        </w:rPr>
        <w:t xml:space="preserve"> d’informations à collecter</w:t>
      </w:r>
      <w:r w:rsidR="00BB4F0A">
        <w:rPr>
          <w:rFonts w:ascii="Tahoma" w:hAnsi="Tahoma" w:cs="Tahoma"/>
        </w:rPr>
        <w:t xml:space="preserve"> et aux fournitures de biens et services pour faciliter la collecte des données</w:t>
      </w:r>
      <w:r w:rsidR="00920AC3">
        <w:rPr>
          <w:rFonts w:ascii="Tahoma" w:hAnsi="Tahoma" w:cs="Tahoma"/>
        </w:rPr>
        <w:t xml:space="preserve">, il est à préciser que les plaintes </w:t>
      </w:r>
      <w:r w:rsidR="00F9770D">
        <w:rPr>
          <w:rFonts w:ascii="Tahoma" w:hAnsi="Tahoma" w:cs="Tahoma"/>
        </w:rPr>
        <w:t>prévisibles</w:t>
      </w:r>
      <w:r w:rsidR="00920AC3">
        <w:rPr>
          <w:rFonts w:ascii="Tahoma" w:hAnsi="Tahoma" w:cs="Tahoma"/>
        </w:rPr>
        <w:t xml:space="preserve"> vont survenir des </w:t>
      </w:r>
      <w:r w:rsidR="008F1917">
        <w:rPr>
          <w:rFonts w:ascii="Tahoma" w:hAnsi="Tahoma" w:cs="Tahoma"/>
        </w:rPr>
        <w:t>prestataires</w:t>
      </w:r>
      <w:r w:rsidR="00920AC3">
        <w:rPr>
          <w:rFonts w:ascii="Tahoma" w:hAnsi="Tahoma" w:cs="Tahoma"/>
        </w:rPr>
        <w:t xml:space="preserve"> de services, des collecteurs, fournisseurs et utilisateurs des données. D’où le MGP doit tenir </w:t>
      </w:r>
      <w:r w:rsidR="00F9770D">
        <w:rPr>
          <w:rFonts w:ascii="Tahoma" w:hAnsi="Tahoma" w:cs="Tahoma"/>
        </w:rPr>
        <w:t xml:space="preserve">compte </w:t>
      </w:r>
      <w:r w:rsidR="00920AC3">
        <w:rPr>
          <w:rFonts w:ascii="Tahoma" w:hAnsi="Tahoma" w:cs="Tahoma"/>
        </w:rPr>
        <w:t xml:space="preserve">de ces catégories des parties </w:t>
      </w:r>
      <w:r w:rsidR="00F9770D">
        <w:rPr>
          <w:rFonts w:ascii="Tahoma" w:hAnsi="Tahoma" w:cs="Tahoma"/>
        </w:rPr>
        <w:t>prenantes</w:t>
      </w:r>
      <w:r w:rsidR="00920AC3">
        <w:rPr>
          <w:rFonts w:ascii="Tahoma" w:hAnsi="Tahoma" w:cs="Tahoma"/>
        </w:rPr>
        <w:t>.</w:t>
      </w:r>
      <w:r w:rsidR="007D06D7">
        <w:rPr>
          <w:rFonts w:ascii="Tahoma" w:hAnsi="Tahoma" w:cs="Tahoma"/>
        </w:rPr>
        <w:t xml:space="preserve"> </w:t>
      </w:r>
      <w:r w:rsidR="00BB4F0A" w:rsidRPr="00F9770D">
        <w:rPr>
          <w:rFonts w:ascii="Tahoma" w:hAnsi="Tahoma" w:cs="Tahoma"/>
        </w:rPr>
        <w:t>P</w:t>
      </w:r>
      <w:r w:rsidR="00BB4F0A">
        <w:rPr>
          <w:rFonts w:ascii="Tahoma" w:hAnsi="Tahoma" w:cs="Tahoma"/>
        </w:rPr>
        <w:t>our les</w:t>
      </w:r>
      <w:r w:rsidR="00BB4F0A" w:rsidRPr="00F9770D">
        <w:rPr>
          <w:rFonts w:ascii="Tahoma" w:hAnsi="Tahoma" w:cs="Tahoma"/>
        </w:rPr>
        <w:t xml:space="preserve"> prestataires des différents services ayant un contrat avec l’UGP, les doléances seront directement adressées au point focal du MGP.</w:t>
      </w:r>
      <w:r w:rsidR="00BB4F0A">
        <w:rPr>
          <w:rFonts w:ascii="Tahoma" w:hAnsi="Tahoma" w:cs="Tahoma"/>
        </w:rPr>
        <w:t xml:space="preserve"> Dans</w:t>
      </w:r>
      <w:r w:rsidR="00F9770D">
        <w:rPr>
          <w:rFonts w:ascii="Tahoma" w:hAnsi="Tahoma" w:cs="Tahoma"/>
        </w:rPr>
        <w:t xml:space="preserve"> le cas des enquêtes</w:t>
      </w:r>
      <w:r w:rsidR="00BB4F0A">
        <w:rPr>
          <w:rFonts w:ascii="Tahoma" w:hAnsi="Tahoma" w:cs="Tahoma"/>
        </w:rPr>
        <w:t xml:space="preserve"> (collecte des données)</w:t>
      </w:r>
      <w:r w:rsidR="00F9770D">
        <w:rPr>
          <w:rFonts w:ascii="Tahoma" w:hAnsi="Tahoma" w:cs="Tahoma"/>
        </w:rPr>
        <w:t>, les</w:t>
      </w:r>
      <w:r w:rsidR="00CD5149" w:rsidRPr="00705CB4">
        <w:rPr>
          <w:rFonts w:ascii="Tahoma" w:hAnsi="Tahoma" w:cs="Tahoma"/>
        </w:rPr>
        <w:t xml:space="preserve"> doléances devront d'abord être reçu</w:t>
      </w:r>
      <w:r w:rsidR="007B4195">
        <w:rPr>
          <w:rFonts w:ascii="Tahoma" w:hAnsi="Tahoma" w:cs="Tahoma"/>
        </w:rPr>
        <w:t>e</w:t>
      </w:r>
      <w:r w:rsidR="00CD5149" w:rsidRPr="00705CB4">
        <w:rPr>
          <w:rFonts w:ascii="Tahoma" w:hAnsi="Tahoma" w:cs="Tahoma"/>
        </w:rPr>
        <w:t>s</w:t>
      </w:r>
      <w:r w:rsidR="00F9770D">
        <w:rPr>
          <w:rFonts w:ascii="Tahoma" w:hAnsi="Tahoma" w:cs="Tahoma"/>
        </w:rPr>
        <w:t xml:space="preserve"> soit par les chefs </w:t>
      </w:r>
      <w:r w:rsidR="006B3603">
        <w:rPr>
          <w:rFonts w:ascii="Tahoma" w:hAnsi="Tahoma" w:cs="Tahoma"/>
        </w:rPr>
        <w:t xml:space="preserve">collinaires des </w:t>
      </w:r>
      <w:r w:rsidR="00A77017">
        <w:rPr>
          <w:rFonts w:ascii="Tahoma" w:hAnsi="Tahoma" w:cs="Tahoma"/>
        </w:rPr>
        <w:t xml:space="preserve">collines échantillonnées pour une </w:t>
      </w:r>
      <w:r w:rsidR="006B3603">
        <w:rPr>
          <w:rFonts w:ascii="Tahoma" w:hAnsi="Tahoma" w:cs="Tahoma"/>
        </w:rPr>
        <w:t xml:space="preserve">enquête </w:t>
      </w:r>
      <w:r w:rsidR="008F1917">
        <w:rPr>
          <w:rFonts w:ascii="Tahoma" w:hAnsi="Tahoma" w:cs="Tahoma"/>
        </w:rPr>
        <w:t>donnée.</w:t>
      </w:r>
      <w:r w:rsidR="00CD5149" w:rsidRPr="00705CB4">
        <w:rPr>
          <w:rFonts w:ascii="Tahoma" w:hAnsi="Tahoma" w:cs="Tahoma"/>
        </w:rPr>
        <w:t xml:space="preserve"> Ainsi, le point focal recevra les </w:t>
      </w:r>
      <w:r w:rsidR="007B4195" w:rsidRPr="00705CB4">
        <w:rPr>
          <w:rFonts w:ascii="Tahoma" w:hAnsi="Tahoma" w:cs="Tahoma"/>
        </w:rPr>
        <w:t>éventuel</w:t>
      </w:r>
      <w:r w:rsidR="007B4195">
        <w:rPr>
          <w:rFonts w:ascii="Tahoma" w:hAnsi="Tahoma" w:cs="Tahoma"/>
        </w:rPr>
        <w:t>le</w:t>
      </w:r>
      <w:r w:rsidR="007B4195" w:rsidRPr="00705CB4">
        <w:rPr>
          <w:rFonts w:ascii="Tahoma" w:hAnsi="Tahoma" w:cs="Tahoma"/>
        </w:rPr>
        <w:t>s</w:t>
      </w:r>
      <w:r w:rsidR="00CD5149" w:rsidRPr="00705CB4">
        <w:rPr>
          <w:rFonts w:ascii="Tahoma" w:hAnsi="Tahoma" w:cs="Tahoma"/>
        </w:rPr>
        <w:t xml:space="preserve"> </w:t>
      </w:r>
      <w:r w:rsidR="007B4195" w:rsidRPr="00705CB4">
        <w:rPr>
          <w:rFonts w:ascii="Tahoma" w:hAnsi="Tahoma" w:cs="Tahoma"/>
        </w:rPr>
        <w:t>doléances</w:t>
      </w:r>
      <w:r w:rsidR="00CD5149" w:rsidRPr="00705CB4">
        <w:rPr>
          <w:rFonts w:ascii="Tahoma" w:hAnsi="Tahoma" w:cs="Tahoma"/>
        </w:rPr>
        <w:t xml:space="preserve"> soit de</w:t>
      </w:r>
      <w:r w:rsidR="006B3603">
        <w:rPr>
          <w:rFonts w:ascii="Tahoma" w:hAnsi="Tahoma" w:cs="Tahoma"/>
        </w:rPr>
        <w:t>s chefs collinaires</w:t>
      </w:r>
      <w:r w:rsidR="00CD5149" w:rsidRPr="00705CB4">
        <w:rPr>
          <w:rFonts w:ascii="Tahoma" w:hAnsi="Tahoma" w:cs="Tahoma"/>
        </w:rPr>
        <w:t xml:space="preserve"> ou </w:t>
      </w:r>
      <w:r w:rsidR="007B4195" w:rsidRPr="00705CB4">
        <w:rPr>
          <w:rFonts w:ascii="Tahoma" w:hAnsi="Tahoma" w:cs="Tahoma"/>
        </w:rPr>
        <w:t>directement,</w:t>
      </w:r>
      <w:r w:rsidR="00CD5149" w:rsidRPr="00705CB4">
        <w:rPr>
          <w:rFonts w:ascii="Tahoma" w:hAnsi="Tahoma" w:cs="Tahoma"/>
        </w:rPr>
        <w:t xml:space="preserve"> si ces derniers ne peuvent pas être traité</w:t>
      </w:r>
      <w:r w:rsidR="007B4195">
        <w:rPr>
          <w:rFonts w:ascii="Tahoma" w:hAnsi="Tahoma" w:cs="Tahoma"/>
        </w:rPr>
        <w:t>e</w:t>
      </w:r>
      <w:r w:rsidR="00BB4F0A">
        <w:rPr>
          <w:rFonts w:ascii="Tahoma" w:hAnsi="Tahoma" w:cs="Tahoma"/>
        </w:rPr>
        <w:t xml:space="preserve">s au niveau </w:t>
      </w:r>
      <w:r w:rsidR="006B3603">
        <w:rPr>
          <w:rFonts w:ascii="Tahoma" w:hAnsi="Tahoma" w:cs="Tahoma"/>
        </w:rPr>
        <w:t>local</w:t>
      </w:r>
      <w:r w:rsidR="007B4195">
        <w:rPr>
          <w:rFonts w:ascii="Tahoma" w:hAnsi="Tahoma" w:cs="Tahoma"/>
        </w:rPr>
        <w:t>.</w:t>
      </w:r>
      <w:r w:rsidRPr="00C269AE">
        <w:rPr>
          <w:rFonts w:ascii="Tahoma" w:hAnsi="Tahoma" w:cs="Tahoma"/>
        </w:rPr>
        <w:t xml:space="preserve"> </w:t>
      </w:r>
      <w:r w:rsidR="003C77D8" w:rsidRPr="00C269AE">
        <w:rPr>
          <w:rFonts w:ascii="Tahoma" w:hAnsi="Tahoma" w:cs="Tahoma"/>
        </w:rPr>
        <w:t>Ce dernier</w:t>
      </w:r>
      <w:r w:rsidRPr="00C269AE">
        <w:rPr>
          <w:rFonts w:ascii="Tahoma" w:hAnsi="Tahoma" w:cs="Tahoma"/>
        </w:rPr>
        <w:t xml:space="preserve"> travaillera avec les responsables de la gestion des risques E&amp;S (E&amp;SRM) du projet pour soutenir le traitement des plaintes portées à l'attention du point focal du MGP</w:t>
      </w:r>
      <w:r w:rsidR="007B4195">
        <w:rPr>
          <w:rFonts w:ascii="Tahoma" w:hAnsi="Tahoma" w:cs="Tahoma"/>
        </w:rPr>
        <w:t xml:space="preserve">. </w:t>
      </w:r>
      <w:r w:rsidR="00CD5149">
        <w:rPr>
          <w:rFonts w:ascii="Tahoma" w:hAnsi="Tahoma" w:cs="Tahoma"/>
        </w:rPr>
        <w:t xml:space="preserve">Le comité de gestion des </w:t>
      </w:r>
      <w:r w:rsidR="007B4195">
        <w:rPr>
          <w:rFonts w:ascii="Tahoma" w:hAnsi="Tahoma" w:cs="Tahoma"/>
        </w:rPr>
        <w:t>plaintes</w:t>
      </w:r>
      <w:r w:rsidR="00CD5149">
        <w:rPr>
          <w:rFonts w:ascii="Tahoma" w:hAnsi="Tahoma" w:cs="Tahoma"/>
        </w:rPr>
        <w:t xml:space="preserve"> sera composé par le Coordinateurs du projet, le chargé des questions administratifs et finances et du point focal du MGP.</w:t>
      </w:r>
    </w:p>
    <w:p w14:paraId="39EC4BB0" w14:textId="4BBC748E" w:rsidR="00355EBB" w:rsidRPr="00F9770D" w:rsidRDefault="00355EBB" w:rsidP="00F53813">
      <w:pPr>
        <w:spacing w:after="0"/>
        <w:jc w:val="both"/>
        <w:rPr>
          <w:rFonts w:ascii="Tahoma" w:hAnsi="Tahoma" w:cs="Tahoma"/>
        </w:rPr>
      </w:pPr>
    </w:p>
    <w:p w14:paraId="0022F3DA" w14:textId="1677C1C7" w:rsidR="00705CB4" w:rsidRPr="008F1917" w:rsidRDefault="00A77017" w:rsidP="00F53813">
      <w:pPr>
        <w:spacing w:after="0"/>
        <w:jc w:val="both"/>
        <w:rPr>
          <w:rFonts w:ascii="Tahoma" w:hAnsi="Tahoma" w:cs="Tahoma"/>
        </w:rPr>
      </w:pPr>
      <w:r>
        <w:rPr>
          <w:rFonts w:ascii="Tahoma" w:hAnsi="Tahoma" w:cs="Tahoma"/>
        </w:rPr>
        <w:t>Afin de sensibiliser toutes les parties prenantes du projet au MGP, a</w:t>
      </w:r>
      <w:r w:rsidR="006B3603" w:rsidRPr="008F1917">
        <w:rPr>
          <w:rFonts w:ascii="Tahoma" w:hAnsi="Tahoma" w:cs="Tahoma"/>
        </w:rPr>
        <w:t>vant la conduite de chaque enquête, des formations sur le MGP doivent être organisées à l’intention des chefs collinaires des collines qui ont été tiré</w:t>
      </w:r>
      <w:r>
        <w:rPr>
          <w:rFonts w:ascii="Tahoma" w:hAnsi="Tahoma" w:cs="Tahoma"/>
        </w:rPr>
        <w:t xml:space="preserve">es pour une </w:t>
      </w:r>
      <w:r w:rsidR="006B3603" w:rsidRPr="008F1917">
        <w:rPr>
          <w:rFonts w:ascii="Tahoma" w:hAnsi="Tahoma" w:cs="Tahoma"/>
        </w:rPr>
        <w:t xml:space="preserve">enquête </w:t>
      </w:r>
      <w:r>
        <w:rPr>
          <w:rFonts w:ascii="Tahoma" w:hAnsi="Tahoma" w:cs="Tahoma"/>
        </w:rPr>
        <w:t>quelconque</w:t>
      </w:r>
      <w:r w:rsidR="006B3603" w:rsidRPr="008F1917">
        <w:rPr>
          <w:rFonts w:ascii="Tahoma" w:hAnsi="Tahoma" w:cs="Tahoma"/>
        </w:rPr>
        <w:t>.</w:t>
      </w:r>
      <w:r>
        <w:rPr>
          <w:rFonts w:ascii="Tahoma" w:hAnsi="Tahoma" w:cs="Tahoma"/>
        </w:rPr>
        <w:t xml:space="preserve"> L’identification de ces collines est possible après le tirage de l’échantillon par les services organisateurs de l’enquête. La liste de ces collines sera communiquée à l’UGP, qui de son tour va faciliter la formation des chefs de ces collines échantillonnées.</w:t>
      </w:r>
      <w:r w:rsidR="006B3603" w:rsidRPr="008F1917">
        <w:rPr>
          <w:rFonts w:ascii="Tahoma" w:hAnsi="Tahoma" w:cs="Tahoma"/>
        </w:rPr>
        <w:t xml:space="preserve"> En plus de ces formation</w:t>
      </w:r>
      <w:r w:rsidR="008F1917">
        <w:rPr>
          <w:rFonts w:ascii="Tahoma" w:hAnsi="Tahoma" w:cs="Tahoma"/>
        </w:rPr>
        <w:t>s</w:t>
      </w:r>
      <w:r w:rsidR="006B3603" w:rsidRPr="008F1917">
        <w:rPr>
          <w:rFonts w:ascii="Tahoma" w:hAnsi="Tahoma" w:cs="Tahoma"/>
        </w:rPr>
        <w:t xml:space="preserve">, des équipements comme les formulaires des </w:t>
      </w:r>
      <w:r w:rsidR="008F1917" w:rsidRPr="008F1917">
        <w:rPr>
          <w:rFonts w:ascii="Tahoma" w:hAnsi="Tahoma" w:cs="Tahoma"/>
        </w:rPr>
        <w:t>plaintes,</w:t>
      </w:r>
      <w:r w:rsidR="006B3603" w:rsidRPr="008F1917">
        <w:rPr>
          <w:rFonts w:ascii="Tahoma" w:hAnsi="Tahoma" w:cs="Tahoma"/>
        </w:rPr>
        <w:t xml:space="preserve"> les stylos, les frais de communication ainsi que le téléphone de contact du point focal MGP au niveau national leurs seront donné</w:t>
      </w:r>
      <w:r>
        <w:rPr>
          <w:rFonts w:ascii="Tahoma" w:hAnsi="Tahoma" w:cs="Tahoma"/>
        </w:rPr>
        <w:t>s</w:t>
      </w:r>
      <w:r w:rsidR="006B3603" w:rsidRPr="008F1917">
        <w:rPr>
          <w:rFonts w:ascii="Tahoma" w:hAnsi="Tahoma" w:cs="Tahoma"/>
        </w:rPr>
        <w:t>.</w:t>
      </w:r>
    </w:p>
    <w:p w14:paraId="1272CE0B" w14:textId="6F26CD79" w:rsidR="00705CB4" w:rsidRDefault="00705CB4" w:rsidP="00F53813">
      <w:pPr>
        <w:spacing w:after="0"/>
        <w:jc w:val="both"/>
        <w:rPr>
          <w:rFonts w:ascii="Tahoma" w:hAnsi="Tahoma" w:cs="Tahoma"/>
          <w:b/>
        </w:rPr>
      </w:pPr>
    </w:p>
    <w:p w14:paraId="3EA58881" w14:textId="2A385800" w:rsidR="00705CB4" w:rsidRDefault="00705CB4" w:rsidP="00F53813">
      <w:pPr>
        <w:spacing w:after="0"/>
        <w:jc w:val="both"/>
        <w:rPr>
          <w:rFonts w:ascii="Tahoma" w:hAnsi="Tahoma" w:cs="Tahoma"/>
          <w:b/>
        </w:rPr>
      </w:pPr>
    </w:p>
    <w:p w14:paraId="4E94AFF9" w14:textId="27F66681" w:rsidR="00705CB4" w:rsidRDefault="00705CB4" w:rsidP="00F53813">
      <w:pPr>
        <w:spacing w:after="0"/>
        <w:jc w:val="both"/>
        <w:rPr>
          <w:rFonts w:ascii="Tahoma" w:hAnsi="Tahoma" w:cs="Tahoma"/>
          <w:b/>
        </w:rPr>
      </w:pPr>
    </w:p>
    <w:p w14:paraId="32C738CF" w14:textId="4B61FBAC" w:rsidR="00705CB4" w:rsidRDefault="00705CB4" w:rsidP="00F53813">
      <w:pPr>
        <w:spacing w:after="0"/>
        <w:jc w:val="both"/>
        <w:rPr>
          <w:rFonts w:ascii="Tahoma" w:hAnsi="Tahoma" w:cs="Tahoma"/>
          <w:b/>
        </w:rPr>
      </w:pPr>
    </w:p>
    <w:p w14:paraId="0900D745" w14:textId="1622B0A3" w:rsidR="00705CB4" w:rsidRDefault="00705CB4" w:rsidP="00F53813">
      <w:pPr>
        <w:spacing w:after="0"/>
        <w:jc w:val="both"/>
        <w:rPr>
          <w:rFonts w:ascii="Tahoma" w:hAnsi="Tahoma" w:cs="Tahoma"/>
          <w:b/>
        </w:rPr>
      </w:pPr>
    </w:p>
    <w:p w14:paraId="4BDF1530" w14:textId="16C77A4C" w:rsidR="00705CB4" w:rsidRDefault="00705CB4" w:rsidP="00F53813">
      <w:pPr>
        <w:spacing w:after="0"/>
        <w:jc w:val="both"/>
        <w:rPr>
          <w:rFonts w:ascii="Tahoma" w:hAnsi="Tahoma" w:cs="Tahoma"/>
          <w:b/>
        </w:rPr>
      </w:pPr>
    </w:p>
    <w:p w14:paraId="7DAB7C0A" w14:textId="74E1573D" w:rsidR="00705CB4" w:rsidRDefault="00705CB4" w:rsidP="00F53813">
      <w:pPr>
        <w:spacing w:after="0"/>
        <w:jc w:val="both"/>
        <w:rPr>
          <w:rFonts w:ascii="Tahoma" w:hAnsi="Tahoma" w:cs="Tahoma"/>
          <w:b/>
        </w:rPr>
      </w:pPr>
    </w:p>
    <w:p w14:paraId="03DCAAB0" w14:textId="05AA6FAD" w:rsidR="00705CB4" w:rsidRDefault="00705CB4" w:rsidP="00F53813">
      <w:pPr>
        <w:spacing w:after="0"/>
        <w:jc w:val="both"/>
        <w:rPr>
          <w:rFonts w:ascii="Tahoma" w:hAnsi="Tahoma" w:cs="Tahoma"/>
          <w:b/>
        </w:rPr>
      </w:pPr>
    </w:p>
    <w:p w14:paraId="768AE5D5" w14:textId="3D2F25CF" w:rsidR="00705CB4" w:rsidRDefault="00705CB4" w:rsidP="00F53813">
      <w:pPr>
        <w:spacing w:after="0"/>
        <w:jc w:val="both"/>
        <w:rPr>
          <w:rFonts w:ascii="Tahoma" w:hAnsi="Tahoma" w:cs="Tahoma"/>
          <w:b/>
        </w:rPr>
      </w:pPr>
    </w:p>
    <w:p w14:paraId="54CA397C" w14:textId="2D616CCF" w:rsidR="00705CB4" w:rsidRDefault="00705CB4" w:rsidP="00F53813">
      <w:pPr>
        <w:spacing w:after="0"/>
        <w:jc w:val="both"/>
        <w:rPr>
          <w:rFonts w:ascii="Tahoma" w:hAnsi="Tahoma" w:cs="Tahoma"/>
          <w:b/>
        </w:rPr>
      </w:pPr>
    </w:p>
    <w:p w14:paraId="0D97FF2C" w14:textId="30C83A0C" w:rsidR="00705CB4" w:rsidRDefault="00705CB4" w:rsidP="00F53813">
      <w:pPr>
        <w:spacing w:after="0"/>
        <w:jc w:val="both"/>
        <w:rPr>
          <w:rFonts w:ascii="Tahoma" w:hAnsi="Tahoma" w:cs="Tahoma"/>
          <w:b/>
        </w:rPr>
      </w:pPr>
    </w:p>
    <w:p w14:paraId="6FAEF373" w14:textId="1B2C9723" w:rsidR="00705CB4" w:rsidRDefault="00705CB4" w:rsidP="00F53813">
      <w:pPr>
        <w:spacing w:after="0"/>
        <w:jc w:val="both"/>
        <w:rPr>
          <w:rFonts w:ascii="Tahoma" w:hAnsi="Tahoma" w:cs="Tahoma"/>
          <w:b/>
        </w:rPr>
      </w:pPr>
    </w:p>
    <w:p w14:paraId="130E3007" w14:textId="77777777" w:rsidR="00705CB4" w:rsidRDefault="00705CB4" w:rsidP="00CD5149">
      <w:pPr>
        <w:spacing w:after="0"/>
        <w:jc w:val="both"/>
        <w:rPr>
          <w:i/>
          <w:iCs/>
          <w:color w:val="44536A"/>
          <w:sz w:val="18"/>
          <w:szCs w:val="18"/>
        </w:rPr>
      </w:pPr>
    </w:p>
    <w:p w14:paraId="55130522" w14:textId="52F31CD2" w:rsidR="00CD5149" w:rsidRPr="009E6CC4" w:rsidRDefault="009E6CC4" w:rsidP="009E6CC4">
      <w:pPr>
        <w:pStyle w:val="Lgende"/>
        <w:jc w:val="both"/>
        <w:rPr>
          <w:rFonts w:ascii="Tahoma" w:hAnsi="Tahoma" w:cs="Tahoma"/>
          <w:color w:val="auto"/>
          <w:sz w:val="22"/>
          <w:szCs w:val="22"/>
        </w:rPr>
      </w:pPr>
      <w:bookmarkStart w:id="28" w:name="_Toc166426750"/>
      <w:r w:rsidRPr="009E6CC4">
        <w:rPr>
          <w:rFonts w:ascii="Tahoma" w:hAnsi="Tahoma" w:cs="Tahoma"/>
          <w:color w:val="auto"/>
          <w:sz w:val="22"/>
          <w:szCs w:val="22"/>
        </w:rPr>
        <w:lastRenderedPageBreak/>
        <w:t xml:space="preserve">Figure </w:t>
      </w:r>
      <w:r w:rsidRPr="009E6CC4">
        <w:rPr>
          <w:rFonts w:ascii="Tahoma" w:hAnsi="Tahoma" w:cs="Tahoma"/>
          <w:color w:val="auto"/>
          <w:sz w:val="22"/>
          <w:szCs w:val="22"/>
        </w:rPr>
        <w:fldChar w:fldCharType="begin"/>
      </w:r>
      <w:r w:rsidRPr="009E6CC4">
        <w:rPr>
          <w:rFonts w:ascii="Tahoma" w:hAnsi="Tahoma" w:cs="Tahoma"/>
          <w:color w:val="auto"/>
          <w:sz w:val="22"/>
          <w:szCs w:val="22"/>
        </w:rPr>
        <w:instrText xml:space="preserve"> SEQ Figure \* ARABIC </w:instrText>
      </w:r>
      <w:r w:rsidRPr="009E6CC4">
        <w:rPr>
          <w:rFonts w:ascii="Tahoma" w:hAnsi="Tahoma" w:cs="Tahoma"/>
          <w:color w:val="auto"/>
          <w:sz w:val="22"/>
          <w:szCs w:val="22"/>
        </w:rPr>
        <w:fldChar w:fldCharType="separate"/>
      </w:r>
      <w:r w:rsidRPr="009E6CC4">
        <w:rPr>
          <w:rFonts w:ascii="Tahoma" w:hAnsi="Tahoma" w:cs="Tahoma"/>
          <w:noProof/>
          <w:color w:val="auto"/>
          <w:sz w:val="22"/>
          <w:szCs w:val="22"/>
        </w:rPr>
        <w:t>1</w:t>
      </w:r>
      <w:r w:rsidRPr="009E6CC4">
        <w:rPr>
          <w:rFonts w:ascii="Tahoma" w:hAnsi="Tahoma" w:cs="Tahoma"/>
          <w:color w:val="auto"/>
          <w:sz w:val="22"/>
          <w:szCs w:val="22"/>
        </w:rPr>
        <w:fldChar w:fldCharType="end"/>
      </w:r>
      <w:r w:rsidR="00F712D3" w:rsidRPr="009E6CC4">
        <w:rPr>
          <w:rFonts w:ascii="Tahoma" w:hAnsi="Tahoma" w:cs="Tahoma"/>
          <w:color w:val="auto"/>
          <w:sz w:val="22"/>
          <w:szCs w:val="22"/>
        </w:rPr>
        <w:t xml:space="preserve"> : Diagramme</w:t>
      </w:r>
      <w:r w:rsidRPr="009E6CC4">
        <w:rPr>
          <w:rFonts w:ascii="Tahoma" w:hAnsi="Tahoma" w:cs="Tahoma"/>
          <w:color w:val="auto"/>
          <w:sz w:val="22"/>
          <w:szCs w:val="22"/>
        </w:rPr>
        <w:t xml:space="preserve"> de traitement des plaintes</w:t>
      </w:r>
      <w:bookmarkEnd w:id="28"/>
    </w:p>
    <w:p w14:paraId="4F71FDD1" w14:textId="644863B4" w:rsidR="00B22974" w:rsidRPr="00D4206E" w:rsidRDefault="008E540E" w:rsidP="00F53813">
      <w:pPr>
        <w:spacing w:after="0"/>
        <w:jc w:val="both"/>
        <w:rPr>
          <w:rFonts w:ascii="Tahoma" w:hAnsi="Tahoma" w:cs="Tahoma"/>
        </w:rPr>
      </w:pPr>
      <w:r w:rsidRPr="00D4206E">
        <w:rPr>
          <w:rFonts w:ascii="Tahoma" w:hAnsi="Tahoma" w:cs="Tahoma"/>
          <w:noProof/>
          <w:lang w:eastAsia="fr-FR"/>
        </w:rPr>
        <mc:AlternateContent>
          <mc:Choice Requires="wps">
            <w:drawing>
              <wp:anchor distT="0" distB="0" distL="114300" distR="114300" simplePos="0" relativeHeight="251685888" behindDoc="0" locked="0" layoutInCell="1" allowOverlap="1" wp14:anchorId="018514B4" wp14:editId="0765F4E0">
                <wp:simplePos x="0" y="0"/>
                <wp:positionH relativeFrom="column">
                  <wp:posOffset>4491189</wp:posOffset>
                </wp:positionH>
                <wp:positionV relativeFrom="paragraph">
                  <wp:posOffset>31722</wp:posOffset>
                </wp:positionV>
                <wp:extent cx="1486535" cy="611920"/>
                <wp:effectExtent l="0" t="0" r="0" b="0"/>
                <wp:wrapNone/>
                <wp:docPr id="16" name="Rectangle 16"/>
                <wp:cNvGraphicFramePr/>
                <a:graphic xmlns:a="http://schemas.openxmlformats.org/drawingml/2006/main">
                  <a:graphicData uri="http://schemas.microsoft.com/office/word/2010/wordprocessingShape">
                    <wps:wsp>
                      <wps:cNvSpPr/>
                      <wps:spPr>
                        <a:xfrm>
                          <a:off x="0" y="0"/>
                          <a:ext cx="1486535" cy="611920"/>
                        </a:xfrm>
                        <a:prstGeom prst="rect">
                          <a:avLst/>
                        </a:prstGeom>
                        <a:solidFill>
                          <a:schemeClr val="accent1">
                            <a:lumMod val="75000"/>
                          </a:schemeClr>
                        </a:solidFill>
                        <a:ln w="12700" cap="flat" cmpd="sng" algn="ctr">
                          <a:noFill/>
                          <a:prstDash val="solid"/>
                          <a:miter lim="800000"/>
                        </a:ln>
                        <a:effectLst/>
                      </wps:spPr>
                      <wps:txbx>
                        <w:txbxContent>
                          <w:p w14:paraId="723E9C78" w14:textId="579A76E8" w:rsidR="0012497A" w:rsidRPr="00D74790" w:rsidRDefault="0012497A" w:rsidP="00D74790">
                            <w:pPr>
                              <w:spacing w:before="100" w:beforeAutospacing="1" w:after="0" w:line="240" w:lineRule="auto"/>
                              <w:jc w:val="center"/>
                              <w:rPr>
                                <w:color w:val="FFFFFF" w:themeColor="background1"/>
                                <w:sz w:val="16"/>
                                <w:szCs w:val="16"/>
                              </w:rPr>
                            </w:pPr>
                            <w:r w:rsidRPr="00D74790">
                              <w:rPr>
                                <w:color w:val="FFFFFF" w:themeColor="background1"/>
                                <w:sz w:val="16"/>
                                <w:szCs w:val="16"/>
                              </w:rPr>
                              <w:t>Documentation de la plainte dans le registre des griefs, en précisant s'il s'agit d'une plainte anonyme ou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514B4" id="Rectangle 16" o:spid="_x0000_s1026" style="position:absolute;left:0;text-align:left;margin-left:353.65pt;margin-top:2.5pt;width:117.05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" fillcolor="#2e74b5 [2404]" stroked="f" strokeweight="1pt">
                <v:textbox>
                  <w:txbxContent>
                    <w:p w14:paraId="723E9C78" w14:textId="579A76E8" w:rsidR="0012497A" w:rsidRPr="00D74790" w:rsidRDefault="0012497A" w:rsidP="00D74790">
                      <w:pPr>
                        <w:spacing w:before="100" w:beforeAutospacing="1" w:after="0" w:line="240" w:lineRule="auto"/>
                        <w:jc w:val="center"/>
                        <w:rPr>
                          <w:color w:val="FFFFFF" w:themeColor="background1"/>
                          <w:sz w:val="16"/>
                          <w:szCs w:val="16"/>
                        </w:rPr>
                      </w:pPr>
                      <w:r w:rsidRPr="00D74790">
                        <w:rPr>
                          <w:color w:val="FFFFFF" w:themeColor="background1"/>
                          <w:sz w:val="16"/>
                          <w:szCs w:val="16"/>
                        </w:rPr>
                        <w:t>Documentation de la plainte dans le registre des griefs, en précisant s'il s'agit d'une plainte anonyme ou non.</w:t>
                      </w:r>
                    </w:p>
                  </w:txbxContent>
                </v:textbox>
              </v:rect>
            </w:pict>
          </mc:Fallback>
        </mc:AlternateContent>
      </w:r>
      <w:r w:rsidR="00243551" w:rsidRPr="00D4206E">
        <w:rPr>
          <w:rFonts w:ascii="Tahoma" w:hAnsi="Tahoma" w:cs="Tahoma"/>
          <w:noProof/>
          <w:lang w:eastAsia="fr-FR"/>
        </w:rPr>
        <mc:AlternateContent>
          <mc:Choice Requires="wps">
            <w:drawing>
              <wp:anchor distT="0" distB="0" distL="114300" distR="114300" simplePos="0" relativeHeight="251665408" behindDoc="0" locked="0" layoutInCell="1" allowOverlap="1" wp14:anchorId="6BC09E78" wp14:editId="202F6AEA">
                <wp:simplePos x="0" y="0"/>
                <wp:positionH relativeFrom="column">
                  <wp:posOffset>2551071</wp:posOffset>
                </wp:positionH>
                <wp:positionV relativeFrom="paragraph">
                  <wp:posOffset>31722</wp:posOffset>
                </wp:positionV>
                <wp:extent cx="1367624" cy="612251"/>
                <wp:effectExtent l="0" t="0" r="4445" b="0"/>
                <wp:wrapNone/>
                <wp:docPr id="6" name="Rectangle 6"/>
                <wp:cNvGraphicFramePr/>
                <a:graphic xmlns:a="http://schemas.openxmlformats.org/drawingml/2006/main">
                  <a:graphicData uri="http://schemas.microsoft.com/office/word/2010/wordprocessingShape">
                    <wps:wsp>
                      <wps:cNvSpPr/>
                      <wps:spPr>
                        <a:xfrm>
                          <a:off x="0" y="0"/>
                          <a:ext cx="1367624" cy="612251"/>
                        </a:xfrm>
                        <a:prstGeom prst="rect">
                          <a:avLst/>
                        </a:prstGeom>
                        <a:solidFill>
                          <a:schemeClr val="accent1">
                            <a:lumMod val="20000"/>
                            <a:lumOff val="80000"/>
                          </a:schemeClr>
                        </a:solidFill>
                        <a:ln w="12700" cap="flat" cmpd="sng" algn="ctr">
                          <a:noFill/>
                          <a:prstDash val="solid"/>
                          <a:miter lim="800000"/>
                        </a:ln>
                        <a:effectLst/>
                      </wps:spPr>
                      <wps:txbx>
                        <w:txbxContent>
                          <w:p w14:paraId="3F9BFA84" w14:textId="79F9CEC7" w:rsidR="0012497A" w:rsidRPr="001E2D0C" w:rsidRDefault="0012497A" w:rsidP="00D74790">
                            <w:pPr>
                              <w:spacing w:before="100" w:beforeAutospacing="1" w:after="0" w:line="240" w:lineRule="auto"/>
                              <w:jc w:val="center"/>
                              <w:rPr>
                                <w:sz w:val="16"/>
                                <w:szCs w:val="16"/>
                              </w:rPr>
                            </w:pPr>
                            <w:r w:rsidRPr="001E2D0C">
                              <w:rPr>
                                <w:sz w:val="16"/>
                                <w:szCs w:val="16"/>
                              </w:rPr>
                              <w:t xml:space="preserve">Déclaration et enregistrement de la plainte </w:t>
                            </w:r>
                            <w:r>
                              <w:rPr>
                                <w:sz w:val="16"/>
                                <w:szCs w:val="16"/>
                              </w:rPr>
                              <w:t>par le point focal du MGP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09E78" id="Rectangle 6" o:spid="_x0000_s1027" style="position:absolute;left:0;text-align:left;margin-left:200.85pt;margin-top:2.5pt;width:107.7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" fillcolor="#deeaf6 [660]" stroked="f" strokeweight="1pt">
                <v:textbox>
                  <w:txbxContent>
                    <w:p w14:paraId="3F9BFA84" w14:textId="79F9CEC7" w:rsidR="0012497A" w:rsidRPr="001E2D0C" w:rsidRDefault="0012497A" w:rsidP="00D74790">
                      <w:pPr>
                        <w:spacing w:before="100" w:beforeAutospacing="1" w:after="0" w:line="240" w:lineRule="auto"/>
                        <w:jc w:val="center"/>
                        <w:rPr>
                          <w:sz w:val="16"/>
                          <w:szCs w:val="16"/>
                        </w:rPr>
                      </w:pPr>
                      <w:r w:rsidRPr="001E2D0C">
                        <w:rPr>
                          <w:sz w:val="16"/>
                          <w:szCs w:val="16"/>
                        </w:rPr>
                        <w:t xml:space="preserve">Déclaration et enregistrement de la plainte </w:t>
                      </w:r>
                      <w:r>
                        <w:rPr>
                          <w:sz w:val="16"/>
                          <w:szCs w:val="16"/>
                        </w:rPr>
                        <w:t>par le point focal du MGP</w:t>
                      </w:r>
                    </w:p>
                  </w:txbxContent>
                </v:textbox>
              </v:rect>
            </w:pict>
          </mc:Fallback>
        </mc:AlternateContent>
      </w:r>
      <w:r w:rsidR="00705CB4" w:rsidRPr="00D4206E">
        <w:rPr>
          <w:rFonts w:ascii="Tahoma" w:hAnsi="Tahoma" w:cs="Tahoma"/>
          <w:noProof/>
          <w:lang w:eastAsia="fr-FR"/>
        </w:rPr>
        <mc:AlternateContent>
          <mc:Choice Requires="wps">
            <w:drawing>
              <wp:anchor distT="0" distB="0" distL="114300" distR="114300" simplePos="0" relativeHeight="251660288" behindDoc="0" locked="0" layoutInCell="1" allowOverlap="1" wp14:anchorId="5A4B8CDA" wp14:editId="11E3524D">
                <wp:simplePos x="0" y="0"/>
                <wp:positionH relativeFrom="column">
                  <wp:posOffset>348560</wp:posOffset>
                </wp:positionH>
                <wp:positionV relativeFrom="paragraph">
                  <wp:posOffset>87382</wp:posOffset>
                </wp:positionV>
                <wp:extent cx="1415194" cy="636104"/>
                <wp:effectExtent l="0" t="0" r="0" b="0"/>
                <wp:wrapNone/>
                <wp:docPr id="3" name="Rectangle 3"/>
                <wp:cNvGraphicFramePr/>
                <a:graphic xmlns:a="http://schemas.openxmlformats.org/drawingml/2006/main">
                  <a:graphicData uri="http://schemas.microsoft.com/office/word/2010/wordprocessingShape">
                    <wps:wsp>
                      <wps:cNvSpPr/>
                      <wps:spPr>
                        <a:xfrm>
                          <a:off x="0" y="0"/>
                          <a:ext cx="1415194" cy="636104"/>
                        </a:xfrm>
                        <a:prstGeom prst="rect">
                          <a:avLst/>
                        </a:prstGeom>
                        <a:solidFill>
                          <a:schemeClr val="accent2">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74A046C0" w14:textId="3A4DB801" w:rsidR="0012497A" w:rsidRPr="001E2D0C" w:rsidRDefault="0012497A" w:rsidP="00D74790">
                            <w:pPr>
                              <w:spacing w:before="100" w:beforeAutospacing="1" w:after="0" w:line="240" w:lineRule="auto"/>
                              <w:jc w:val="center"/>
                              <w:rPr>
                                <w:sz w:val="16"/>
                                <w:szCs w:val="16"/>
                              </w:rPr>
                            </w:pPr>
                            <w:r w:rsidRPr="001E2D0C">
                              <w:rPr>
                                <w:sz w:val="16"/>
                                <w:szCs w:val="16"/>
                              </w:rPr>
                              <w:t xml:space="preserve">Déclaration et enregistrement de la plainte au niveau des </w:t>
                            </w:r>
                            <w:r>
                              <w:rPr>
                                <w:sz w:val="16"/>
                                <w:szCs w:val="16"/>
                              </w:rPr>
                              <w:t>chefs collinaires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4B8CDA" id="Rectangle 3" o:spid="_x0000_s1028" style="position:absolute;left:0;text-align:left;margin-left:27.45pt;margin-top:6.9pt;width:111.4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" fillcolor="#fbe4d5 [661]" stroked="f" strokeweight="1pt">
                <v:textbox>
                  <w:txbxContent>
                    <w:p w14:paraId="74A046C0" w14:textId="3A4DB801" w:rsidR="0012497A" w:rsidRPr="001E2D0C" w:rsidRDefault="0012497A" w:rsidP="00D74790">
                      <w:pPr>
                        <w:spacing w:before="100" w:beforeAutospacing="1" w:after="0" w:line="240" w:lineRule="auto"/>
                        <w:jc w:val="center"/>
                        <w:rPr>
                          <w:sz w:val="16"/>
                          <w:szCs w:val="16"/>
                        </w:rPr>
                      </w:pPr>
                      <w:r w:rsidRPr="001E2D0C">
                        <w:rPr>
                          <w:sz w:val="16"/>
                          <w:szCs w:val="16"/>
                        </w:rPr>
                        <w:t xml:space="preserve">Déclaration et enregistrement de la plainte au niveau des </w:t>
                      </w:r>
                      <w:r>
                        <w:rPr>
                          <w:sz w:val="16"/>
                          <w:szCs w:val="16"/>
                        </w:rPr>
                        <w:t>chefs collinaires</w:t>
                      </w:r>
                    </w:p>
                  </w:txbxContent>
                </v:textbox>
              </v:rect>
            </w:pict>
          </mc:Fallback>
        </mc:AlternateContent>
      </w:r>
    </w:p>
    <w:p w14:paraId="172A7546" w14:textId="73DC5F4A" w:rsidR="00B22974" w:rsidRPr="00D4206E" w:rsidRDefault="00B947C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21056" behindDoc="0" locked="0" layoutInCell="1" allowOverlap="1" wp14:anchorId="41E099C0" wp14:editId="7A64EA5F">
                <wp:simplePos x="0" y="0"/>
                <wp:positionH relativeFrom="column">
                  <wp:posOffset>3932555</wp:posOffset>
                </wp:positionH>
                <wp:positionV relativeFrom="paragraph">
                  <wp:posOffset>178435</wp:posOffset>
                </wp:positionV>
                <wp:extent cx="539750" cy="12700"/>
                <wp:effectExtent l="0" t="57150" r="31750" b="101600"/>
                <wp:wrapNone/>
                <wp:docPr id="44" name="Straight Arrow Connector 44"/>
                <wp:cNvGraphicFramePr/>
                <a:graphic xmlns:a="http://schemas.openxmlformats.org/drawingml/2006/main">
                  <a:graphicData uri="http://schemas.microsoft.com/office/word/2010/wordprocessingShape">
                    <wps:wsp>
                      <wps:cNvCnPr/>
                      <wps:spPr>
                        <a:xfrm>
                          <a:off x="0" y="0"/>
                          <a:ext cx="539750" cy="12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92D8B8" id="_x0000_t32" coordsize="21600,21600" o:spt="32" o:oned="t" path="m,l21600,21600e" filled="f">
                <v:path arrowok="t" fillok="f" o:connecttype="none"/>
                <o:lock v:ext="edit" shapetype="t"/>
              </v:shapetype>
              <v:shape id="Straight Arrow Connector 44" o:spid="_x0000_s1026" type="#_x0000_t32" style="position:absolute;margin-left:309.65pt;margin-top:14.05pt;width:42.5pt;height:1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" strokecolor="#5b9bd5 [3204]" strokeweight="1.5pt">
                <v:stroke endarrow="block" joinstyle="miter"/>
              </v:shape>
            </w:pict>
          </mc:Fallback>
        </mc:AlternateContent>
      </w:r>
      <w:r>
        <w:rPr>
          <w:rFonts w:ascii="Tahoma" w:hAnsi="Tahoma" w:cs="Tahoma"/>
          <w:noProof/>
          <w:lang w:eastAsia="fr-FR"/>
        </w:rPr>
        <mc:AlternateContent>
          <mc:Choice Requires="wps">
            <w:drawing>
              <wp:anchor distT="0" distB="0" distL="114300" distR="114300" simplePos="0" relativeHeight="251814912" behindDoc="0" locked="0" layoutInCell="1" allowOverlap="1" wp14:anchorId="09D069B3" wp14:editId="549E9356">
                <wp:simplePos x="0" y="0"/>
                <wp:positionH relativeFrom="column">
                  <wp:posOffset>1887855</wp:posOffset>
                </wp:positionH>
                <wp:positionV relativeFrom="paragraph">
                  <wp:posOffset>32385</wp:posOffset>
                </wp:positionV>
                <wp:extent cx="565150" cy="1365250"/>
                <wp:effectExtent l="0" t="76200" r="0" b="25400"/>
                <wp:wrapNone/>
                <wp:docPr id="35" name="Connector: Elbow 35"/>
                <wp:cNvGraphicFramePr/>
                <a:graphic xmlns:a="http://schemas.openxmlformats.org/drawingml/2006/main">
                  <a:graphicData uri="http://schemas.microsoft.com/office/word/2010/wordprocessingShape">
                    <wps:wsp>
                      <wps:cNvCnPr/>
                      <wps:spPr>
                        <a:xfrm flipV="1">
                          <a:off x="0" y="0"/>
                          <a:ext cx="565150" cy="1365250"/>
                        </a:xfrm>
                        <a:prstGeom prst="bentConnector3">
                          <a:avLst>
                            <a:gd name="adj1" fmla="val 21910"/>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D95C9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5" o:spid="_x0000_s1026" type="#_x0000_t34" style="position:absolute;margin-left:148.65pt;margin-top:2.55pt;width:44.5pt;height:107.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" adj="4733" strokecolor="#5b9bd5 [3204]" strokeweight="1.5pt">
                <v:stroke endarrow="block"/>
              </v:shape>
            </w:pict>
          </mc:Fallback>
        </mc:AlternateContent>
      </w:r>
    </w:p>
    <w:p w14:paraId="2A447DE4" w14:textId="0C7E2B8C" w:rsidR="00B22974" w:rsidRPr="00D4206E" w:rsidRDefault="00B947C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16960" behindDoc="0" locked="0" layoutInCell="1" allowOverlap="1" wp14:anchorId="3A0355F6" wp14:editId="01F29728">
                <wp:simplePos x="0" y="0"/>
                <wp:positionH relativeFrom="column">
                  <wp:posOffset>1875155</wp:posOffset>
                </wp:positionH>
                <wp:positionV relativeFrom="paragraph">
                  <wp:posOffset>40640</wp:posOffset>
                </wp:positionV>
                <wp:extent cx="565150" cy="1701800"/>
                <wp:effectExtent l="0" t="76200" r="0" b="31750"/>
                <wp:wrapNone/>
                <wp:docPr id="36" name="Connector: Elbow 36"/>
                <wp:cNvGraphicFramePr/>
                <a:graphic xmlns:a="http://schemas.openxmlformats.org/drawingml/2006/main">
                  <a:graphicData uri="http://schemas.microsoft.com/office/word/2010/wordprocessingShape">
                    <wps:wsp>
                      <wps:cNvCnPr/>
                      <wps:spPr>
                        <a:xfrm flipV="1">
                          <a:off x="0" y="0"/>
                          <a:ext cx="565150" cy="1701800"/>
                        </a:xfrm>
                        <a:prstGeom prst="bentConnector3">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12DC6" id="Connector: Elbow 36" o:spid="_x0000_s1026" type="#_x0000_t34" style="position:absolute;margin-left:147.65pt;margin-top:3.2pt;width:44.5pt;height:134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" strokecolor="#5b9bd5 [3204]" strokeweight="1.5pt">
                <v:stroke endarrow="block"/>
              </v:shape>
            </w:pict>
          </mc:Fallback>
        </mc:AlternateContent>
      </w:r>
      <w:r w:rsidR="00E9253A">
        <w:rPr>
          <w:rFonts w:ascii="Tahoma" w:hAnsi="Tahoma" w:cs="Tahoma"/>
          <w:noProof/>
          <w:lang w:eastAsia="fr-FR"/>
        </w:rPr>
        <mc:AlternateContent>
          <mc:Choice Requires="wps">
            <w:drawing>
              <wp:anchor distT="0" distB="0" distL="114300" distR="114300" simplePos="0" relativeHeight="251698176" behindDoc="0" locked="0" layoutInCell="1" allowOverlap="1" wp14:anchorId="23B7B831" wp14:editId="29C27AD9">
                <wp:simplePos x="0" y="0"/>
                <wp:positionH relativeFrom="column">
                  <wp:posOffset>6327775</wp:posOffset>
                </wp:positionH>
                <wp:positionV relativeFrom="paragraph">
                  <wp:posOffset>197485</wp:posOffset>
                </wp:positionV>
                <wp:extent cx="599846" cy="1120775"/>
                <wp:effectExtent l="0" t="19050" r="29210" b="22225"/>
                <wp:wrapNone/>
                <wp:docPr id="25" name="Virage 25"/>
                <wp:cNvGraphicFramePr/>
                <a:graphic xmlns:a="http://schemas.openxmlformats.org/drawingml/2006/main">
                  <a:graphicData uri="http://schemas.microsoft.com/office/word/2010/wordprocessingShape">
                    <wps:wsp>
                      <wps:cNvSpPr/>
                      <wps:spPr>
                        <a:xfrm>
                          <a:off x="0" y="0"/>
                          <a:ext cx="599846" cy="1120775"/>
                        </a:xfrm>
                        <a:prstGeom prst="bentArrow">
                          <a:avLst>
                            <a:gd name="adj1" fmla="val 25000"/>
                            <a:gd name="adj2" fmla="val 25641"/>
                            <a:gd name="adj3" fmla="val 25000"/>
                            <a:gd name="adj4" fmla="val 43750"/>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37BE7" id="Virage 25" o:spid="_x0000_s1026" style="position:absolute;margin-left:498.25pt;margin-top:15.55pt;width:47.25pt;height:8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846,112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" path="m,1120775l,341258c,196320,117495,78825,262433,78825r187452,1l449885,,599846,153807,449885,307613r,-78826l262433,228787v-62116,,-112471,50355,-112471,112471l149962,1120775,,1120775xe" filled="f" strokecolor="white [3212]" strokeweight="1pt">
                <v:stroke joinstyle="miter"/>
                <v:path arrowok="t" o:connecttype="custom" o:connectlocs="0,1120775;0,341258;262433,78825;449885,78826;449885,0;599846,153807;449885,307613;449885,228787;262433,228787;149962,341258;149962,1120775;0,1120775" o:connectangles="0,0,0,0,0,0,0,0,0,0,0,0"/>
              </v:shape>
            </w:pict>
          </mc:Fallback>
        </mc:AlternateContent>
      </w:r>
    </w:p>
    <w:p w14:paraId="401E94FA" w14:textId="78621493" w:rsidR="00B22974" w:rsidRPr="00D4206E" w:rsidRDefault="00B947C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20032" behindDoc="0" locked="0" layoutInCell="1" allowOverlap="1" wp14:anchorId="63E583FD" wp14:editId="04E97CD5">
                <wp:simplePos x="0" y="0"/>
                <wp:positionH relativeFrom="column">
                  <wp:posOffset>3219450</wp:posOffset>
                </wp:positionH>
                <wp:positionV relativeFrom="paragraph">
                  <wp:posOffset>111760</wp:posOffset>
                </wp:positionV>
                <wp:extent cx="0" cy="510540"/>
                <wp:effectExtent l="76200" t="0" r="57150" b="60960"/>
                <wp:wrapNone/>
                <wp:docPr id="42" name="Straight Arrow Connector 42"/>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BB2B1" id="Straight Arrow Connector 42" o:spid="_x0000_s1026" type="#_x0000_t32" style="position:absolute;margin-left:253.5pt;margin-top:8.8pt;width:0;height:40.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" strokecolor="#5b9bd5" strokeweight="1.5pt">
                <v:stroke endarrow="block" joinstyle="miter"/>
              </v:shape>
            </w:pict>
          </mc:Fallback>
        </mc:AlternateContent>
      </w:r>
    </w:p>
    <w:p w14:paraId="357B5755" w14:textId="0F7C2E48" w:rsidR="00B22974" w:rsidRPr="00D4206E" w:rsidRDefault="00B947C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13888" behindDoc="0" locked="0" layoutInCell="1" allowOverlap="1" wp14:anchorId="524CD594" wp14:editId="1A1E8397">
                <wp:simplePos x="0" y="0"/>
                <wp:positionH relativeFrom="column">
                  <wp:posOffset>1473200</wp:posOffset>
                </wp:positionH>
                <wp:positionV relativeFrom="paragraph">
                  <wp:posOffset>33020</wp:posOffset>
                </wp:positionV>
                <wp:extent cx="0" cy="510540"/>
                <wp:effectExtent l="76200" t="0" r="57150" b="60960"/>
                <wp:wrapNone/>
                <wp:docPr id="34" name="Straight Arrow Connector 34"/>
                <wp:cNvGraphicFramePr/>
                <a:graphic xmlns:a="http://schemas.openxmlformats.org/drawingml/2006/main">
                  <a:graphicData uri="http://schemas.microsoft.com/office/word/2010/wordprocessingShape">
                    <wps:wsp>
                      <wps:cNvCnPr/>
                      <wps:spPr>
                        <a:xfrm>
                          <a:off x="0" y="0"/>
                          <a:ext cx="0" cy="51054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86506" id="Straight Arrow Connector 34" o:spid="_x0000_s1026" type="#_x0000_t32" style="position:absolute;margin-left:116pt;margin-top:2.6pt;width:0;height:40.2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" strokecolor="#5b9bd5 [3204]" strokeweight="1.5pt">
                <v:stroke endarrow="block" joinstyle="miter"/>
              </v:shape>
            </w:pict>
          </mc:Fallback>
        </mc:AlternateContent>
      </w:r>
      <w:r w:rsidR="00CB2299">
        <w:rPr>
          <w:rFonts w:ascii="Tahoma" w:hAnsi="Tahoma" w:cs="Tahoma"/>
          <w:noProof/>
          <w:lang w:eastAsia="fr-FR"/>
        </w:rPr>
        <mc:AlternateContent>
          <mc:Choice Requires="wps">
            <w:drawing>
              <wp:anchor distT="0" distB="0" distL="114300" distR="114300" simplePos="0" relativeHeight="251811840" behindDoc="0" locked="0" layoutInCell="1" allowOverlap="1" wp14:anchorId="537798DA" wp14:editId="0D01FB57">
                <wp:simplePos x="0" y="0"/>
                <wp:positionH relativeFrom="column">
                  <wp:posOffset>763905</wp:posOffset>
                </wp:positionH>
                <wp:positionV relativeFrom="paragraph">
                  <wp:posOffset>41910</wp:posOffset>
                </wp:positionV>
                <wp:extent cx="0" cy="510540"/>
                <wp:effectExtent l="76200" t="0" r="57150" b="60960"/>
                <wp:wrapNone/>
                <wp:docPr id="31" name="Straight Arrow Connector 31"/>
                <wp:cNvGraphicFramePr/>
                <a:graphic xmlns:a="http://schemas.openxmlformats.org/drawingml/2006/main">
                  <a:graphicData uri="http://schemas.microsoft.com/office/word/2010/wordprocessingShape">
                    <wps:wsp>
                      <wps:cNvCnPr/>
                      <wps:spPr>
                        <a:xfrm>
                          <a:off x="0" y="0"/>
                          <a:ext cx="0" cy="51054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24EC" id="Straight Arrow Connector 31" o:spid="_x0000_s1026" type="#_x0000_t32" style="position:absolute;margin-left:60.15pt;margin-top:3.3pt;width:0;height:40.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" strokecolor="#5b9bd5 [3204]" strokeweight="1.5pt">
                <v:stroke endarrow="block" joinstyle="miter"/>
              </v:shape>
            </w:pict>
          </mc:Fallback>
        </mc:AlternateContent>
      </w:r>
    </w:p>
    <w:p w14:paraId="786BE0F5" w14:textId="3542B44D" w:rsidR="00B22974" w:rsidRPr="00D4206E" w:rsidRDefault="00B22974" w:rsidP="00F53813">
      <w:pPr>
        <w:spacing w:after="0"/>
        <w:jc w:val="both"/>
        <w:rPr>
          <w:rFonts w:ascii="Tahoma" w:hAnsi="Tahoma" w:cs="Tahoma"/>
        </w:rPr>
      </w:pPr>
    </w:p>
    <w:p w14:paraId="59A37E14" w14:textId="33A9CF35" w:rsidR="00B22974" w:rsidRPr="00D4206E" w:rsidRDefault="00B947C6" w:rsidP="00F53813">
      <w:pPr>
        <w:spacing w:after="0"/>
        <w:jc w:val="both"/>
        <w:rPr>
          <w:rFonts w:ascii="Tahoma" w:hAnsi="Tahoma" w:cs="Tahoma"/>
        </w:rPr>
      </w:pPr>
      <w:r w:rsidRPr="00D4206E">
        <w:rPr>
          <w:rFonts w:ascii="Tahoma" w:hAnsi="Tahoma" w:cs="Tahoma"/>
          <w:noProof/>
          <w:lang w:eastAsia="fr-FR"/>
        </w:rPr>
        <mc:AlternateContent>
          <mc:Choice Requires="wps">
            <w:drawing>
              <wp:anchor distT="0" distB="0" distL="114300" distR="114300" simplePos="0" relativeHeight="251687936" behindDoc="0" locked="0" layoutInCell="1" allowOverlap="1" wp14:anchorId="7C46E059" wp14:editId="3D3E0942">
                <wp:simplePos x="0" y="0"/>
                <wp:positionH relativeFrom="column">
                  <wp:posOffset>4601210</wp:posOffset>
                </wp:positionH>
                <wp:positionV relativeFrom="paragraph">
                  <wp:posOffset>71120</wp:posOffset>
                </wp:positionV>
                <wp:extent cx="1446558" cy="477078"/>
                <wp:effectExtent l="0" t="0" r="1270" b="0"/>
                <wp:wrapNone/>
                <wp:docPr id="17" name="Rectangle 17"/>
                <wp:cNvGraphicFramePr/>
                <a:graphic xmlns:a="http://schemas.openxmlformats.org/drawingml/2006/main">
                  <a:graphicData uri="http://schemas.microsoft.com/office/word/2010/wordprocessingShape">
                    <wps:wsp>
                      <wps:cNvSpPr/>
                      <wps:spPr>
                        <a:xfrm>
                          <a:off x="0" y="0"/>
                          <a:ext cx="1446558" cy="477078"/>
                        </a:xfrm>
                        <a:prstGeom prst="rect">
                          <a:avLst/>
                        </a:prstGeom>
                        <a:solidFill>
                          <a:schemeClr val="bg2">
                            <a:lumMod val="50000"/>
                          </a:schemeClr>
                        </a:solidFill>
                        <a:ln w="12700" cap="flat" cmpd="sng" algn="ctr">
                          <a:noFill/>
                          <a:prstDash val="solid"/>
                          <a:miter lim="800000"/>
                        </a:ln>
                        <a:effectLst/>
                      </wps:spPr>
                      <wps:txbx>
                        <w:txbxContent>
                          <w:p w14:paraId="5D337492" w14:textId="207F6455" w:rsidR="0012497A" w:rsidRPr="00D74790" w:rsidRDefault="0012497A" w:rsidP="00D74790">
                            <w:pPr>
                              <w:spacing w:before="100" w:beforeAutospacing="1" w:after="0" w:line="240" w:lineRule="auto"/>
                              <w:jc w:val="center"/>
                              <w:rPr>
                                <w:color w:val="FFFFFF" w:themeColor="background1"/>
                                <w:sz w:val="16"/>
                                <w:szCs w:val="16"/>
                              </w:rPr>
                            </w:pPr>
                            <w:r w:rsidRPr="00D74790">
                              <w:rPr>
                                <w:color w:val="FFFFFF" w:themeColor="background1"/>
                                <w:sz w:val="16"/>
                                <w:szCs w:val="16"/>
                              </w:rPr>
                              <w:t>Dans un délai de huit jours ouvrables à compter de la réception de la plainte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6E059" id="Rectangle 17" o:spid="_x0000_s1029" style="position:absolute;left:0;text-align:left;margin-left:362.3pt;margin-top:5.6pt;width:113.9pt;height:3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" fillcolor="#747070 [1614]" stroked="f" strokeweight="1pt">
                <v:textbox>
                  <w:txbxContent>
                    <w:p w14:paraId="5D337492" w14:textId="207F6455" w:rsidR="0012497A" w:rsidRPr="00D74790" w:rsidRDefault="0012497A" w:rsidP="00D74790">
                      <w:pPr>
                        <w:spacing w:before="100" w:beforeAutospacing="1" w:after="0" w:line="240" w:lineRule="auto"/>
                        <w:jc w:val="center"/>
                        <w:rPr>
                          <w:color w:val="FFFFFF" w:themeColor="background1"/>
                          <w:sz w:val="16"/>
                          <w:szCs w:val="16"/>
                        </w:rPr>
                      </w:pPr>
                      <w:r w:rsidRPr="00D74790">
                        <w:rPr>
                          <w:color w:val="FFFFFF" w:themeColor="background1"/>
                          <w:sz w:val="16"/>
                          <w:szCs w:val="16"/>
                        </w:rPr>
                        <w:t>Dans un délai de huit jours ouvrables à compter de la réception de la plainte</w:t>
                      </w:r>
                    </w:p>
                  </w:txbxContent>
                </v:textbox>
              </v:rect>
            </w:pict>
          </mc:Fallback>
        </mc:AlternateContent>
      </w:r>
      <w:r w:rsidRPr="00D4206E">
        <w:rPr>
          <w:rFonts w:ascii="Tahoma" w:hAnsi="Tahoma" w:cs="Tahoma"/>
          <w:noProof/>
          <w:lang w:eastAsia="fr-FR"/>
        </w:rPr>
        <mc:AlternateContent>
          <mc:Choice Requires="wps">
            <w:drawing>
              <wp:anchor distT="0" distB="0" distL="114300" distR="114300" simplePos="0" relativeHeight="251667456" behindDoc="0" locked="0" layoutInCell="1" allowOverlap="1" wp14:anchorId="663F5D5F" wp14:editId="455C7372">
                <wp:simplePos x="0" y="0"/>
                <wp:positionH relativeFrom="column">
                  <wp:posOffset>2480945</wp:posOffset>
                </wp:positionH>
                <wp:positionV relativeFrom="paragraph">
                  <wp:posOffset>108585</wp:posOffset>
                </wp:positionV>
                <wp:extent cx="1478280" cy="477078"/>
                <wp:effectExtent l="0" t="0" r="7620" b="0"/>
                <wp:wrapNone/>
                <wp:docPr id="7" name="Rectangle 7"/>
                <wp:cNvGraphicFramePr/>
                <a:graphic xmlns:a="http://schemas.openxmlformats.org/drawingml/2006/main">
                  <a:graphicData uri="http://schemas.microsoft.com/office/word/2010/wordprocessingShape">
                    <wps:wsp>
                      <wps:cNvSpPr/>
                      <wps:spPr>
                        <a:xfrm>
                          <a:off x="0" y="0"/>
                          <a:ext cx="1478280" cy="477078"/>
                        </a:xfrm>
                        <a:prstGeom prst="rect">
                          <a:avLst/>
                        </a:prstGeom>
                        <a:solidFill>
                          <a:schemeClr val="accent3">
                            <a:lumMod val="40000"/>
                            <a:lumOff val="60000"/>
                          </a:schemeClr>
                        </a:solidFill>
                        <a:ln w="12700" cap="flat" cmpd="sng" algn="ctr">
                          <a:noFill/>
                          <a:prstDash val="solid"/>
                          <a:miter lim="800000"/>
                        </a:ln>
                        <a:effectLst/>
                      </wps:spPr>
                      <wps:txbx>
                        <w:txbxContent>
                          <w:p w14:paraId="06FC1AA4" w14:textId="1AF74ABA" w:rsidR="0012497A" w:rsidRPr="001E2D0C" w:rsidRDefault="0012497A" w:rsidP="001E2D0C">
                            <w:pPr>
                              <w:spacing w:before="100" w:beforeAutospacing="1" w:after="0" w:line="240" w:lineRule="auto"/>
                              <w:jc w:val="both"/>
                              <w:rPr>
                                <w:sz w:val="16"/>
                                <w:szCs w:val="16"/>
                              </w:rPr>
                            </w:pPr>
                            <w:r>
                              <w:rPr>
                                <w:sz w:val="16"/>
                                <w:szCs w:val="16"/>
                              </w:rPr>
                              <w:t>Convocation du comité de gestion des plaines au niveau de l’UGP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F5D5F" id="Rectangle 7" o:spid="_x0000_s1030" style="position:absolute;left:0;text-align:left;margin-left:195.35pt;margin-top:8.55pt;width:116.4pt;height: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" fillcolor="#dbdbdb [1302]" stroked="f" strokeweight="1pt">
                <v:textbox>
                  <w:txbxContent>
                    <w:p w14:paraId="06FC1AA4" w14:textId="1AF74ABA" w:rsidR="0012497A" w:rsidRPr="001E2D0C" w:rsidRDefault="0012497A" w:rsidP="001E2D0C">
                      <w:pPr>
                        <w:spacing w:before="100" w:beforeAutospacing="1" w:after="0" w:line="240" w:lineRule="auto"/>
                        <w:jc w:val="both"/>
                        <w:rPr>
                          <w:sz w:val="16"/>
                          <w:szCs w:val="16"/>
                        </w:rPr>
                      </w:pPr>
                      <w:r>
                        <w:rPr>
                          <w:sz w:val="16"/>
                          <w:szCs w:val="16"/>
                        </w:rPr>
                        <w:t>Convocation du comité de gestion des plaines au niveau de l’UGP</w:t>
                      </w:r>
                    </w:p>
                  </w:txbxContent>
                </v:textbox>
              </v:rect>
            </w:pict>
          </mc:Fallback>
        </mc:AlternateContent>
      </w:r>
    </w:p>
    <w:p w14:paraId="70470DFE" w14:textId="75A3625C" w:rsidR="00B22974" w:rsidRPr="00D4206E" w:rsidRDefault="007D754A"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27200" behindDoc="0" locked="0" layoutInCell="1" allowOverlap="1" wp14:anchorId="7C32C386" wp14:editId="412DB4F2">
                <wp:simplePos x="0" y="0"/>
                <wp:positionH relativeFrom="column">
                  <wp:posOffset>4021455</wp:posOffset>
                </wp:positionH>
                <wp:positionV relativeFrom="paragraph">
                  <wp:posOffset>133985</wp:posOffset>
                </wp:positionV>
                <wp:extent cx="539750" cy="12700"/>
                <wp:effectExtent l="0" t="57150" r="31750" b="101600"/>
                <wp:wrapNone/>
                <wp:docPr id="54" name="Straight Arrow Connector 54"/>
                <wp:cNvGraphicFramePr/>
                <a:graphic xmlns:a="http://schemas.openxmlformats.org/drawingml/2006/main">
                  <a:graphicData uri="http://schemas.microsoft.com/office/word/2010/wordprocessingShape">
                    <wps:wsp>
                      <wps:cNvCnPr/>
                      <wps:spPr>
                        <a:xfrm>
                          <a:off x="0" y="0"/>
                          <a:ext cx="539750" cy="12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8921C" id="Straight Arrow Connector 54" o:spid="_x0000_s1026" type="#_x0000_t32" style="position:absolute;margin-left:316.65pt;margin-top:10.55pt;width:42.5pt;height: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" strokecolor="#5b9bd5 [3204]" strokeweight="1.5pt">
                <v:stroke endarrow="block" joinstyle="miter"/>
              </v:shape>
            </w:pict>
          </mc:Fallback>
        </mc:AlternateContent>
      </w:r>
      <w:r w:rsidR="00B947C6" w:rsidRPr="00D4206E">
        <w:rPr>
          <w:rFonts w:ascii="Tahoma" w:hAnsi="Tahoma" w:cs="Tahoma"/>
          <w:noProof/>
          <w:lang w:eastAsia="fr-FR"/>
        </w:rPr>
        <mc:AlternateContent>
          <mc:Choice Requires="wps">
            <w:drawing>
              <wp:anchor distT="0" distB="0" distL="114300" distR="114300" simplePos="0" relativeHeight="251661312" behindDoc="0" locked="0" layoutInCell="1" allowOverlap="1" wp14:anchorId="10FCC03E" wp14:editId="45DCD250">
                <wp:simplePos x="0" y="0"/>
                <wp:positionH relativeFrom="column">
                  <wp:posOffset>1068705</wp:posOffset>
                </wp:positionH>
                <wp:positionV relativeFrom="paragraph">
                  <wp:posOffset>45085</wp:posOffset>
                </wp:positionV>
                <wp:extent cx="781050" cy="609600"/>
                <wp:effectExtent l="0" t="0" r="0" b="0"/>
                <wp:wrapNone/>
                <wp:docPr id="4" name="Rectangle 4"/>
                <wp:cNvGraphicFramePr/>
                <a:graphic xmlns:a="http://schemas.openxmlformats.org/drawingml/2006/main">
                  <a:graphicData uri="http://schemas.microsoft.com/office/word/2010/wordprocessingShape">
                    <wps:wsp>
                      <wps:cNvSpPr/>
                      <wps:spPr>
                        <a:xfrm>
                          <a:off x="0" y="0"/>
                          <a:ext cx="781050" cy="609600"/>
                        </a:xfrm>
                        <a:prstGeom prst="rect">
                          <a:avLst/>
                        </a:prstGeom>
                        <a:solidFill>
                          <a:schemeClr val="accent6">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5487C0AF" w14:textId="72651A16" w:rsidR="0012497A" w:rsidRPr="00921C52" w:rsidRDefault="0012497A" w:rsidP="00D74790">
                            <w:pPr>
                              <w:spacing w:before="100" w:beforeAutospacing="1" w:after="0" w:line="240" w:lineRule="auto"/>
                              <w:jc w:val="center"/>
                              <w:rPr>
                                <w:sz w:val="16"/>
                                <w:szCs w:val="16"/>
                              </w:rPr>
                            </w:pPr>
                            <w:r w:rsidRPr="00921C52">
                              <w:rPr>
                                <w:sz w:val="16"/>
                                <w:szCs w:val="16"/>
                              </w:rPr>
                              <w:t>Confirmation de la réception de la plainte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CC03E" id="Rectangle 4" o:spid="_x0000_s1031" style="position:absolute;left:0;text-align:left;margin-left:84.15pt;margin-top:3.55pt;width:6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" fillcolor="#e2efd9 [665]" stroked="f" strokeweight="1pt">
                <v:textbox>
                  <w:txbxContent>
                    <w:p w14:paraId="5487C0AF" w14:textId="72651A16" w:rsidR="0012497A" w:rsidRPr="00921C52" w:rsidRDefault="0012497A" w:rsidP="00D74790">
                      <w:pPr>
                        <w:spacing w:before="100" w:beforeAutospacing="1" w:after="0" w:line="240" w:lineRule="auto"/>
                        <w:jc w:val="center"/>
                        <w:rPr>
                          <w:sz w:val="16"/>
                          <w:szCs w:val="16"/>
                        </w:rPr>
                      </w:pPr>
                      <w:r w:rsidRPr="00921C52">
                        <w:rPr>
                          <w:sz w:val="16"/>
                          <w:szCs w:val="16"/>
                        </w:rPr>
                        <w:t>Confirmation de la réception de la plainte</w:t>
                      </w:r>
                    </w:p>
                  </w:txbxContent>
                </v:textbox>
              </v:rect>
            </w:pict>
          </mc:Fallback>
        </mc:AlternateContent>
      </w:r>
      <w:r w:rsidR="00CB2299" w:rsidRPr="00D4206E">
        <w:rPr>
          <w:rFonts w:ascii="Tahoma" w:hAnsi="Tahoma" w:cs="Tahoma"/>
          <w:noProof/>
          <w:lang w:eastAsia="fr-FR"/>
        </w:rPr>
        <mc:AlternateContent>
          <mc:Choice Requires="wps">
            <w:drawing>
              <wp:anchor distT="0" distB="0" distL="114300" distR="114300" simplePos="0" relativeHeight="251663360" behindDoc="0" locked="0" layoutInCell="1" allowOverlap="1" wp14:anchorId="0AF1AA60" wp14:editId="6212B4A7">
                <wp:simplePos x="0" y="0"/>
                <wp:positionH relativeFrom="column">
                  <wp:posOffset>243205</wp:posOffset>
                </wp:positionH>
                <wp:positionV relativeFrom="paragraph">
                  <wp:posOffset>38735</wp:posOffset>
                </wp:positionV>
                <wp:extent cx="736600" cy="596900"/>
                <wp:effectExtent l="0" t="0" r="6350" b="0"/>
                <wp:wrapNone/>
                <wp:docPr id="5" name="Rectangle 5"/>
                <wp:cNvGraphicFramePr/>
                <a:graphic xmlns:a="http://schemas.openxmlformats.org/drawingml/2006/main">
                  <a:graphicData uri="http://schemas.microsoft.com/office/word/2010/wordprocessingShape">
                    <wps:wsp>
                      <wps:cNvSpPr/>
                      <wps:spPr>
                        <a:xfrm>
                          <a:off x="0" y="0"/>
                          <a:ext cx="736600" cy="596900"/>
                        </a:xfrm>
                        <a:prstGeom prst="rect">
                          <a:avLst/>
                        </a:prstGeom>
                        <a:solidFill>
                          <a:srgbClr val="FFC000"/>
                        </a:solidFill>
                        <a:ln w="12700" cap="flat" cmpd="sng" algn="ctr">
                          <a:noFill/>
                          <a:prstDash val="solid"/>
                          <a:miter lim="800000"/>
                        </a:ln>
                        <a:effectLst/>
                      </wps:spPr>
                      <wps:txbx>
                        <w:txbxContent>
                          <w:p w14:paraId="7A65B601" w14:textId="060BC793" w:rsidR="0012497A" w:rsidRPr="00921C52" w:rsidRDefault="0012497A" w:rsidP="00D74790">
                            <w:pPr>
                              <w:spacing w:before="100" w:beforeAutospacing="1" w:after="0" w:line="240" w:lineRule="auto"/>
                              <w:jc w:val="center"/>
                              <w:rPr>
                                <w:sz w:val="16"/>
                                <w:szCs w:val="16"/>
                              </w:rPr>
                            </w:pPr>
                            <w:r w:rsidRPr="00921C52">
                              <w:rPr>
                                <w:sz w:val="16"/>
                                <w:szCs w:val="16"/>
                              </w:rPr>
                              <w:t>Rejet de la réception de la plainte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1AA60" id="Rectangle 5" o:spid="_x0000_s1032" style="position:absolute;left:0;text-align:left;margin-left:19.15pt;margin-top:3.05pt;width:58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" fillcolor="#ffc000" stroked="f" strokeweight="1pt">
                <v:textbox>
                  <w:txbxContent>
                    <w:p w14:paraId="7A65B601" w14:textId="060BC793" w:rsidR="0012497A" w:rsidRPr="00921C52" w:rsidRDefault="0012497A" w:rsidP="00D74790">
                      <w:pPr>
                        <w:spacing w:before="100" w:beforeAutospacing="1" w:after="0" w:line="240" w:lineRule="auto"/>
                        <w:jc w:val="center"/>
                        <w:rPr>
                          <w:sz w:val="16"/>
                          <w:szCs w:val="16"/>
                        </w:rPr>
                      </w:pPr>
                      <w:r w:rsidRPr="00921C52">
                        <w:rPr>
                          <w:sz w:val="16"/>
                          <w:szCs w:val="16"/>
                        </w:rPr>
                        <w:t>Rejet de la réception de la plainte</w:t>
                      </w:r>
                    </w:p>
                  </w:txbxContent>
                </v:textbox>
              </v:rect>
            </w:pict>
          </mc:Fallback>
        </mc:AlternateContent>
      </w:r>
    </w:p>
    <w:p w14:paraId="5BA60D77" w14:textId="1DAC9B4A" w:rsidR="00B22974" w:rsidRPr="00D4206E" w:rsidRDefault="00B22974" w:rsidP="00F53813">
      <w:pPr>
        <w:spacing w:after="0"/>
        <w:jc w:val="both"/>
        <w:rPr>
          <w:rFonts w:ascii="Tahoma" w:hAnsi="Tahoma" w:cs="Tahoma"/>
        </w:rPr>
      </w:pPr>
    </w:p>
    <w:p w14:paraId="10E1A26C" w14:textId="75D691C3" w:rsidR="00C16F58" w:rsidRPr="00D4206E" w:rsidRDefault="007D754A" w:rsidP="001E2D0C">
      <w:r>
        <w:rPr>
          <w:rFonts w:ascii="Tahoma" w:hAnsi="Tahoma" w:cs="Tahoma"/>
          <w:noProof/>
          <w:lang w:eastAsia="fr-FR"/>
        </w:rPr>
        <mc:AlternateContent>
          <mc:Choice Requires="wps">
            <w:drawing>
              <wp:anchor distT="0" distB="0" distL="114300" distR="114300" simplePos="0" relativeHeight="251825152" behindDoc="0" locked="0" layoutInCell="1" allowOverlap="1" wp14:anchorId="32D37D29" wp14:editId="592C9F17">
                <wp:simplePos x="0" y="0"/>
                <wp:positionH relativeFrom="column">
                  <wp:posOffset>3238500</wp:posOffset>
                </wp:positionH>
                <wp:positionV relativeFrom="paragraph">
                  <wp:posOffset>56515</wp:posOffset>
                </wp:positionV>
                <wp:extent cx="0" cy="510540"/>
                <wp:effectExtent l="76200" t="0" r="57150" b="60960"/>
                <wp:wrapNone/>
                <wp:docPr id="53" name="Straight Arrow Connector 53"/>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D3E44" id="Straight Arrow Connector 53" o:spid="_x0000_s1026" type="#_x0000_t32" style="position:absolute;margin-left:255pt;margin-top:4.45pt;width:0;height:40.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" strokecolor="#5b9bd5" strokeweight="1.5pt">
                <v:stroke endarrow="block" joinstyle="miter"/>
              </v:shape>
            </w:pict>
          </mc:Fallback>
        </mc:AlternateContent>
      </w:r>
    </w:p>
    <w:p w14:paraId="5D9F800F" w14:textId="2769122A" w:rsidR="00C16F58" w:rsidRPr="00D4206E" w:rsidRDefault="00B947C6" w:rsidP="001E2D0C">
      <w:r>
        <w:rPr>
          <w:rFonts w:ascii="Tahoma" w:hAnsi="Tahoma" w:cs="Tahoma"/>
          <w:noProof/>
          <w:lang w:eastAsia="fr-FR"/>
        </w:rPr>
        <mc:AlternateContent>
          <mc:Choice Requires="wps">
            <w:drawing>
              <wp:anchor distT="0" distB="0" distL="114300" distR="114300" simplePos="0" relativeHeight="251700224" behindDoc="0" locked="0" layoutInCell="1" allowOverlap="1" wp14:anchorId="6E08EAC5" wp14:editId="3735A752">
                <wp:simplePos x="0" y="0"/>
                <wp:positionH relativeFrom="page">
                  <wp:align>right</wp:align>
                </wp:positionH>
                <wp:positionV relativeFrom="paragraph">
                  <wp:posOffset>244475</wp:posOffset>
                </wp:positionV>
                <wp:extent cx="214630" cy="341658"/>
                <wp:effectExtent l="0" t="0" r="0" b="0"/>
                <wp:wrapNone/>
                <wp:docPr id="26" name="Flèche vers le bas 26"/>
                <wp:cNvGraphicFramePr/>
                <a:graphic xmlns:a="http://schemas.openxmlformats.org/drawingml/2006/main">
                  <a:graphicData uri="http://schemas.microsoft.com/office/word/2010/wordprocessingShape">
                    <wps:wsp>
                      <wps:cNvSpPr/>
                      <wps:spPr>
                        <a:xfrm>
                          <a:off x="0" y="0"/>
                          <a:ext cx="214630" cy="341658"/>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06D3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6" o:spid="_x0000_s1026" type="#_x0000_t67" style="position:absolute;margin-left:-34.3pt;margin-top:19.25pt;width:16.9pt;height:26.9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" adj="14815" filled="f" stroked="f" strokeweight="1pt">
                <w10:wrap anchorx="page"/>
              </v:shape>
            </w:pict>
          </mc:Fallback>
        </mc:AlternateContent>
      </w:r>
      <w:r>
        <w:rPr>
          <w:rFonts w:ascii="Tahoma" w:hAnsi="Tahoma" w:cs="Tahoma"/>
          <w:noProof/>
          <w:lang w:eastAsia="fr-FR"/>
        </w:rPr>
        <mc:AlternateContent>
          <mc:Choice Requires="wps">
            <w:drawing>
              <wp:anchor distT="0" distB="0" distL="114300" distR="114300" simplePos="0" relativeHeight="251817984" behindDoc="0" locked="0" layoutInCell="1" allowOverlap="1" wp14:anchorId="7EA740E4" wp14:editId="1ABEE2E9">
                <wp:simplePos x="0" y="0"/>
                <wp:positionH relativeFrom="column">
                  <wp:posOffset>649605</wp:posOffset>
                </wp:positionH>
                <wp:positionV relativeFrom="paragraph">
                  <wp:posOffset>5715</wp:posOffset>
                </wp:positionV>
                <wp:extent cx="1250950" cy="177800"/>
                <wp:effectExtent l="0" t="0" r="25400" b="31750"/>
                <wp:wrapNone/>
                <wp:docPr id="41" name="Connector: Elbow 41"/>
                <wp:cNvGraphicFramePr/>
                <a:graphic xmlns:a="http://schemas.openxmlformats.org/drawingml/2006/main">
                  <a:graphicData uri="http://schemas.microsoft.com/office/word/2010/wordprocessingShape">
                    <wps:wsp>
                      <wps:cNvCnPr/>
                      <wps:spPr>
                        <a:xfrm>
                          <a:off x="0" y="0"/>
                          <a:ext cx="1250950" cy="177800"/>
                        </a:xfrm>
                        <a:prstGeom prst="bentConnector3">
                          <a:avLst>
                            <a:gd name="adj1" fmla="val 1667"/>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245EE" id="Connector: Elbow 41" o:spid="_x0000_s1026" type="#_x0000_t34" style="position:absolute;margin-left:51.15pt;margin-top:.45pt;width:98.5pt;height: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" adj="360" strokecolor="#5b9bd5 [3204]" strokeweight="1.5pt"/>
            </w:pict>
          </mc:Fallback>
        </mc:AlternateContent>
      </w:r>
    </w:p>
    <w:p w14:paraId="1162033F" w14:textId="01B50737" w:rsidR="00C16F58" w:rsidRDefault="00D74790" w:rsidP="001E2D0C">
      <w:r>
        <w:rPr>
          <w:rFonts w:ascii="Tahoma" w:hAnsi="Tahoma" w:cs="Tahoma"/>
          <w:noProof/>
          <w:lang w:eastAsia="fr-FR"/>
        </w:rPr>
        <mc:AlternateContent>
          <mc:Choice Requires="wps">
            <w:drawing>
              <wp:anchor distT="0" distB="0" distL="114300" distR="114300" simplePos="0" relativeHeight="251837440" behindDoc="0" locked="0" layoutInCell="1" allowOverlap="1" wp14:anchorId="11F99DEA" wp14:editId="444620BF">
                <wp:simplePos x="0" y="0"/>
                <wp:positionH relativeFrom="column">
                  <wp:posOffset>4046855</wp:posOffset>
                </wp:positionH>
                <wp:positionV relativeFrom="paragraph">
                  <wp:posOffset>266065</wp:posOffset>
                </wp:positionV>
                <wp:extent cx="539750" cy="12700"/>
                <wp:effectExtent l="0" t="57150" r="31750" b="101600"/>
                <wp:wrapNone/>
                <wp:docPr id="64" name="Straight Arrow Connector 64"/>
                <wp:cNvGraphicFramePr/>
                <a:graphic xmlns:a="http://schemas.openxmlformats.org/drawingml/2006/main">
                  <a:graphicData uri="http://schemas.microsoft.com/office/word/2010/wordprocessingShape">
                    <wps:wsp>
                      <wps:cNvCnPr/>
                      <wps:spPr>
                        <a:xfrm>
                          <a:off x="0" y="0"/>
                          <a:ext cx="539750" cy="12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57203" id="Straight Arrow Connector 64" o:spid="_x0000_s1026" type="#_x0000_t32" style="position:absolute;margin-left:318.65pt;margin-top:20.95pt;width:42.5pt;height:1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" strokecolor="#5b9bd5 [3204]" strokeweight="1.5pt">
                <v:stroke endarrow="block" joinstyle="miter"/>
              </v:shape>
            </w:pict>
          </mc:Fallback>
        </mc:AlternateContent>
      </w:r>
      <w:r w:rsidR="00FF0863" w:rsidRPr="00D4206E">
        <w:rPr>
          <w:rFonts w:ascii="Tahoma" w:hAnsi="Tahoma" w:cs="Tahoma"/>
          <w:noProof/>
          <w:lang w:eastAsia="fr-FR"/>
        </w:rPr>
        <mc:AlternateContent>
          <mc:Choice Requires="wps">
            <w:drawing>
              <wp:anchor distT="0" distB="0" distL="114300" distR="114300" simplePos="0" relativeHeight="251689984" behindDoc="0" locked="0" layoutInCell="1" allowOverlap="1" wp14:anchorId="7303721D" wp14:editId="4BA5DD51">
                <wp:simplePos x="0" y="0"/>
                <wp:positionH relativeFrom="column">
                  <wp:posOffset>4618355</wp:posOffset>
                </wp:positionH>
                <wp:positionV relativeFrom="paragraph">
                  <wp:posOffset>8255</wp:posOffset>
                </wp:positionV>
                <wp:extent cx="1430600" cy="532130"/>
                <wp:effectExtent l="0" t="0" r="0" b="1270"/>
                <wp:wrapNone/>
                <wp:docPr id="18" name="Rectangle 18"/>
                <wp:cNvGraphicFramePr/>
                <a:graphic xmlns:a="http://schemas.openxmlformats.org/drawingml/2006/main">
                  <a:graphicData uri="http://schemas.microsoft.com/office/word/2010/wordprocessingShape">
                    <wps:wsp>
                      <wps:cNvSpPr/>
                      <wps:spPr>
                        <a:xfrm>
                          <a:off x="0" y="0"/>
                          <a:ext cx="1430600" cy="532130"/>
                        </a:xfrm>
                        <a:prstGeom prst="rect">
                          <a:avLst/>
                        </a:prstGeom>
                        <a:solidFill>
                          <a:schemeClr val="accent6">
                            <a:lumMod val="20000"/>
                            <a:lumOff val="80000"/>
                          </a:schemeClr>
                        </a:solidFill>
                        <a:ln w="12700" cap="flat" cmpd="sng" algn="ctr">
                          <a:noFill/>
                          <a:prstDash val="solid"/>
                          <a:miter lim="800000"/>
                        </a:ln>
                        <a:effectLst/>
                      </wps:spPr>
                      <wps:txbx>
                        <w:txbxContent>
                          <w:p w14:paraId="2D0BEDD0" w14:textId="405D6CED" w:rsidR="0012497A" w:rsidRPr="001E2D0C" w:rsidRDefault="0012497A" w:rsidP="00D74790">
                            <w:pPr>
                              <w:spacing w:before="100" w:beforeAutospacing="1" w:after="0" w:line="240" w:lineRule="auto"/>
                              <w:jc w:val="center"/>
                              <w:rPr>
                                <w:sz w:val="16"/>
                                <w:szCs w:val="16"/>
                              </w:rPr>
                            </w:pPr>
                            <w:r w:rsidRPr="005D3367">
                              <w:rPr>
                                <w:sz w:val="16"/>
                                <w:szCs w:val="16"/>
                              </w:rPr>
                              <w:t>Agir sur la décision / mesure corrective dans les 5 jours</w:t>
                            </w:r>
                            <w:r>
                              <w:rPr>
                                <w:sz w:val="16"/>
                                <w:szCs w:val="16"/>
                              </w:rPr>
                              <w:t xml:space="preserve"> ouvrables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3721D" id="Rectangle 18" o:spid="_x0000_s1033" style="position:absolute;margin-left:363.65pt;margin-top:.65pt;width:112.65pt;height:4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" fillcolor="#e2efd9 [665]" stroked="f" strokeweight="1pt">
                <v:textbox>
                  <w:txbxContent>
                    <w:p w14:paraId="2D0BEDD0" w14:textId="405D6CED" w:rsidR="0012497A" w:rsidRPr="001E2D0C" w:rsidRDefault="0012497A" w:rsidP="00D74790">
                      <w:pPr>
                        <w:spacing w:before="100" w:beforeAutospacing="1" w:after="0" w:line="240" w:lineRule="auto"/>
                        <w:jc w:val="center"/>
                        <w:rPr>
                          <w:sz w:val="16"/>
                          <w:szCs w:val="16"/>
                        </w:rPr>
                      </w:pPr>
                      <w:r w:rsidRPr="005D3367">
                        <w:rPr>
                          <w:sz w:val="16"/>
                          <w:szCs w:val="16"/>
                        </w:rPr>
                        <w:t>Agir sur la décision / mesure corrective dans les 5 jours</w:t>
                      </w:r>
                      <w:r>
                        <w:rPr>
                          <w:sz w:val="16"/>
                          <w:szCs w:val="16"/>
                        </w:rPr>
                        <w:t xml:space="preserve"> ouvrables</w:t>
                      </w:r>
                    </w:p>
                  </w:txbxContent>
                </v:textbox>
              </v:rect>
            </w:pict>
          </mc:Fallback>
        </mc:AlternateContent>
      </w:r>
      <w:r w:rsidR="007D754A" w:rsidRPr="00D4206E">
        <w:rPr>
          <w:rFonts w:ascii="Tahoma" w:hAnsi="Tahoma" w:cs="Tahoma"/>
          <w:noProof/>
          <w:lang w:eastAsia="fr-FR"/>
        </w:rPr>
        <mc:AlternateContent>
          <mc:Choice Requires="wps">
            <w:drawing>
              <wp:anchor distT="0" distB="0" distL="114300" distR="114300" simplePos="0" relativeHeight="251669504" behindDoc="0" locked="0" layoutInCell="1" allowOverlap="1" wp14:anchorId="6AB57418" wp14:editId="6F692399">
                <wp:simplePos x="0" y="0"/>
                <wp:positionH relativeFrom="column">
                  <wp:posOffset>2514600</wp:posOffset>
                </wp:positionH>
                <wp:positionV relativeFrom="paragraph">
                  <wp:posOffset>6350</wp:posOffset>
                </wp:positionV>
                <wp:extent cx="1494845" cy="532738"/>
                <wp:effectExtent l="0" t="0" r="0" b="1270"/>
                <wp:wrapNone/>
                <wp:docPr id="8" name="Rectangle 8"/>
                <wp:cNvGraphicFramePr/>
                <a:graphic xmlns:a="http://schemas.openxmlformats.org/drawingml/2006/main">
                  <a:graphicData uri="http://schemas.microsoft.com/office/word/2010/wordprocessingShape">
                    <wps:wsp>
                      <wps:cNvSpPr/>
                      <wps:spPr>
                        <a:xfrm>
                          <a:off x="0" y="0"/>
                          <a:ext cx="1494845" cy="532738"/>
                        </a:xfrm>
                        <a:prstGeom prst="rect">
                          <a:avLst/>
                        </a:prstGeom>
                        <a:solidFill>
                          <a:schemeClr val="accent5">
                            <a:lumMod val="40000"/>
                            <a:lumOff val="60000"/>
                          </a:schemeClr>
                        </a:solidFill>
                        <a:ln w="12700" cap="flat" cmpd="sng" algn="ctr">
                          <a:noFill/>
                          <a:prstDash val="solid"/>
                          <a:miter lim="800000"/>
                        </a:ln>
                        <a:effectLst/>
                      </wps:spPr>
                      <wps:txbx>
                        <w:txbxContent>
                          <w:p w14:paraId="429ACC1C" w14:textId="60ABDC14" w:rsidR="0012497A" w:rsidRPr="001E2D0C" w:rsidRDefault="0012497A" w:rsidP="00D74790">
                            <w:pPr>
                              <w:spacing w:before="100" w:beforeAutospacing="1" w:after="0" w:line="240" w:lineRule="auto"/>
                              <w:jc w:val="center"/>
                              <w:rPr>
                                <w:sz w:val="16"/>
                                <w:szCs w:val="16"/>
                              </w:rPr>
                            </w:pPr>
                            <w:r>
                              <w:rPr>
                                <w:sz w:val="16"/>
                                <w:szCs w:val="16"/>
                              </w:rPr>
                              <w:t>Traitement de la plainte par le comité de gestion des plaines au niveau de l’UGP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57418" id="Rectangle 8" o:spid="_x0000_s1034" style="position:absolute;margin-left:198pt;margin-top:.5pt;width:117.7pt;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" fillcolor="#b4c6e7 [1304]" stroked="f" strokeweight="1pt">
                <v:textbox>
                  <w:txbxContent>
                    <w:p w14:paraId="429ACC1C" w14:textId="60ABDC14" w:rsidR="0012497A" w:rsidRPr="001E2D0C" w:rsidRDefault="0012497A" w:rsidP="00D74790">
                      <w:pPr>
                        <w:spacing w:before="100" w:beforeAutospacing="1" w:after="0" w:line="240" w:lineRule="auto"/>
                        <w:jc w:val="center"/>
                        <w:rPr>
                          <w:sz w:val="16"/>
                          <w:szCs w:val="16"/>
                        </w:rPr>
                      </w:pPr>
                      <w:r>
                        <w:rPr>
                          <w:sz w:val="16"/>
                          <w:szCs w:val="16"/>
                        </w:rPr>
                        <w:t>Traitement de la plainte par le comité de gestion des plaines au niveau de l’UGP</w:t>
                      </w:r>
                    </w:p>
                  </w:txbxContent>
                </v:textbox>
              </v:rect>
            </w:pict>
          </mc:Fallback>
        </mc:AlternateContent>
      </w:r>
    </w:p>
    <w:p w14:paraId="5BDFDD8F" w14:textId="466AC62A" w:rsidR="00C16F58" w:rsidRDefault="00F9642B" w:rsidP="001E2D0C">
      <w:r>
        <w:rPr>
          <w:rFonts w:ascii="Tahoma" w:hAnsi="Tahoma" w:cs="Tahoma"/>
          <w:noProof/>
          <w:lang w:eastAsia="fr-FR"/>
        </w:rPr>
        <mc:AlternateContent>
          <mc:Choice Requires="wps">
            <w:drawing>
              <wp:anchor distT="0" distB="0" distL="114300" distR="114300" simplePos="0" relativeHeight="251730944" behindDoc="0" locked="0" layoutInCell="1" allowOverlap="1" wp14:anchorId="5F2E68BE" wp14:editId="39F19037">
                <wp:simplePos x="0" y="0"/>
                <wp:positionH relativeFrom="column">
                  <wp:posOffset>28575</wp:posOffset>
                </wp:positionH>
                <wp:positionV relativeFrom="paragraph">
                  <wp:posOffset>15875</wp:posOffset>
                </wp:positionV>
                <wp:extent cx="556591" cy="222636"/>
                <wp:effectExtent l="0" t="0" r="0" b="0"/>
                <wp:wrapNone/>
                <wp:docPr id="43" name="Flèche droite 43"/>
                <wp:cNvGraphicFramePr/>
                <a:graphic xmlns:a="http://schemas.openxmlformats.org/drawingml/2006/main">
                  <a:graphicData uri="http://schemas.microsoft.com/office/word/2010/wordprocessingShape">
                    <wps:wsp>
                      <wps:cNvSpPr/>
                      <wps:spPr>
                        <a:xfrm>
                          <a:off x="0" y="0"/>
                          <a:ext cx="556591" cy="222636"/>
                        </a:xfrm>
                        <a:prstGeom prst="right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C69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3" o:spid="_x0000_s1026" type="#_x0000_t13" style="position:absolute;margin-left:2.25pt;margin-top:1.25pt;width:43.85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" adj="17280" filled="f" stroked="f" strokeweight="1pt"/>
            </w:pict>
          </mc:Fallback>
        </mc:AlternateContent>
      </w:r>
      <w:r w:rsidR="007D754A">
        <w:rPr>
          <w:rFonts w:ascii="Tahoma" w:hAnsi="Tahoma" w:cs="Tahoma"/>
          <w:noProof/>
          <w:lang w:eastAsia="fr-FR"/>
        </w:rPr>
        <mc:AlternateContent>
          <mc:Choice Requires="wps">
            <w:drawing>
              <wp:anchor distT="0" distB="0" distL="114300" distR="114300" simplePos="0" relativeHeight="251706368" behindDoc="0" locked="0" layoutInCell="1" allowOverlap="1" wp14:anchorId="3587203A" wp14:editId="134D8F69">
                <wp:simplePos x="0" y="0"/>
                <wp:positionH relativeFrom="column">
                  <wp:posOffset>997585</wp:posOffset>
                </wp:positionH>
                <wp:positionV relativeFrom="paragraph">
                  <wp:posOffset>230187</wp:posOffset>
                </wp:positionV>
                <wp:extent cx="214630" cy="238539"/>
                <wp:effectExtent l="0" t="0" r="0" b="0"/>
                <wp:wrapNone/>
                <wp:docPr id="29" name="Flèche vers le bas 29"/>
                <wp:cNvGraphicFramePr/>
                <a:graphic xmlns:a="http://schemas.openxmlformats.org/drawingml/2006/main">
                  <a:graphicData uri="http://schemas.microsoft.com/office/word/2010/wordprocessingShape">
                    <wps:wsp>
                      <wps:cNvSpPr/>
                      <wps:spPr>
                        <a:xfrm>
                          <a:off x="0" y="0"/>
                          <a:ext cx="214630" cy="238539"/>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8447F" id="Flèche vers le bas 29" o:spid="_x0000_s1026" type="#_x0000_t67" style="position:absolute;margin-left:78.55pt;margin-top:18.1pt;width:16.9pt;height:1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" adj="11882" filled="f" stroked="f" strokeweight="1pt"/>
            </w:pict>
          </mc:Fallback>
        </mc:AlternateContent>
      </w:r>
      <w:r w:rsidR="007D754A">
        <w:rPr>
          <w:rFonts w:ascii="Tahoma" w:hAnsi="Tahoma" w:cs="Tahoma"/>
          <w:noProof/>
          <w:lang w:eastAsia="fr-FR"/>
        </w:rPr>
        <mc:AlternateContent>
          <mc:Choice Requires="wps">
            <w:drawing>
              <wp:anchor distT="0" distB="0" distL="114300" distR="114300" simplePos="0" relativeHeight="251704320" behindDoc="0" locked="0" layoutInCell="1" allowOverlap="1" wp14:anchorId="1A22D225" wp14:editId="044F5DEA">
                <wp:simplePos x="0" y="0"/>
                <wp:positionH relativeFrom="column">
                  <wp:posOffset>719455</wp:posOffset>
                </wp:positionH>
                <wp:positionV relativeFrom="paragraph">
                  <wp:posOffset>287020</wp:posOffset>
                </wp:positionV>
                <wp:extent cx="152400" cy="906559"/>
                <wp:effectExtent l="0" t="0" r="0" b="0"/>
                <wp:wrapNone/>
                <wp:docPr id="28" name="Flèche vers le bas 28"/>
                <wp:cNvGraphicFramePr/>
                <a:graphic xmlns:a="http://schemas.openxmlformats.org/drawingml/2006/main">
                  <a:graphicData uri="http://schemas.microsoft.com/office/word/2010/wordprocessingShape">
                    <wps:wsp>
                      <wps:cNvSpPr/>
                      <wps:spPr>
                        <a:xfrm flipH="1">
                          <a:off x="0" y="0"/>
                          <a:ext cx="152400" cy="906559"/>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E9C92" id="Flèche vers le bas 28" o:spid="_x0000_s1026" type="#_x0000_t67" style="position:absolute;margin-left:56.65pt;margin-top:22.6pt;width:12pt;height:71.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" adj="19784" filled="f" stroked="f" strokeweight="1pt"/>
            </w:pict>
          </mc:Fallback>
        </mc:AlternateContent>
      </w:r>
    </w:p>
    <w:p w14:paraId="186154C4" w14:textId="7B1A3C61" w:rsidR="00C16F58" w:rsidRDefault="00D74790" w:rsidP="001E2D0C">
      <w:r>
        <w:rPr>
          <w:rFonts w:ascii="Tahoma" w:hAnsi="Tahoma" w:cs="Tahoma"/>
          <w:noProof/>
          <w:lang w:eastAsia="fr-FR"/>
        </w:rPr>
        <mc:AlternateContent>
          <mc:Choice Requires="wps">
            <w:drawing>
              <wp:anchor distT="0" distB="0" distL="114300" distR="114300" simplePos="0" relativeHeight="251726848" behindDoc="0" locked="0" layoutInCell="1" allowOverlap="1" wp14:anchorId="30D695F5" wp14:editId="7C5B85F9">
                <wp:simplePos x="0" y="0"/>
                <wp:positionH relativeFrom="page">
                  <wp:posOffset>1483360</wp:posOffset>
                </wp:positionH>
                <wp:positionV relativeFrom="paragraph">
                  <wp:posOffset>236220</wp:posOffset>
                </wp:positionV>
                <wp:extent cx="516669" cy="222636"/>
                <wp:effectExtent l="0" t="0" r="0" b="0"/>
                <wp:wrapNone/>
                <wp:docPr id="40" name="Flèche droite 40"/>
                <wp:cNvGraphicFramePr/>
                <a:graphic xmlns:a="http://schemas.openxmlformats.org/drawingml/2006/main">
                  <a:graphicData uri="http://schemas.microsoft.com/office/word/2010/wordprocessingShape">
                    <wps:wsp>
                      <wps:cNvSpPr/>
                      <wps:spPr>
                        <a:xfrm>
                          <a:off x="0" y="0"/>
                          <a:ext cx="516669" cy="222636"/>
                        </a:xfrm>
                        <a:prstGeom prst="right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2E680" id="Flèche droite 40" o:spid="_x0000_s1026" type="#_x0000_t13" style="position:absolute;margin-left:116.8pt;margin-top:18.6pt;width:40.7pt;height:17.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" adj="16946" filled="f" stroked="f" strokeweight="1pt">
                <w10:wrap anchorx="page"/>
              </v:shape>
            </w:pict>
          </mc:Fallback>
        </mc:AlternateContent>
      </w:r>
      <w:r>
        <w:rPr>
          <w:rFonts w:ascii="Tahoma" w:hAnsi="Tahoma" w:cs="Tahoma"/>
          <w:noProof/>
          <w:lang w:eastAsia="fr-FR"/>
        </w:rPr>
        <mc:AlternateContent>
          <mc:Choice Requires="wps">
            <w:drawing>
              <wp:anchor distT="0" distB="0" distL="114300" distR="114300" simplePos="0" relativeHeight="251829248" behindDoc="0" locked="0" layoutInCell="1" allowOverlap="1" wp14:anchorId="57A16D36" wp14:editId="6B419F96">
                <wp:simplePos x="0" y="0"/>
                <wp:positionH relativeFrom="column">
                  <wp:posOffset>3265805</wp:posOffset>
                </wp:positionH>
                <wp:positionV relativeFrom="paragraph">
                  <wp:posOffset>2540</wp:posOffset>
                </wp:positionV>
                <wp:extent cx="0" cy="510540"/>
                <wp:effectExtent l="76200" t="0" r="57150" b="60960"/>
                <wp:wrapNone/>
                <wp:docPr id="55" name="Straight Arrow Connector 55"/>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44D3F" id="Straight Arrow Connector 55" o:spid="_x0000_s1026" type="#_x0000_t32" style="position:absolute;margin-left:257.15pt;margin-top:.2pt;width:0;height:4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" strokecolor="#5b9bd5" strokeweight="1.5pt">
                <v:stroke endarrow="block" joinstyle="miter"/>
              </v:shape>
            </w:pict>
          </mc:Fallback>
        </mc:AlternateContent>
      </w:r>
      <w:r w:rsidR="00FF0863">
        <w:rPr>
          <w:rFonts w:ascii="Tahoma" w:hAnsi="Tahoma" w:cs="Tahoma"/>
          <w:noProof/>
          <w:lang w:eastAsia="fr-FR"/>
        </w:rPr>
        <mc:AlternateContent>
          <mc:Choice Requires="wps">
            <w:drawing>
              <wp:anchor distT="0" distB="0" distL="114300" distR="114300" simplePos="0" relativeHeight="251831296" behindDoc="0" locked="0" layoutInCell="1" allowOverlap="1" wp14:anchorId="5EE7BE82" wp14:editId="6910050C">
                <wp:simplePos x="0" y="0"/>
                <wp:positionH relativeFrom="column">
                  <wp:posOffset>5304155</wp:posOffset>
                </wp:positionH>
                <wp:positionV relativeFrom="paragraph">
                  <wp:posOffset>2540</wp:posOffset>
                </wp:positionV>
                <wp:extent cx="0" cy="510540"/>
                <wp:effectExtent l="76200" t="0" r="57150" b="60960"/>
                <wp:wrapNone/>
                <wp:docPr id="57" name="Straight Arrow Connector 57"/>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0EFDF" id="Straight Arrow Connector 57" o:spid="_x0000_s1026" type="#_x0000_t32" style="position:absolute;margin-left:417.65pt;margin-top:.2pt;width:0;height:40.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" strokecolor="#5b9bd5" strokeweight="1.5pt">
                <v:stroke endarrow="block" joinstyle="miter"/>
              </v:shape>
            </w:pict>
          </mc:Fallback>
        </mc:AlternateContent>
      </w:r>
    </w:p>
    <w:p w14:paraId="48AEA0CC" w14:textId="25EA50CD" w:rsidR="00C16F58" w:rsidRDefault="00D74790" w:rsidP="001E2D0C">
      <w:r>
        <w:rPr>
          <w:rFonts w:ascii="Tahoma" w:hAnsi="Tahoma" w:cs="Tahoma"/>
          <w:b/>
          <w:noProof/>
          <w:lang w:eastAsia="fr-FR"/>
        </w:rPr>
        <mc:AlternateContent>
          <mc:Choice Requires="wps">
            <w:drawing>
              <wp:anchor distT="0" distB="0" distL="114300" distR="114300" simplePos="0" relativeHeight="251692032" behindDoc="0" locked="0" layoutInCell="1" allowOverlap="1" wp14:anchorId="2EFD5460" wp14:editId="0CB1809D">
                <wp:simplePos x="0" y="0"/>
                <wp:positionH relativeFrom="column">
                  <wp:posOffset>4632960</wp:posOffset>
                </wp:positionH>
                <wp:positionV relativeFrom="paragraph">
                  <wp:posOffset>253365</wp:posOffset>
                </wp:positionV>
                <wp:extent cx="1430655" cy="397123"/>
                <wp:effectExtent l="0" t="0" r="0" b="3175"/>
                <wp:wrapNone/>
                <wp:docPr id="19" name="Rectangle 19"/>
                <wp:cNvGraphicFramePr/>
                <a:graphic xmlns:a="http://schemas.openxmlformats.org/drawingml/2006/main">
                  <a:graphicData uri="http://schemas.microsoft.com/office/word/2010/wordprocessingShape">
                    <wps:wsp>
                      <wps:cNvSpPr/>
                      <wps:spPr>
                        <a:xfrm>
                          <a:off x="0" y="0"/>
                          <a:ext cx="1430655" cy="397123"/>
                        </a:xfrm>
                        <a:prstGeom prst="rect">
                          <a:avLst/>
                        </a:prstGeom>
                        <a:solidFill>
                          <a:schemeClr val="accent6">
                            <a:lumMod val="60000"/>
                            <a:lumOff val="40000"/>
                          </a:schemeClr>
                        </a:solidFill>
                        <a:ln w="12700" cap="flat" cmpd="sng" algn="ctr">
                          <a:noFill/>
                          <a:prstDash val="solid"/>
                          <a:miter lim="800000"/>
                        </a:ln>
                        <a:effectLst/>
                      </wps:spPr>
                      <wps:txbx>
                        <w:txbxContent>
                          <w:p w14:paraId="5A842E7B" w14:textId="1EFA4855" w:rsidR="0012497A" w:rsidRPr="001E2D0C" w:rsidRDefault="0012497A" w:rsidP="001E2D0C">
                            <w:pPr>
                              <w:spacing w:before="100" w:beforeAutospacing="1" w:after="0" w:line="240" w:lineRule="auto"/>
                              <w:jc w:val="both"/>
                              <w:rPr>
                                <w:sz w:val="16"/>
                                <w:szCs w:val="16"/>
                              </w:rPr>
                            </w:pPr>
                            <w:r w:rsidRPr="005D3367">
                              <w:rPr>
                                <w:sz w:val="16"/>
                                <w:szCs w:val="16"/>
                              </w:rPr>
                              <w:t>Acte de résolution convenu dans les 5 jours</w:t>
                            </w:r>
                            <w:r>
                              <w:rPr>
                                <w:sz w:val="16"/>
                                <w:szCs w:val="16"/>
                              </w:rPr>
                              <w:t xml:space="preserve"> ouvrables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D5460" id="Rectangle 19" o:spid="_x0000_s1035" style="position:absolute;margin-left:364.8pt;margin-top:19.95pt;width:112.65pt;height: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" fillcolor="#a8d08d [1945]" stroked="f" strokeweight="1pt">
                <v:textbox>
                  <w:txbxContent>
                    <w:p w14:paraId="5A842E7B" w14:textId="1EFA4855" w:rsidR="0012497A" w:rsidRPr="001E2D0C" w:rsidRDefault="0012497A" w:rsidP="001E2D0C">
                      <w:pPr>
                        <w:spacing w:before="100" w:beforeAutospacing="1" w:after="0" w:line="240" w:lineRule="auto"/>
                        <w:jc w:val="both"/>
                        <w:rPr>
                          <w:sz w:val="16"/>
                          <w:szCs w:val="16"/>
                        </w:rPr>
                      </w:pPr>
                      <w:r w:rsidRPr="005D3367">
                        <w:rPr>
                          <w:sz w:val="16"/>
                          <w:szCs w:val="16"/>
                        </w:rPr>
                        <w:t>Acte de résolution convenu dans les 5 jours</w:t>
                      </w:r>
                      <w:r>
                        <w:rPr>
                          <w:sz w:val="16"/>
                          <w:szCs w:val="16"/>
                        </w:rPr>
                        <w:t xml:space="preserve"> ouvrables</w:t>
                      </w:r>
                    </w:p>
                  </w:txbxContent>
                </v:textbox>
              </v:rect>
            </w:pict>
          </mc:Fallback>
        </mc:AlternateContent>
      </w:r>
      <w:r>
        <w:rPr>
          <w:rFonts w:ascii="Tahoma" w:hAnsi="Tahoma" w:cs="Tahoma"/>
          <w:noProof/>
          <w:lang w:eastAsia="fr-FR"/>
        </w:rPr>
        <mc:AlternateContent>
          <mc:Choice Requires="wps">
            <w:drawing>
              <wp:anchor distT="0" distB="0" distL="114300" distR="114300" simplePos="0" relativeHeight="251697152" behindDoc="0" locked="0" layoutInCell="1" allowOverlap="1" wp14:anchorId="41CB2110" wp14:editId="2B3E8CAB">
                <wp:simplePos x="0" y="0"/>
                <wp:positionH relativeFrom="column">
                  <wp:posOffset>542607</wp:posOffset>
                </wp:positionH>
                <wp:positionV relativeFrom="paragraph">
                  <wp:posOffset>92393</wp:posOffset>
                </wp:positionV>
                <wp:extent cx="190500" cy="497840"/>
                <wp:effectExtent l="0" t="0" r="0" b="0"/>
                <wp:wrapNone/>
                <wp:docPr id="23" name="Flèche vers le bas 23"/>
                <wp:cNvGraphicFramePr/>
                <a:graphic xmlns:a="http://schemas.openxmlformats.org/drawingml/2006/main">
                  <a:graphicData uri="http://schemas.microsoft.com/office/word/2010/wordprocessingShape">
                    <wps:wsp>
                      <wps:cNvSpPr/>
                      <wps:spPr>
                        <a:xfrm>
                          <a:off x="0" y="0"/>
                          <a:ext cx="190500" cy="497840"/>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FBCEA" id="Flèche vers le bas 23" o:spid="_x0000_s1026" type="#_x0000_t67" style="position:absolute;margin-left:42.7pt;margin-top:7.3pt;width:15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" adj="17467" filled="f" stroked="f" strokeweight="1pt"/>
            </w:pict>
          </mc:Fallback>
        </mc:AlternateContent>
      </w:r>
      <w:r>
        <w:rPr>
          <w:rFonts w:ascii="Tahoma" w:hAnsi="Tahoma" w:cs="Tahoma"/>
          <w:noProof/>
          <w:lang w:eastAsia="fr-FR"/>
        </w:rPr>
        <mc:AlternateContent>
          <mc:Choice Requires="wps">
            <w:drawing>
              <wp:anchor distT="0" distB="0" distL="114300" distR="114300" simplePos="0" relativeHeight="251724800" behindDoc="0" locked="0" layoutInCell="1" allowOverlap="1" wp14:anchorId="3E4E7A98" wp14:editId="7C83828C">
                <wp:simplePos x="0" y="0"/>
                <wp:positionH relativeFrom="column">
                  <wp:posOffset>469900</wp:posOffset>
                </wp:positionH>
                <wp:positionV relativeFrom="paragraph">
                  <wp:posOffset>25400</wp:posOffset>
                </wp:positionV>
                <wp:extent cx="572798" cy="222636"/>
                <wp:effectExtent l="0" t="0" r="0" b="0"/>
                <wp:wrapNone/>
                <wp:docPr id="39" name="Flèche droite 39"/>
                <wp:cNvGraphicFramePr/>
                <a:graphic xmlns:a="http://schemas.openxmlformats.org/drawingml/2006/main">
                  <a:graphicData uri="http://schemas.microsoft.com/office/word/2010/wordprocessingShape">
                    <wps:wsp>
                      <wps:cNvSpPr/>
                      <wps:spPr>
                        <a:xfrm>
                          <a:off x="0" y="0"/>
                          <a:ext cx="572798" cy="222636"/>
                        </a:xfrm>
                        <a:prstGeom prst="right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2B246" id="Flèche droite 39" o:spid="_x0000_s1026" type="#_x0000_t13" style="position:absolute;margin-left:37pt;margin-top:2pt;width:45.1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" adj="17402" filled="f" stroked="f" strokeweight="1pt"/>
            </w:pict>
          </mc:Fallback>
        </mc:AlternateContent>
      </w:r>
      <w:r>
        <w:rPr>
          <w:rFonts w:ascii="Tahoma" w:hAnsi="Tahoma" w:cs="Tahoma"/>
          <w:b/>
          <w:noProof/>
          <w:lang w:eastAsia="fr-FR"/>
        </w:rPr>
        <mc:AlternateContent>
          <mc:Choice Requires="wps">
            <w:drawing>
              <wp:anchor distT="0" distB="0" distL="114300" distR="114300" simplePos="0" relativeHeight="251675648" behindDoc="0" locked="0" layoutInCell="1" allowOverlap="1" wp14:anchorId="6943D115" wp14:editId="774F7935">
                <wp:simplePos x="0" y="0"/>
                <wp:positionH relativeFrom="column">
                  <wp:posOffset>2524125</wp:posOffset>
                </wp:positionH>
                <wp:positionV relativeFrom="paragraph">
                  <wp:posOffset>249555</wp:posOffset>
                </wp:positionV>
                <wp:extent cx="1478253" cy="611560"/>
                <wp:effectExtent l="0" t="0" r="8255" b="0"/>
                <wp:wrapNone/>
                <wp:docPr id="11" name="Rectangle 11"/>
                <wp:cNvGraphicFramePr/>
                <a:graphic xmlns:a="http://schemas.openxmlformats.org/drawingml/2006/main">
                  <a:graphicData uri="http://schemas.microsoft.com/office/word/2010/wordprocessingShape">
                    <wps:wsp>
                      <wps:cNvSpPr/>
                      <wps:spPr>
                        <a:xfrm>
                          <a:off x="0" y="0"/>
                          <a:ext cx="1478253" cy="611560"/>
                        </a:xfrm>
                        <a:prstGeom prst="rect">
                          <a:avLst/>
                        </a:prstGeom>
                        <a:solidFill>
                          <a:schemeClr val="accent1">
                            <a:lumMod val="60000"/>
                            <a:lumOff val="40000"/>
                          </a:schemeClr>
                        </a:solidFill>
                        <a:ln w="12700" cap="flat" cmpd="sng" algn="ctr">
                          <a:noFill/>
                          <a:prstDash val="solid"/>
                          <a:miter lim="800000"/>
                        </a:ln>
                        <a:effectLst/>
                      </wps:spPr>
                      <wps:txbx>
                        <w:txbxContent>
                          <w:p w14:paraId="0C417BF1" w14:textId="165C7D8D" w:rsidR="0012497A" w:rsidRPr="001E2D0C" w:rsidRDefault="0012497A" w:rsidP="00D74790">
                            <w:pPr>
                              <w:spacing w:before="100" w:beforeAutospacing="1" w:after="0" w:line="240" w:lineRule="auto"/>
                              <w:jc w:val="center"/>
                              <w:rPr>
                                <w:sz w:val="16"/>
                                <w:szCs w:val="16"/>
                              </w:rPr>
                            </w:pPr>
                            <w:r>
                              <w:rPr>
                                <w:sz w:val="16"/>
                                <w:szCs w:val="16"/>
                              </w:rPr>
                              <w:t>Appliquer les mesures correctives jugées suffisantes à la plainte en cas de la confirmation de la plaine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43D115" id="Rectangle 11" o:spid="_x0000_s1036" style="position:absolute;margin-left:198.75pt;margin-top:19.65pt;width:116.4pt;height:4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" fillcolor="#9cc2e5 [1940]" stroked="f" strokeweight="1pt">
                <v:textbox>
                  <w:txbxContent>
                    <w:p w14:paraId="0C417BF1" w14:textId="165C7D8D" w:rsidR="0012497A" w:rsidRPr="001E2D0C" w:rsidRDefault="0012497A" w:rsidP="00D74790">
                      <w:pPr>
                        <w:spacing w:before="100" w:beforeAutospacing="1" w:after="0" w:line="240" w:lineRule="auto"/>
                        <w:jc w:val="center"/>
                        <w:rPr>
                          <w:sz w:val="16"/>
                          <w:szCs w:val="16"/>
                        </w:rPr>
                      </w:pPr>
                      <w:r>
                        <w:rPr>
                          <w:sz w:val="16"/>
                          <w:szCs w:val="16"/>
                        </w:rPr>
                        <w:t>Appliquer les mesures correctives jugées suffisantes à la plainte en cas de la confirmation de la plaine</w:t>
                      </w:r>
                    </w:p>
                  </w:txbxContent>
                </v:textbox>
              </v:rect>
            </w:pict>
          </mc:Fallback>
        </mc:AlternateContent>
      </w:r>
    </w:p>
    <w:p w14:paraId="263DD3B8" w14:textId="482F536C" w:rsidR="00C16F58" w:rsidRDefault="00D74790" w:rsidP="001E2D0C">
      <w:r>
        <w:rPr>
          <w:rFonts w:ascii="Tahoma" w:hAnsi="Tahoma" w:cs="Tahoma"/>
          <w:noProof/>
          <w:lang w:eastAsia="fr-FR"/>
        </w:rPr>
        <mc:AlternateContent>
          <mc:Choice Requires="wps">
            <w:drawing>
              <wp:anchor distT="0" distB="0" distL="114300" distR="114300" simplePos="0" relativeHeight="251835392" behindDoc="0" locked="0" layoutInCell="1" allowOverlap="1" wp14:anchorId="127A2B8A" wp14:editId="28FB523D">
                <wp:simplePos x="0" y="0"/>
                <wp:positionH relativeFrom="column">
                  <wp:posOffset>4059555</wp:posOffset>
                </wp:positionH>
                <wp:positionV relativeFrom="paragraph">
                  <wp:posOffset>208915</wp:posOffset>
                </wp:positionV>
                <wp:extent cx="539750" cy="12700"/>
                <wp:effectExtent l="0" t="57150" r="31750" b="101600"/>
                <wp:wrapNone/>
                <wp:docPr id="60" name="Straight Arrow Connector 60"/>
                <wp:cNvGraphicFramePr/>
                <a:graphic xmlns:a="http://schemas.openxmlformats.org/drawingml/2006/main">
                  <a:graphicData uri="http://schemas.microsoft.com/office/word/2010/wordprocessingShape">
                    <wps:wsp>
                      <wps:cNvCnPr/>
                      <wps:spPr>
                        <a:xfrm>
                          <a:off x="0" y="0"/>
                          <a:ext cx="539750" cy="12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3A677" id="Straight Arrow Connector 60" o:spid="_x0000_s1026" type="#_x0000_t32" style="position:absolute;margin-left:319.65pt;margin-top:16.45pt;width:42.5pt;height:1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" strokecolor="#5b9bd5 [3204]" strokeweight="1.5pt">
                <v:stroke endarrow="block" joinstyle="miter"/>
              </v:shape>
            </w:pict>
          </mc:Fallback>
        </mc:AlternateContent>
      </w:r>
    </w:p>
    <w:p w14:paraId="4B40ED6B" w14:textId="3BFEEA3D" w:rsidR="00C16F58" w:rsidRDefault="00FF0863" w:rsidP="001E2D0C">
      <w:r>
        <w:rPr>
          <w:rFonts w:ascii="Tahoma" w:hAnsi="Tahoma" w:cs="Tahoma"/>
          <w:noProof/>
          <w:lang w:eastAsia="fr-FR"/>
        </w:rPr>
        <mc:AlternateContent>
          <mc:Choice Requires="wps">
            <w:drawing>
              <wp:anchor distT="0" distB="0" distL="114300" distR="114300" simplePos="0" relativeHeight="251833344" behindDoc="0" locked="0" layoutInCell="1" allowOverlap="1" wp14:anchorId="239D5D76" wp14:editId="3D6CEA58">
                <wp:simplePos x="0" y="0"/>
                <wp:positionH relativeFrom="column">
                  <wp:posOffset>5291455</wp:posOffset>
                </wp:positionH>
                <wp:positionV relativeFrom="paragraph">
                  <wp:posOffset>114300</wp:posOffset>
                </wp:positionV>
                <wp:extent cx="0" cy="510540"/>
                <wp:effectExtent l="76200" t="0" r="57150" b="60960"/>
                <wp:wrapNone/>
                <wp:docPr id="58" name="Straight Arrow Connector 58"/>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C3BE5" id="Straight Arrow Connector 58" o:spid="_x0000_s1026" type="#_x0000_t32" style="position:absolute;margin-left:416.65pt;margin-top:9pt;width:0;height:4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" strokecolor="#5b9bd5" strokeweight="1.5pt">
                <v:stroke endarrow="block" joinstyle="miter"/>
              </v:shape>
            </w:pict>
          </mc:Fallback>
        </mc:AlternateContent>
      </w:r>
    </w:p>
    <w:p w14:paraId="76B5196C" w14:textId="0D55F02F" w:rsidR="00C16F58" w:rsidRDefault="00136CFE" w:rsidP="001E2D0C">
      <w:r>
        <w:rPr>
          <w:rFonts w:ascii="Tahoma" w:hAnsi="Tahoma" w:cs="Tahoma"/>
          <w:noProof/>
          <w:lang w:eastAsia="fr-FR"/>
        </w:rPr>
        <mc:AlternateContent>
          <mc:Choice Requires="wps">
            <w:drawing>
              <wp:anchor distT="0" distB="0" distL="114300" distR="114300" simplePos="0" relativeHeight="251845632" behindDoc="0" locked="0" layoutInCell="1" allowOverlap="1" wp14:anchorId="0E882157" wp14:editId="65FC1086">
                <wp:simplePos x="0" y="0"/>
                <wp:positionH relativeFrom="column">
                  <wp:posOffset>3240405</wp:posOffset>
                </wp:positionH>
                <wp:positionV relativeFrom="paragraph">
                  <wp:posOffset>57150</wp:posOffset>
                </wp:positionV>
                <wp:extent cx="0" cy="510540"/>
                <wp:effectExtent l="76200" t="0" r="57150" b="60960"/>
                <wp:wrapNone/>
                <wp:docPr id="86" name="Straight Arrow Connector 86"/>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D1D72" id="Straight Arrow Connector 86" o:spid="_x0000_s1026" type="#_x0000_t32" style="position:absolute;margin-left:255.15pt;margin-top:4.5pt;width:0;height:40.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" strokecolor="#5b9bd5" strokeweight="1.5pt">
                <v:stroke endarrow="block" joinstyle="miter"/>
              </v:shape>
            </w:pict>
          </mc:Fallback>
        </mc:AlternateContent>
      </w:r>
    </w:p>
    <w:p w14:paraId="4ABBC822" w14:textId="6D50D18E" w:rsidR="00C16F58" w:rsidRDefault="00FF0863" w:rsidP="001E2D0C">
      <w:r>
        <w:rPr>
          <w:rFonts w:ascii="Tahoma" w:hAnsi="Tahoma" w:cs="Tahoma"/>
          <w:b/>
          <w:noProof/>
          <w:lang w:eastAsia="fr-FR"/>
        </w:rPr>
        <mc:AlternateContent>
          <mc:Choice Requires="wps">
            <w:drawing>
              <wp:anchor distT="0" distB="0" distL="114300" distR="114300" simplePos="0" relativeHeight="251694080" behindDoc="0" locked="0" layoutInCell="1" allowOverlap="1" wp14:anchorId="6C4A7B7A" wp14:editId="1C520472">
                <wp:simplePos x="0" y="0"/>
                <wp:positionH relativeFrom="margin">
                  <wp:align>right</wp:align>
                </wp:positionH>
                <wp:positionV relativeFrom="paragraph">
                  <wp:posOffset>127000</wp:posOffset>
                </wp:positionV>
                <wp:extent cx="1016000" cy="492125"/>
                <wp:effectExtent l="0" t="0" r="0" b="3175"/>
                <wp:wrapNone/>
                <wp:docPr id="20" name="Rectangle 20"/>
                <wp:cNvGraphicFramePr/>
                <a:graphic xmlns:a="http://schemas.openxmlformats.org/drawingml/2006/main">
                  <a:graphicData uri="http://schemas.microsoft.com/office/word/2010/wordprocessingShape">
                    <wps:wsp>
                      <wps:cNvSpPr/>
                      <wps:spPr>
                        <a:xfrm>
                          <a:off x="0" y="0"/>
                          <a:ext cx="1016000" cy="492125"/>
                        </a:xfrm>
                        <a:prstGeom prst="rect">
                          <a:avLst/>
                        </a:prstGeom>
                        <a:solidFill>
                          <a:schemeClr val="accent6"/>
                        </a:solidFill>
                        <a:ln w="12700" cap="flat" cmpd="sng" algn="ctr">
                          <a:noFill/>
                          <a:prstDash val="solid"/>
                          <a:miter lim="800000"/>
                        </a:ln>
                        <a:effectLst/>
                      </wps:spPr>
                      <wps:txbx>
                        <w:txbxContent>
                          <w:p w14:paraId="6138198F" w14:textId="5B0C8B4C" w:rsidR="0012497A" w:rsidRPr="001E2D0C" w:rsidRDefault="0012497A" w:rsidP="00F9642B">
                            <w:pPr>
                              <w:spacing w:before="100" w:beforeAutospacing="1" w:after="0" w:line="240" w:lineRule="auto"/>
                              <w:jc w:val="center"/>
                              <w:rPr>
                                <w:sz w:val="16"/>
                                <w:szCs w:val="16"/>
                              </w:rPr>
                            </w:pPr>
                            <w:r w:rsidRPr="005D3367">
                              <w:rPr>
                                <w:sz w:val="16"/>
                                <w:szCs w:val="16"/>
                              </w:rPr>
                              <w:t>Documenter la résolution et clôturer le cas en mettant à jour le registre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A7B7A" id="Rectangle 20" o:spid="_x0000_s1037" style="position:absolute;margin-left:28.8pt;margin-top:10pt;width:80pt;height:38.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" fillcolor="#70ad47 [3209]" stroked="f" strokeweight="1pt">
                <v:textbox>
                  <w:txbxContent>
                    <w:p w14:paraId="6138198F" w14:textId="5B0C8B4C" w:rsidR="0012497A" w:rsidRPr="001E2D0C" w:rsidRDefault="0012497A" w:rsidP="00F9642B">
                      <w:pPr>
                        <w:spacing w:before="100" w:beforeAutospacing="1" w:after="0" w:line="240" w:lineRule="auto"/>
                        <w:jc w:val="center"/>
                        <w:rPr>
                          <w:sz w:val="16"/>
                          <w:szCs w:val="16"/>
                        </w:rPr>
                      </w:pPr>
                      <w:r w:rsidRPr="005D3367">
                        <w:rPr>
                          <w:sz w:val="16"/>
                          <w:szCs w:val="16"/>
                        </w:rPr>
                        <w:t>Documenter la résolution et clôturer le cas en mettant à jour le registre</w:t>
                      </w:r>
                    </w:p>
                  </w:txbxContent>
                </v:textbox>
                <w10:wrap anchorx="margin"/>
              </v:rect>
            </w:pict>
          </mc:Fallback>
        </mc:AlternateContent>
      </w:r>
    </w:p>
    <w:p w14:paraId="438D9DA3" w14:textId="1083F403" w:rsidR="00C16F58" w:rsidRDefault="00136CFE" w:rsidP="001E2D0C">
      <w:r>
        <w:rPr>
          <w:rFonts w:ascii="Tahoma" w:hAnsi="Tahoma" w:cs="Tahoma"/>
          <w:b/>
          <w:noProof/>
          <w:lang w:eastAsia="fr-FR"/>
        </w:rPr>
        <mc:AlternateContent>
          <mc:Choice Requires="wps">
            <w:drawing>
              <wp:anchor distT="0" distB="0" distL="114300" distR="114300" simplePos="0" relativeHeight="251677696" behindDoc="0" locked="0" layoutInCell="1" allowOverlap="1" wp14:anchorId="1A14F8FC" wp14:editId="46BF9BAD">
                <wp:simplePos x="0" y="0"/>
                <wp:positionH relativeFrom="column">
                  <wp:posOffset>446405</wp:posOffset>
                </wp:positionH>
                <wp:positionV relativeFrom="paragraph">
                  <wp:posOffset>82550</wp:posOffset>
                </wp:positionV>
                <wp:extent cx="1275080" cy="611505"/>
                <wp:effectExtent l="0" t="0" r="1270" b="0"/>
                <wp:wrapNone/>
                <wp:docPr id="12" name="Rectangle 12"/>
                <wp:cNvGraphicFramePr/>
                <a:graphic xmlns:a="http://schemas.openxmlformats.org/drawingml/2006/main">
                  <a:graphicData uri="http://schemas.microsoft.com/office/word/2010/wordprocessingShape">
                    <wps:wsp>
                      <wps:cNvSpPr/>
                      <wps:spPr>
                        <a:xfrm>
                          <a:off x="0" y="0"/>
                          <a:ext cx="1275080" cy="611505"/>
                        </a:xfrm>
                        <a:prstGeom prst="rect">
                          <a:avLst/>
                        </a:prstGeom>
                        <a:solidFill>
                          <a:schemeClr val="accent2">
                            <a:lumMod val="40000"/>
                            <a:lumOff val="60000"/>
                          </a:schemeClr>
                        </a:solidFill>
                        <a:ln w="12700" cap="flat" cmpd="sng" algn="ctr">
                          <a:noFill/>
                          <a:prstDash val="solid"/>
                          <a:miter lim="800000"/>
                        </a:ln>
                        <a:effectLst/>
                      </wps:spPr>
                      <wps:txbx>
                        <w:txbxContent>
                          <w:p w14:paraId="0070FD1F" w14:textId="1EA96914" w:rsidR="0012497A" w:rsidRPr="001E2D0C" w:rsidRDefault="0012497A" w:rsidP="00F9642B">
                            <w:pPr>
                              <w:spacing w:before="100" w:beforeAutospacing="1" w:after="0" w:line="240" w:lineRule="auto"/>
                              <w:jc w:val="center"/>
                              <w:rPr>
                                <w:sz w:val="16"/>
                                <w:szCs w:val="16"/>
                              </w:rPr>
                            </w:pPr>
                            <w:r w:rsidRPr="00243551">
                              <w:rPr>
                                <w:sz w:val="16"/>
                                <w:szCs w:val="16"/>
                              </w:rPr>
                              <w:t>Recours juridique si le plaignant n'est toujours pas satisfait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4F8FC" id="Rectangle 12" o:spid="_x0000_s1038" style="position:absolute;margin-left:35.15pt;margin-top:6.5pt;width:100.4pt;height:4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" fillcolor="#f7caac [1301]" stroked="f" strokeweight="1pt">
                <v:textbox>
                  <w:txbxContent>
                    <w:p w14:paraId="0070FD1F" w14:textId="1EA96914" w:rsidR="0012497A" w:rsidRPr="001E2D0C" w:rsidRDefault="0012497A" w:rsidP="00F9642B">
                      <w:pPr>
                        <w:spacing w:before="100" w:beforeAutospacing="1" w:after="0" w:line="240" w:lineRule="auto"/>
                        <w:jc w:val="center"/>
                        <w:rPr>
                          <w:sz w:val="16"/>
                          <w:szCs w:val="16"/>
                        </w:rPr>
                      </w:pPr>
                      <w:r w:rsidRPr="00243551">
                        <w:rPr>
                          <w:sz w:val="16"/>
                          <w:szCs w:val="16"/>
                        </w:rPr>
                        <w:t>Recours juridique si le plaignant n'est toujours pas satisfait</w:t>
                      </w:r>
                    </w:p>
                  </w:txbxContent>
                </v:textbox>
              </v:rect>
            </w:pict>
          </mc:Fallback>
        </mc:AlternateContent>
      </w:r>
      <w:r>
        <w:rPr>
          <w:rFonts w:ascii="Tahoma" w:hAnsi="Tahoma" w:cs="Tahoma"/>
          <w:b/>
          <w:noProof/>
          <w:lang w:eastAsia="fr-FR"/>
        </w:rPr>
        <mc:AlternateContent>
          <mc:Choice Requires="wps">
            <w:drawing>
              <wp:anchor distT="0" distB="0" distL="114300" distR="114300" simplePos="0" relativeHeight="251679744" behindDoc="0" locked="0" layoutInCell="1" allowOverlap="1" wp14:anchorId="621FCB03" wp14:editId="1CF31F1E">
                <wp:simplePos x="0" y="0"/>
                <wp:positionH relativeFrom="column">
                  <wp:posOffset>2422525</wp:posOffset>
                </wp:positionH>
                <wp:positionV relativeFrom="paragraph">
                  <wp:posOffset>69850</wp:posOffset>
                </wp:positionV>
                <wp:extent cx="1637969" cy="616585"/>
                <wp:effectExtent l="0" t="0" r="635" b="0"/>
                <wp:wrapNone/>
                <wp:docPr id="13" name="Rectangle 13"/>
                <wp:cNvGraphicFramePr/>
                <a:graphic xmlns:a="http://schemas.openxmlformats.org/drawingml/2006/main">
                  <a:graphicData uri="http://schemas.microsoft.com/office/word/2010/wordprocessingShape">
                    <wps:wsp>
                      <wps:cNvSpPr/>
                      <wps:spPr>
                        <a:xfrm>
                          <a:off x="0" y="0"/>
                          <a:ext cx="1637969" cy="616585"/>
                        </a:xfrm>
                        <a:prstGeom prst="rect">
                          <a:avLst/>
                        </a:prstGeom>
                        <a:solidFill>
                          <a:schemeClr val="accent1">
                            <a:lumMod val="75000"/>
                          </a:schemeClr>
                        </a:solidFill>
                        <a:ln w="12700" cap="flat" cmpd="sng" algn="ctr">
                          <a:noFill/>
                          <a:prstDash val="solid"/>
                          <a:miter lim="800000"/>
                        </a:ln>
                        <a:effectLst/>
                      </wps:spPr>
                      <wps:txbx>
                        <w:txbxContent>
                          <w:p w14:paraId="1377600C" w14:textId="4C62BB15" w:rsidR="0012497A" w:rsidRPr="00F9642B" w:rsidRDefault="0012497A" w:rsidP="00F9642B">
                            <w:pPr>
                              <w:spacing w:before="100" w:beforeAutospacing="1" w:after="0" w:line="240" w:lineRule="auto"/>
                              <w:jc w:val="center"/>
                              <w:rPr>
                                <w:color w:val="FFFFFF" w:themeColor="background1"/>
                                <w:sz w:val="16"/>
                                <w:szCs w:val="16"/>
                              </w:rPr>
                            </w:pPr>
                            <w:r w:rsidRPr="00F9642B">
                              <w:rPr>
                                <w:color w:val="FFFFFF" w:themeColor="background1"/>
                                <w:sz w:val="16"/>
                                <w:szCs w:val="16"/>
                              </w:rPr>
                              <w:t>Examen de la plainte si le premier tour n'a pas permis de résoudre la plainte et qu’il y a recours du plaignant.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1FCB03" id="Rectangle 13" o:spid="_x0000_s1039" style="position:absolute;margin-left:190.75pt;margin-top:5.5pt;width:128.95pt;height:4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" fillcolor="#2e74b5 [2404]" stroked="f" strokeweight="1pt">
                <v:textbox>
                  <w:txbxContent>
                    <w:p w14:paraId="1377600C" w14:textId="4C62BB15" w:rsidR="0012497A" w:rsidRPr="00F9642B" w:rsidRDefault="0012497A" w:rsidP="00F9642B">
                      <w:pPr>
                        <w:spacing w:before="100" w:beforeAutospacing="1" w:after="0" w:line="240" w:lineRule="auto"/>
                        <w:jc w:val="center"/>
                        <w:rPr>
                          <w:color w:val="FFFFFF" w:themeColor="background1"/>
                          <w:sz w:val="16"/>
                          <w:szCs w:val="16"/>
                        </w:rPr>
                      </w:pPr>
                      <w:r w:rsidRPr="00F9642B">
                        <w:rPr>
                          <w:color w:val="FFFFFF" w:themeColor="background1"/>
                          <w:sz w:val="16"/>
                          <w:szCs w:val="16"/>
                        </w:rPr>
                        <w:t>Examen de la plainte si le premier tour n'a pas permis de résoudre la plainte et qu’il y a recours du plaignant.</w:t>
                      </w:r>
                    </w:p>
                  </w:txbxContent>
                </v:textbox>
              </v:rect>
            </w:pict>
          </mc:Fallback>
        </mc:AlternateContent>
      </w:r>
    </w:p>
    <w:p w14:paraId="1DBAF341" w14:textId="40657826" w:rsidR="00C16F58" w:rsidRDefault="00136CFE" w:rsidP="001E2D0C">
      <w:r>
        <w:rPr>
          <w:noProof/>
          <w:lang w:eastAsia="fr-FR"/>
        </w:rPr>
        <mc:AlternateContent>
          <mc:Choice Requires="wps">
            <w:drawing>
              <wp:anchor distT="0" distB="0" distL="114300" distR="114300" simplePos="0" relativeHeight="251846656" behindDoc="0" locked="0" layoutInCell="1" allowOverlap="1" wp14:anchorId="0FBF10C4" wp14:editId="0C1EA972">
                <wp:simplePos x="0" y="0"/>
                <wp:positionH relativeFrom="column">
                  <wp:posOffset>1765935</wp:posOffset>
                </wp:positionH>
                <wp:positionV relativeFrom="paragraph">
                  <wp:posOffset>82550</wp:posOffset>
                </wp:positionV>
                <wp:extent cx="610870" cy="6350"/>
                <wp:effectExtent l="38100" t="76200" r="0" b="88900"/>
                <wp:wrapNone/>
                <wp:docPr id="87" name="Straight Arrow Connector 87"/>
                <wp:cNvGraphicFramePr/>
                <a:graphic xmlns:a="http://schemas.openxmlformats.org/drawingml/2006/main">
                  <a:graphicData uri="http://schemas.microsoft.com/office/word/2010/wordprocessingShape">
                    <wps:wsp>
                      <wps:cNvCnPr/>
                      <wps:spPr>
                        <a:xfrm flipH="1" flipV="1">
                          <a:off x="0" y="0"/>
                          <a:ext cx="610870" cy="63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EA21B" id="Straight Arrow Connector 87" o:spid="_x0000_s1026" type="#_x0000_t32" style="position:absolute;margin-left:139.05pt;margin-top:6.5pt;width:48.1pt;height:.5pt;flip:x 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" strokecolor="#5b9bd5 [3204]" strokeweight="1.5pt">
                <v:stroke endarrow="block" joinstyle="miter"/>
              </v:shape>
            </w:pict>
          </mc:Fallback>
        </mc:AlternateContent>
      </w:r>
    </w:p>
    <w:p w14:paraId="4036C707" w14:textId="09F039E8" w:rsidR="00C16F58" w:rsidRDefault="00136CFE" w:rsidP="001E2D0C">
      <w:r>
        <w:rPr>
          <w:rFonts w:ascii="Tahoma" w:hAnsi="Tahoma" w:cs="Tahoma"/>
          <w:noProof/>
          <w:lang w:eastAsia="fr-FR"/>
        </w:rPr>
        <mc:AlternateContent>
          <mc:Choice Requires="wps">
            <w:drawing>
              <wp:anchor distT="0" distB="0" distL="114300" distR="114300" simplePos="0" relativeHeight="251839488" behindDoc="0" locked="0" layoutInCell="1" allowOverlap="1" wp14:anchorId="3DD3D950" wp14:editId="67EA9DA0">
                <wp:simplePos x="0" y="0"/>
                <wp:positionH relativeFrom="column">
                  <wp:posOffset>3227705</wp:posOffset>
                </wp:positionH>
                <wp:positionV relativeFrom="paragraph">
                  <wp:posOffset>197485</wp:posOffset>
                </wp:positionV>
                <wp:extent cx="0" cy="510540"/>
                <wp:effectExtent l="76200" t="0" r="57150" b="60960"/>
                <wp:wrapNone/>
                <wp:docPr id="67" name="Straight Arrow Connector 67"/>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52791" id="Straight Arrow Connector 67" o:spid="_x0000_s1026" type="#_x0000_t32" style="position:absolute;margin-left:254.15pt;margin-top:15.55pt;width:0;height:40.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" strokecolor="#5b9bd5" strokeweight="1.5pt">
                <v:stroke endarrow="block" joinstyle="miter"/>
              </v:shape>
            </w:pict>
          </mc:Fallback>
        </mc:AlternateContent>
      </w:r>
    </w:p>
    <w:p w14:paraId="39EDDD94" w14:textId="46EBDB58" w:rsidR="00C16F58" w:rsidRDefault="00C16F58" w:rsidP="001E2D0C"/>
    <w:p w14:paraId="1F892305" w14:textId="56048818" w:rsidR="00C16F58" w:rsidRDefault="00136CFE" w:rsidP="001E2D0C">
      <w:r>
        <w:rPr>
          <w:rFonts w:ascii="Tahoma" w:hAnsi="Tahoma" w:cs="Tahoma"/>
          <w:b/>
          <w:noProof/>
          <w:lang w:eastAsia="fr-FR"/>
        </w:rPr>
        <mc:AlternateContent>
          <mc:Choice Requires="wps">
            <w:drawing>
              <wp:anchor distT="0" distB="0" distL="114300" distR="114300" simplePos="0" relativeHeight="251681792" behindDoc="0" locked="0" layoutInCell="1" allowOverlap="1" wp14:anchorId="284A45B5" wp14:editId="018E6416">
                <wp:simplePos x="0" y="0"/>
                <wp:positionH relativeFrom="column">
                  <wp:posOffset>2440305</wp:posOffset>
                </wp:positionH>
                <wp:positionV relativeFrom="paragraph">
                  <wp:posOffset>197485</wp:posOffset>
                </wp:positionV>
                <wp:extent cx="1581150" cy="485029"/>
                <wp:effectExtent l="0" t="0" r="0" b="0"/>
                <wp:wrapNone/>
                <wp:docPr id="14" name="Rectangle 14"/>
                <wp:cNvGraphicFramePr/>
                <a:graphic xmlns:a="http://schemas.openxmlformats.org/drawingml/2006/main">
                  <a:graphicData uri="http://schemas.microsoft.com/office/word/2010/wordprocessingShape">
                    <wps:wsp>
                      <wps:cNvSpPr/>
                      <wps:spPr>
                        <a:xfrm>
                          <a:off x="0" y="0"/>
                          <a:ext cx="1581150" cy="485029"/>
                        </a:xfrm>
                        <a:prstGeom prst="rect">
                          <a:avLst/>
                        </a:prstGeom>
                        <a:solidFill>
                          <a:srgbClr val="002060"/>
                        </a:solidFill>
                        <a:ln w="12700" cap="flat" cmpd="sng" algn="ctr">
                          <a:noFill/>
                          <a:prstDash val="solid"/>
                          <a:miter lim="800000"/>
                        </a:ln>
                        <a:effectLst/>
                      </wps:spPr>
                      <wps:txbx>
                        <w:txbxContent>
                          <w:p w14:paraId="7E8CFC57" w14:textId="35CE9ACB" w:rsidR="0012497A" w:rsidRPr="00F9642B" w:rsidRDefault="0012497A" w:rsidP="00F9642B">
                            <w:pPr>
                              <w:spacing w:before="100" w:beforeAutospacing="1" w:after="0" w:line="240" w:lineRule="auto"/>
                              <w:jc w:val="center"/>
                              <w:rPr>
                                <w:color w:val="FFFFFF" w:themeColor="background1"/>
                                <w:sz w:val="16"/>
                                <w:szCs w:val="16"/>
                              </w:rPr>
                            </w:pPr>
                            <w:r w:rsidRPr="00F9642B">
                              <w:rPr>
                                <w:color w:val="FFFFFF" w:themeColor="background1"/>
                                <w:sz w:val="16"/>
                                <w:szCs w:val="16"/>
                              </w:rPr>
                              <w:t>Après la décision de l'organe de recours juridique, enregistrez la plainte comme clos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4A45B5" id="Rectangle 14" o:spid="_x0000_s1040" style="position:absolute;margin-left:192.15pt;margin-top:15.55pt;width:124.5pt;height:3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" fillcolor="#002060" stroked="f" strokeweight="1pt">
                <v:textbox>
                  <w:txbxContent>
                    <w:p w14:paraId="7E8CFC57" w14:textId="35CE9ACB" w:rsidR="0012497A" w:rsidRPr="00F9642B" w:rsidRDefault="0012497A" w:rsidP="00F9642B">
                      <w:pPr>
                        <w:spacing w:before="100" w:beforeAutospacing="1" w:after="0" w:line="240" w:lineRule="auto"/>
                        <w:jc w:val="center"/>
                        <w:rPr>
                          <w:color w:val="FFFFFF" w:themeColor="background1"/>
                          <w:sz w:val="16"/>
                          <w:szCs w:val="16"/>
                        </w:rPr>
                      </w:pPr>
                      <w:r w:rsidRPr="00F9642B">
                        <w:rPr>
                          <w:color w:val="FFFFFF" w:themeColor="background1"/>
                          <w:sz w:val="16"/>
                          <w:szCs w:val="16"/>
                        </w:rPr>
                        <w:t>Après la décision de l'organe de recours juridique, enregistrez la plainte comme clos</w:t>
                      </w:r>
                    </w:p>
                  </w:txbxContent>
                </v:textbox>
              </v:rect>
            </w:pict>
          </mc:Fallback>
        </mc:AlternateContent>
      </w:r>
      <w:r w:rsidR="00BF3D2F">
        <w:rPr>
          <w:rFonts w:ascii="Tahoma" w:hAnsi="Tahoma" w:cs="Tahoma"/>
          <w:noProof/>
          <w:lang w:eastAsia="fr-FR"/>
        </w:rPr>
        <mc:AlternateContent>
          <mc:Choice Requires="wps">
            <w:drawing>
              <wp:anchor distT="0" distB="0" distL="114300" distR="114300" simplePos="0" relativeHeight="251712512" behindDoc="0" locked="0" layoutInCell="1" allowOverlap="1" wp14:anchorId="694D9967" wp14:editId="6E5FDE39">
                <wp:simplePos x="0" y="0"/>
                <wp:positionH relativeFrom="column">
                  <wp:posOffset>95885</wp:posOffset>
                </wp:positionH>
                <wp:positionV relativeFrom="paragraph">
                  <wp:posOffset>5080</wp:posOffset>
                </wp:positionV>
                <wp:extent cx="214630" cy="437322"/>
                <wp:effectExtent l="0" t="0" r="0" b="0"/>
                <wp:wrapNone/>
                <wp:docPr id="32" name="Flèche vers le bas 32"/>
                <wp:cNvGraphicFramePr/>
                <a:graphic xmlns:a="http://schemas.openxmlformats.org/drawingml/2006/main">
                  <a:graphicData uri="http://schemas.microsoft.com/office/word/2010/wordprocessingShape">
                    <wps:wsp>
                      <wps:cNvSpPr/>
                      <wps:spPr>
                        <a:xfrm>
                          <a:off x="0" y="0"/>
                          <a:ext cx="214630" cy="437322"/>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54C65" id="Flèche vers le bas 32" o:spid="_x0000_s1026" type="#_x0000_t67" style="position:absolute;margin-left:7.55pt;margin-top:.4pt;width:16.9pt;height:3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" adj="16300" filled="f" stroked="f" strokeweight="1pt"/>
            </w:pict>
          </mc:Fallback>
        </mc:AlternateContent>
      </w:r>
    </w:p>
    <w:p w14:paraId="6E33F6B9" w14:textId="3BB45E43" w:rsidR="00C16F58" w:rsidRDefault="00C16F58" w:rsidP="001E2D0C"/>
    <w:p w14:paraId="19034AEF" w14:textId="1190F5F4" w:rsidR="00C16F58" w:rsidRDefault="00136CFE" w:rsidP="001E2D0C">
      <w:r>
        <w:rPr>
          <w:rFonts w:ascii="Tahoma" w:hAnsi="Tahoma" w:cs="Tahoma"/>
          <w:noProof/>
          <w:lang w:eastAsia="fr-FR"/>
        </w:rPr>
        <mc:AlternateContent>
          <mc:Choice Requires="wps">
            <w:drawing>
              <wp:anchor distT="0" distB="0" distL="114300" distR="114300" simplePos="0" relativeHeight="251841536" behindDoc="0" locked="0" layoutInCell="1" allowOverlap="1" wp14:anchorId="269FC90A" wp14:editId="180E0E60">
                <wp:simplePos x="0" y="0"/>
                <wp:positionH relativeFrom="column">
                  <wp:posOffset>3221355</wp:posOffset>
                </wp:positionH>
                <wp:positionV relativeFrom="paragraph">
                  <wp:posOffset>159385</wp:posOffset>
                </wp:positionV>
                <wp:extent cx="0" cy="510540"/>
                <wp:effectExtent l="76200" t="0" r="57150" b="60960"/>
                <wp:wrapNone/>
                <wp:docPr id="83" name="Straight Arrow Connector 83"/>
                <wp:cNvGraphicFramePr/>
                <a:graphic xmlns:a="http://schemas.openxmlformats.org/drawingml/2006/main">
                  <a:graphicData uri="http://schemas.microsoft.com/office/word/2010/wordprocessingShape">
                    <wps:wsp>
                      <wps:cNvCnPr/>
                      <wps:spPr>
                        <a:xfrm>
                          <a:off x="0" y="0"/>
                          <a:ext cx="0" cy="51054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CF8E0" id="Straight Arrow Connector 83" o:spid="_x0000_s1026" type="#_x0000_t32" style="position:absolute;margin-left:253.65pt;margin-top:12.55pt;width:0;height:40.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" strokecolor="#5b9bd5" strokeweight="1.5pt">
                <v:stroke endarrow="block" joinstyle="miter"/>
              </v:shape>
            </w:pict>
          </mc:Fallback>
        </mc:AlternateContent>
      </w:r>
    </w:p>
    <w:p w14:paraId="7693F2C0" w14:textId="730DD184" w:rsidR="00C16F58" w:rsidRDefault="00C16F58" w:rsidP="001E2D0C"/>
    <w:p w14:paraId="0E9E9FE9" w14:textId="742BA4AB" w:rsidR="005D3367" w:rsidRDefault="00136CFE" w:rsidP="001E2D0C">
      <w:r>
        <w:rPr>
          <w:rFonts w:ascii="Tahoma" w:hAnsi="Tahoma" w:cs="Tahoma"/>
          <w:b/>
          <w:noProof/>
          <w:lang w:eastAsia="fr-FR"/>
        </w:rPr>
        <mc:AlternateContent>
          <mc:Choice Requires="wps">
            <w:drawing>
              <wp:anchor distT="0" distB="0" distL="114300" distR="114300" simplePos="0" relativeHeight="251683840" behindDoc="0" locked="0" layoutInCell="1" allowOverlap="1" wp14:anchorId="23EC0B05" wp14:editId="769A9C59">
                <wp:simplePos x="0" y="0"/>
                <wp:positionH relativeFrom="column">
                  <wp:posOffset>2649855</wp:posOffset>
                </wp:positionH>
                <wp:positionV relativeFrom="paragraph">
                  <wp:posOffset>128270</wp:posOffset>
                </wp:positionV>
                <wp:extent cx="1200150" cy="373380"/>
                <wp:effectExtent l="0" t="0" r="0" b="7620"/>
                <wp:wrapNone/>
                <wp:docPr id="15" name="Rectangle 15"/>
                <wp:cNvGraphicFramePr/>
                <a:graphic xmlns:a="http://schemas.openxmlformats.org/drawingml/2006/main">
                  <a:graphicData uri="http://schemas.microsoft.com/office/word/2010/wordprocessingShape">
                    <wps:wsp>
                      <wps:cNvSpPr/>
                      <wps:spPr>
                        <a:xfrm>
                          <a:off x="0" y="0"/>
                          <a:ext cx="1200150" cy="373380"/>
                        </a:xfrm>
                        <a:prstGeom prst="rect">
                          <a:avLst/>
                        </a:prstGeom>
                        <a:solidFill>
                          <a:schemeClr val="accent2">
                            <a:lumMod val="75000"/>
                          </a:schemeClr>
                        </a:solidFill>
                        <a:ln w="12700" cap="flat" cmpd="sng" algn="ctr">
                          <a:noFill/>
                          <a:prstDash val="solid"/>
                          <a:miter lim="800000"/>
                        </a:ln>
                        <a:effectLst/>
                      </wps:spPr>
                      <wps:txbx>
                        <w:txbxContent>
                          <w:p w14:paraId="18F8BA25" w14:textId="2AC56D83" w:rsidR="0012497A" w:rsidRPr="001E2D0C" w:rsidRDefault="0012497A" w:rsidP="00F9642B">
                            <w:pPr>
                              <w:spacing w:before="100" w:beforeAutospacing="1" w:after="0" w:line="240" w:lineRule="auto"/>
                              <w:jc w:val="center"/>
                              <w:rPr>
                                <w:sz w:val="16"/>
                                <w:szCs w:val="16"/>
                              </w:rPr>
                            </w:pPr>
                            <w:r w:rsidRPr="00F9642B">
                              <w:rPr>
                                <w:color w:val="FFFFFF" w:themeColor="background1"/>
                                <w:sz w:val="16"/>
                                <w:szCs w:val="16"/>
                              </w:rPr>
                              <w:t xml:space="preserve">Rapport sur le cas de plaintes dans les </w:t>
                            </w:r>
                            <w:r>
                              <w:rPr>
                                <w:sz w:val="16"/>
                                <w:szCs w:val="16"/>
                              </w:rPr>
                              <w:t>rapports de suivi</w:t>
                            </w:r>
                            <w:r w:rsidRPr="00243551">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C0B05" id="Rectangle 15" o:spid="_x0000_s1041" style="position:absolute;margin-left:208.65pt;margin-top:10.1pt;width:94.5pt;height:2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" fillcolor="#c45911 [2405]" stroked="f" strokeweight="1pt">
                <v:textbox>
                  <w:txbxContent>
                    <w:p w14:paraId="18F8BA25" w14:textId="2AC56D83" w:rsidR="0012497A" w:rsidRPr="001E2D0C" w:rsidRDefault="0012497A" w:rsidP="00F9642B">
                      <w:pPr>
                        <w:spacing w:before="100" w:beforeAutospacing="1" w:after="0" w:line="240" w:lineRule="auto"/>
                        <w:jc w:val="center"/>
                        <w:rPr>
                          <w:sz w:val="16"/>
                          <w:szCs w:val="16"/>
                        </w:rPr>
                      </w:pPr>
                      <w:r w:rsidRPr="00F9642B">
                        <w:rPr>
                          <w:color w:val="FFFFFF" w:themeColor="background1"/>
                          <w:sz w:val="16"/>
                          <w:szCs w:val="16"/>
                        </w:rPr>
                        <w:t xml:space="preserve">Rapport sur le cas de plaintes dans les </w:t>
                      </w:r>
                      <w:r>
                        <w:rPr>
                          <w:sz w:val="16"/>
                          <w:szCs w:val="16"/>
                        </w:rPr>
                        <w:t>rapports de suivi</w:t>
                      </w:r>
                      <w:r w:rsidRPr="00243551">
                        <w:rPr>
                          <w:sz w:val="16"/>
                          <w:szCs w:val="16"/>
                        </w:rPr>
                        <w:t>.</w:t>
                      </w:r>
                    </w:p>
                  </w:txbxContent>
                </v:textbox>
              </v:rect>
            </w:pict>
          </mc:Fallback>
        </mc:AlternateContent>
      </w:r>
    </w:p>
    <w:p w14:paraId="67534D99" w14:textId="77777777" w:rsidR="00136CFE" w:rsidRDefault="00136CFE" w:rsidP="00550ED9">
      <w:pPr>
        <w:shd w:val="clear" w:color="auto" w:fill="FFFFFF"/>
        <w:spacing w:after="0" w:line="240" w:lineRule="auto"/>
        <w:jc w:val="both"/>
        <w:rPr>
          <w:rFonts w:ascii="Tahoma" w:hAnsi="Tahoma" w:cs="Tahoma"/>
        </w:rPr>
      </w:pPr>
    </w:p>
    <w:p w14:paraId="12D57C50" w14:textId="77777777" w:rsidR="00136CFE" w:rsidRDefault="00136CFE" w:rsidP="00550ED9">
      <w:pPr>
        <w:shd w:val="clear" w:color="auto" w:fill="FFFFFF"/>
        <w:spacing w:after="0" w:line="240" w:lineRule="auto"/>
        <w:jc w:val="both"/>
        <w:rPr>
          <w:rFonts w:ascii="Tahoma" w:hAnsi="Tahoma" w:cs="Tahoma"/>
        </w:rPr>
      </w:pPr>
    </w:p>
    <w:p w14:paraId="67B06315" w14:textId="77777777" w:rsidR="00136CFE" w:rsidRDefault="00136CFE" w:rsidP="00550ED9">
      <w:pPr>
        <w:shd w:val="clear" w:color="auto" w:fill="FFFFFF"/>
        <w:spacing w:after="0" w:line="240" w:lineRule="auto"/>
        <w:jc w:val="both"/>
        <w:rPr>
          <w:rFonts w:ascii="Tahoma" w:hAnsi="Tahoma" w:cs="Tahoma"/>
        </w:rPr>
      </w:pPr>
    </w:p>
    <w:p w14:paraId="2ADED714" w14:textId="77777777" w:rsidR="00136CFE" w:rsidRDefault="00136CFE" w:rsidP="00550ED9">
      <w:pPr>
        <w:shd w:val="clear" w:color="auto" w:fill="FFFFFF"/>
        <w:spacing w:after="0" w:line="240" w:lineRule="auto"/>
        <w:jc w:val="both"/>
        <w:rPr>
          <w:rFonts w:ascii="Tahoma" w:hAnsi="Tahoma" w:cs="Tahoma"/>
        </w:rPr>
      </w:pPr>
    </w:p>
    <w:p w14:paraId="71EDCE68" w14:textId="77777777" w:rsidR="00136CFE" w:rsidRDefault="00136CFE" w:rsidP="00550ED9">
      <w:pPr>
        <w:shd w:val="clear" w:color="auto" w:fill="FFFFFF"/>
        <w:spacing w:after="0" w:line="240" w:lineRule="auto"/>
        <w:jc w:val="both"/>
        <w:rPr>
          <w:rFonts w:ascii="Tahoma" w:hAnsi="Tahoma" w:cs="Tahoma"/>
        </w:rPr>
      </w:pPr>
    </w:p>
    <w:p w14:paraId="3E42B143" w14:textId="7FF8338D" w:rsidR="00550ED9" w:rsidRDefault="00550ED9" w:rsidP="00670D7F">
      <w:pPr>
        <w:shd w:val="clear" w:color="auto" w:fill="FFFFFF"/>
        <w:spacing w:after="0" w:line="240" w:lineRule="auto"/>
        <w:jc w:val="both"/>
      </w:pPr>
      <w:r>
        <w:rPr>
          <w:rFonts w:ascii="Tahoma" w:hAnsi="Tahoma" w:cs="Tahoma"/>
        </w:rPr>
        <w:t>C</w:t>
      </w:r>
      <w:r w:rsidRPr="00550ED9">
        <w:rPr>
          <w:rFonts w:ascii="Tahoma" w:hAnsi="Tahoma" w:cs="Tahoma"/>
        </w:rPr>
        <w:t>onformément à la NES 10, le plaignant ne doit pas attendre que le MGP ait résolu son grief pour accéder aux recours judiciaires ou administratifs</w:t>
      </w:r>
      <w:r w:rsidR="00670D7F">
        <w:rPr>
          <w:rFonts w:ascii="Tahoma" w:hAnsi="Tahoma" w:cs="Tahoma"/>
        </w:rPr>
        <w:t>.</w:t>
      </w:r>
    </w:p>
    <w:p w14:paraId="392069A4" w14:textId="101A0B5E" w:rsidR="003C77D8" w:rsidRPr="00C269AE" w:rsidRDefault="00F04C17" w:rsidP="00F53813">
      <w:pPr>
        <w:pStyle w:val="Titre3"/>
        <w:spacing w:before="0"/>
      </w:pPr>
      <w:bookmarkStart w:id="29" w:name="_Toc166426740"/>
      <w:r>
        <w:lastRenderedPageBreak/>
        <w:t>V</w:t>
      </w:r>
      <w:r w:rsidR="00F10592" w:rsidRPr="00C269AE">
        <w:t xml:space="preserve">.2.2 Suivi de la mise en </w:t>
      </w:r>
      <w:r w:rsidR="009C3627" w:rsidRPr="00C269AE">
        <w:t>œuvre</w:t>
      </w:r>
      <w:r w:rsidR="00F10592" w:rsidRPr="00C269AE">
        <w:t xml:space="preserve"> du MGP</w:t>
      </w:r>
      <w:bookmarkEnd w:id="29"/>
      <w:r w:rsidR="00F10592" w:rsidRPr="00C269AE">
        <w:t xml:space="preserve"> </w:t>
      </w:r>
    </w:p>
    <w:p w14:paraId="2B819617" w14:textId="77777777" w:rsidR="00355EBB" w:rsidRDefault="00355EBB" w:rsidP="00F53813">
      <w:pPr>
        <w:spacing w:after="0"/>
        <w:jc w:val="both"/>
        <w:rPr>
          <w:rFonts w:ascii="Tahoma" w:hAnsi="Tahoma" w:cs="Tahoma"/>
        </w:rPr>
      </w:pPr>
    </w:p>
    <w:p w14:paraId="2567BE35" w14:textId="5D02C3F4" w:rsidR="00F10592" w:rsidRPr="00C269AE" w:rsidRDefault="00F10592" w:rsidP="00F53813">
      <w:pPr>
        <w:spacing w:after="0"/>
        <w:jc w:val="both"/>
        <w:rPr>
          <w:rFonts w:ascii="Tahoma" w:hAnsi="Tahoma" w:cs="Tahoma"/>
        </w:rPr>
      </w:pPr>
      <w:r w:rsidRPr="00C269AE">
        <w:rPr>
          <w:rFonts w:ascii="Tahoma" w:hAnsi="Tahoma" w:cs="Tahoma"/>
        </w:rPr>
        <w:t>Le point focal du MGP du projet sera également responsable de la</w:t>
      </w:r>
      <w:r w:rsidR="00415837">
        <w:rPr>
          <w:rFonts w:ascii="Tahoma" w:hAnsi="Tahoma" w:cs="Tahoma"/>
        </w:rPr>
        <w:t xml:space="preserve"> documentation (enregistrement)</w:t>
      </w:r>
      <w:r w:rsidR="003C77D8" w:rsidRPr="00C269AE">
        <w:rPr>
          <w:rFonts w:ascii="Tahoma" w:hAnsi="Tahoma" w:cs="Tahoma"/>
        </w:rPr>
        <w:t>,</w:t>
      </w:r>
      <w:r w:rsidRPr="00C269AE">
        <w:rPr>
          <w:rFonts w:ascii="Tahoma" w:hAnsi="Tahoma" w:cs="Tahoma"/>
        </w:rPr>
        <w:t xml:space="preserve"> de l'enregistrement des griefs reçus et traités (anonymes et non anonymes, et de la rédaction de rapports réguliers à l'intention des membres du comité du projet. Pour garantir la protection de l'identité des plaignants non anonymes, les registres et les rapports de griefs ne doivent pas inclure d'informations permettant d'identifier les individus. </w:t>
      </w:r>
      <w:r w:rsidR="003C77D8" w:rsidRPr="00C269AE">
        <w:rPr>
          <w:rFonts w:ascii="Tahoma" w:hAnsi="Tahoma" w:cs="Tahoma"/>
        </w:rPr>
        <w:t>Un</w:t>
      </w:r>
      <w:r w:rsidRPr="00C269AE">
        <w:rPr>
          <w:rFonts w:ascii="Tahoma" w:hAnsi="Tahoma" w:cs="Tahoma"/>
        </w:rPr>
        <w:t xml:space="preserve"> registre de griefs </w:t>
      </w:r>
      <w:r w:rsidR="009C3627" w:rsidRPr="00C269AE">
        <w:rPr>
          <w:rFonts w:ascii="Tahoma" w:hAnsi="Tahoma" w:cs="Tahoma"/>
        </w:rPr>
        <w:t xml:space="preserve">sera </w:t>
      </w:r>
      <w:r w:rsidR="006E3275" w:rsidRPr="00C269AE">
        <w:rPr>
          <w:rFonts w:ascii="Tahoma" w:hAnsi="Tahoma" w:cs="Tahoma"/>
        </w:rPr>
        <w:t>mis</w:t>
      </w:r>
      <w:r w:rsidR="009C3627" w:rsidRPr="00C269AE">
        <w:rPr>
          <w:rFonts w:ascii="Tahoma" w:hAnsi="Tahoma" w:cs="Tahoma"/>
        </w:rPr>
        <w:t xml:space="preserve"> en place</w:t>
      </w:r>
      <w:r w:rsidRPr="00C269AE">
        <w:rPr>
          <w:rFonts w:ascii="Tahoma" w:hAnsi="Tahoma" w:cs="Tahoma"/>
        </w:rPr>
        <w:t>.</w:t>
      </w:r>
    </w:p>
    <w:p w14:paraId="17F8C688" w14:textId="77777777" w:rsidR="00355EBB" w:rsidRDefault="00355EBB" w:rsidP="00F53813">
      <w:pPr>
        <w:spacing w:after="0"/>
        <w:jc w:val="both"/>
        <w:rPr>
          <w:rFonts w:ascii="Tahoma" w:hAnsi="Tahoma" w:cs="Tahoma"/>
          <w:b/>
        </w:rPr>
      </w:pPr>
    </w:p>
    <w:p w14:paraId="3DE509A0" w14:textId="77777777" w:rsidR="00F10592" w:rsidRPr="00C269AE" w:rsidRDefault="00F04C17" w:rsidP="00F53813">
      <w:pPr>
        <w:pStyle w:val="Titre3"/>
        <w:spacing w:before="0"/>
      </w:pPr>
      <w:bookmarkStart w:id="30" w:name="_Toc166426741"/>
      <w:r>
        <w:t>V</w:t>
      </w:r>
      <w:r w:rsidR="00F10592" w:rsidRPr="00C269AE">
        <w:t>.2.3 Diffusion du MGP</w:t>
      </w:r>
      <w:bookmarkEnd w:id="30"/>
    </w:p>
    <w:p w14:paraId="16AF1E23" w14:textId="77777777" w:rsidR="00355EBB" w:rsidRDefault="00355EBB" w:rsidP="00F53813">
      <w:pPr>
        <w:spacing w:after="0"/>
        <w:jc w:val="both"/>
        <w:rPr>
          <w:rFonts w:ascii="Tahoma" w:hAnsi="Tahoma" w:cs="Tahoma"/>
        </w:rPr>
      </w:pPr>
    </w:p>
    <w:p w14:paraId="5723E47A" w14:textId="77777777" w:rsidR="00F10592" w:rsidRPr="00C269AE" w:rsidRDefault="00F10592" w:rsidP="00F53813">
      <w:pPr>
        <w:spacing w:after="0"/>
        <w:jc w:val="both"/>
        <w:rPr>
          <w:rFonts w:ascii="Tahoma" w:hAnsi="Tahoma" w:cs="Tahoma"/>
        </w:rPr>
      </w:pPr>
      <w:r w:rsidRPr="00C269AE">
        <w:rPr>
          <w:rFonts w:ascii="Tahoma" w:hAnsi="Tahoma" w:cs="Tahoma"/>
        </w:rPr>
        <w:t xml:space="preserve">Le MGP sera diffusé dès que possible et maintenu tout au long du cycle de vie du projet. Il sera divulgué d'une manière culturellement appropriée en français et dans </w:t>
      </w:r>
      <w:r w:rsidR="009C3627" w:rsidRPr="00C269AE">
        <w:rPr>
          <w:rFonts w:ascii="Tahoma" w:hAnsi="Tahoma" w:cs="Tahoma"/>
        </w:rPr>
        <w:t>la</w:t>
      </w:r>
      <w:r w:rsidRPr="00C269AE">
        <w:rPr>
          <w:rFonts w:ascii="Tahoma" w:hAnsi="Tahoma" w:cs="Tahoma"/>
        </w:rPr>
        <w:t xml:space="preserve"> langue locale, dans un format compréhensible pour toutes les parties prenantes concernées, en indiquant les informations suivantes :</w:t>
      </w:r>
    </w:p>
    <w:p w14:paraId="17010C44" w14:textId="77777777" w:rsidR="00F10592" w:rsidRPr="00355EBB" w:rsidRDefault="00F10592" w:rsidP="00F53813">
      <w:pPr>
        <w:pStyle w:val="Paragraphedeliste"/>
        <w:numPr>
          <w:ilvl w:val="1"/>
          <w:numId w:val="27"/>
        </w:numPr>
        <w:spacing w:after="0"/>
        <w:jc w:val="both"/>
        <w:rPr>
          <w:rFonts w:ascii="Tahoma" w:hAnsi="Tahoma" w:cs="Tahoma"/>
        </w:rPr>
      </w:pPr>
      <w:r w:rsidRPr="00355EBB">
        <w:rPr>
          <w:rFonts w:ascii="Tahoma" w:hAnsi="Tahoma" w:cs="Tahoma"/>
        </w:rPr>
        <w:t>Toute personne peut déposer des plaintes, des griefs, des préoccupations, poser des questions ou faire des commentaires ou des s</w:t>
      </w:r>
      <w:r w:rsidR="00355EBB">
        <w:rPr>
          <w:rFonts w:ascii="Tahoma" w:hAnsi="Tahoma" w:cs="Tahoma"/>
        </w:rPr>
        <w:t>uggestions concernant le projet ;</w:t>
      </w:r>
    </w:p>
    <w:p w14:paraId="1E404E6B" w14:textId="77777777" w:rsidR="00F10592" w:rsidRPr="00355EBB" w:rsidRDefault="00F10592" w:rsidP="00F53813">
      <w:pPr>
        <w:pStyle w:val="Paragraphedeliste"/>
        <w:numPr>
          <w:ilvl w:val="1"/>
          <w:numId w:val="27"/>
        </w:numPr>
        <w:spacing w:after="0"/>
        <w:jc w:val="both"/>
        <w:rPr>
          <w:rFonts w:ascii="Tahoma" w:hAnsi="Tahoma" w:cs="Tahoma"/>
        </w:rPr>
      </w:pPr>
      <w:r w:rsidRPr="00355EBB">
        <w:rPr>
          <w:rFonts w:ascii="Tahoma" w:hAnsi="Tahoma" w:cs="Tahoma"/>
        </w:rPr>
        <w:t>Toute personne peu</w:t>
      </w:r>
      <w:r w:rsidR="009C3627" w:rsidRPr="00355EBB">
        <w:rPr>
          <w:rFonts w:ascii="Tahoma" w:hAnsi="Tahoma" w:cs="Tahoma"/>
        </w:rPr>
        <w:t>t contacter le point focal du MGP</w:t>
      </w:r>
      <w:r w:rsidRPr="00355EBB">
        <w:rPr>
          <w:rFonts w:ascii="Tahoma" w:hAnsi="Tahoma" w:cs="Tahoma"/>
        </w:rPr>
        <w:t xml:space="preserve"> en utilisant les coor</w:t>
      </w:r>
      <w:r w:rsidR="00355EBB">
        <w:rPr>
          <w:rFonts w:ascii="Tahoma" w:hAnsi="Tahoma" w:cs="Tahoma"/>
        </w:rPr>
        <w:t>données fournies par ce dernier ;</w:t>
      </w:r>
    </w:p>
    <w:p w14:paraId="240D1DD0" w14:textId="77777777" w:rsidR="00F10592" w:rsidRPr="00355EBB" w:rsidRDefault="00F10592" w:rsidP="00F53813">
      <w:pPr>
        <w:pStyle w:val="Paragraphedeliste"/>
        <w:numPr>
          <w:ilvl w:val="1"/>
          <w:numId w:val="27"/>
        </w:numPr>
        <w:spacing w:after="0"/>
        <w:jc w:val="both"/>
        <w:rPr>
          <w:rFonts w:ascii="Tahoma" w:hAnsi="Tahoma" w:cs="Tahoma"/>
        </w:rPr>
      </w:pPr>
      <w:r w:rsidRPr="00355EBB">
        <w:rPr>
          <w:rFonts w:ascii="Tahoma" w:hAnsi="Tahoma" w:cs="Tahoma"/>
        </w:rPr>
        <w:t>Le point focal du MGP est chargé de recevoir les plaintes, les doléances, les préoccupations, les questions, les commentaires, les suggestions, et de répondre à la personne sur une base non anonyme ou généralement via le site Web</w:t>
      </w:r>
      <w:r w:rsidR="00355EBB">
        <w:rPr>
          <w:rFonts w:ascii="Tahoma" w:hAnsi="Tahoma" w:cs="Tahoma"/>
        </w:rPr>
        <w:t xml:space="preserve"> du projet sur une base anonyme ;</w:t>
      </w:r>
    </w:p>
    <w:p w14:paraId="263D7E38" w14:textId="77777777" w:rsidR="00F10592" w:rsidRPr="00355EBB" w:rsidRDefault="00F10592" w:rsidP="00F53813">
      <w:pPr>
        <w:pStyle w:val="Paragraphedeliste"/>
        <w:numPr>
          <w:ilvl w:val="1"/>
          <w:numId w:val="27"/>
        </w:numPr>
        <w:spacing w:after="0"/>
        <w:jc w:val="both"/>
        <w:rPr>
          <w:rFonts w:ascii="Tahoma" w:hAnsi="Tahoma" w:cs="Tahoma"/>
        </w:rPr>
      </w:pPr>
      <w:r w:rsidRPr="00355EBB">
        <w:rPr>
          <w:rFonts w:ascii="Tahoma" w:hAnsi="Tahoma" w:cs="Tahoma"/>
        </w:rPr>
        <w:t>Le point focal du MGP confirmera la réception de la plainte, du grief, de la préoccupation, de la question, du commentaire ou de la suggestion, en fournissant une réponse préliminaire ou en confirmant le délai</w:t>
      </w:r>
      <w:r w:rsidR="00355EBB">
        <w:rPr>
          <w:rFonts w:ascii="Tahoma" w:hAnsi="Tahoma" w:cs="Tahoma"/>
        </w:rPr>
        <w:t xml:space="preserve"> prévu pour fournir une réponse ;</w:t>
      </w:r>
    </w:p>
    <w:p w14:paraId="201FF307" w14:textId="77777777" w:rsidR="00F10592" w:rsidRPr="00355EBB" w:rsidRDefault="00F10592" w:rsidP="00F53813">
      <w:pPr>
        <w:pStyle w:val="Paragraphedeliste"/>
        <w:numPr>
          <w:ilvl w:val="1"/>
          <w:numId w:val="27"/>
        </w:numPr>
        <w:spacing w:after="0"/>
        <w:jc w:val="both"/>
        <w:rPr>
          <w:rFonts w:ascii="Tahoma" w:hAnsi="Tahoma" w:cs="Tahoma"/>
        </w:rPr>
      </w:pPr>
      <w:r w:rsidRPr="00355EBB">
        <w:rPr>
          <w:rFonts w:ascii="Tahoma" w:hAnsi="Tahoma" w:cs="Tahoma"/>
        </w:rPr>
        <w:t>En utilisant ce mécanisme de plainte, la plainte, le grief, la préoccupation, la question, le commentaire, la suggestion en ce qui concerne le développement du projet de mini-réseau sera reçu par le promoteur du projet qui s'efforcera de répondre à la plainte, au grief, à la préoccupation, à la question, au commentaire, à la suggestion et s'engagera avec le plaignant et les autres parties concernées par le projet pour atténuer toute plainte, tout grief, toute préoccupation ou incorporer tout commentaire, toute suggestion dans le développement du projet dans la mesure du possible.</w:t>
      </w:r>
    </w:p>
    <w:p w14:paraId="04BB0E5E" w14:textId="77777777" w:rsidR="009C3627" w:rsidRPr="00C269AE" w:rsidRDefault="009C3627" w:rsidP="00F53813">
      <w:pPr>
        <w:spacing w:after="0"/>
        <w:jc w:val="both"/>
        <w:rPr>
          <w:rFonts w:ascii="Tahoma" w:hAnsi="Tahoma" w:cs="Tahoma"/>
        </w:rPr>
      </w:pPr>
    </w:p>
    <w:p w14:paraId="1722CFD1" w14:textId="77777777" w:rsidR="00F10592" w:rsidRPr="00C269AE" w:rsidRDefault="00F04C17" w:rsidP="00F53813">
      <w:pPr>
        <w:pStyle w:val="Titre2"/>
        <w:spacing w:before="0"/>
      </w:pPr>
      <w:bookmarkStart w:id="31" w:name="_Toc166426742"/>
      <w:r>
        <w:t>V</w:t>
      </w:r>
      <w:r w:rsidR="00F10592" w:rsidRPr="00C269AE">
        <w:t xml:space="preserve"> .3 Principes de la procédure de la gestion des plaintes relatives aux EAS/HS</w:t>
      </w:r>
      <w:bookmarkEnd w:id="31"/>
    </w:p>
    <w:p w14:paraId="2D8B4A16" w14:textId="77777777" w:rsidR="00355EBB" w:rsidRDefault="00355EBB" w:rsidP="00F53813">
      <w:pPr>
        <w:spacing w:after="0"/>
        <w:jc w:val="both"/>
        <w:rPr>
          <w:rFonts w:ascii="Tahoma" w:hAnsi="Tahoma" w:cs="Tahoma"/>
        </w:rPr>
      </w:pPr>
    </w:p>
    <w:p w14:paraId="53A5FA91" w14:textId="77777777" w:rsidR="00F10592" w:rsidRPr="00C269AE" w:rsidRDefault="009C3627" w:rsidP="00F53813">
      <w:pPr>
        <w:spacing w:after="0"/>
        <w:jc w:val="both"/>
        <w:rPr>
          <w:rFonts w:ascii="Tahoma" w:hAnsi="Tahoma" w:cs="Tahoma"/>
        </w:rPr>
      </w:pPr>
      <w:r w:rsidRPr="00C269AE">
        <w:rPr>
          <w:rFonts w:ascii="Tahoma" w:hAnsi="Tahoma" w:cs="Tahoma"/>
        </w:rPr>
        <w:t>L’UGP développera</w:t>
      </w:r>
      <w:r w:rsidR="00F10592" w:rsidRPr="00C269AE">
        <w:rPr>
          <w:rFonts w:ascii="Tahoma" w:hAnsi="Tahoma" w:cs="Tahoma"/>
        </w:rPr>
        <w:t xml:space="preserve"> des procédures centrées sur les sur</w:t>
      </w:r>
      <w:r w:rsidRPr="00C269AE">
        <w:rPr>
          <w:rFonts w:ascii="Tahoma" w:hAnsi="Tahoma" w:cs="Tahoma"/>
        </w:rPr>
        <w:t xml:space="preserve">vivants au sein du </w:t>
      </w:r>
      <w:r w:rsidR="004B7195" w:rsidRPr="00C269AE">
        <w:rPr>
          <w:rFonts w:ascii="Tahoma" w:hAnsi="Tahoma" w:cs="Tahoma"/>
        </w:rPr>
        <w:t>MGP,</w:t>
      </w:r>
      <w:r w:rsidR="00F10592" w:rsidRPr="00C269AE">
        <w:rPr>
          <w:rFonts w:ascii="Tahoma" w:hAnsi="Tahoma" w:cs="Tahoma"/>
        </w:rPr>
        <w:t xml:space="preserve"> en donnant la priorité à la sécurité des survivants, à la confidentialité et à un environnement favorable, protecteur et habilitant pour les droits des survivants. Le personnel sera formé sur la manière de signaler les cas d'EAS/HS et d'utiliser les canaux de dépôt de plainte, un code de conduite avec des clauses sur l'exploitation et les abus sexuels et le harcèlement sexuel sera développé et signé par tout le personnel sur le terrain, reconnaissant le fait que l'EAS/HS est interdit et comment la mauvaise conduite sera sanctionnée et une campagne de sensibilisation sera menée pour les communautés dans les zones de mise en </w:t>
      </w:r>
      <w:r w:rsidR="00415837" w:rsidRPr="00C269AE">
        <w:rPr>
          <w:rFonts w:ascii="Tahoma" w:hAnsi="Tahoma" w:cs="Tahoma"/>
        </w:rPr>
        <w:t>œuvre</w:t>
      </w:r>
      <w:r w:rsidR="00F10592" w:rsidRPr="00C269AE">
        <w:rPr>
          <w:rFonts w:ascii="Tahoma" w:hAnsi="Tahoma" w:cs="Tahoma"/>
        </w:rPr>
        <w:t xml:space="preserve"> du projet pour les informer sur le </w:t>
      </w:r>
      <w:r w:rsidR="00F10592" w:rsidRPr="00C269AE">
        <w:rPr>
          <w:rFonts w:ascii="Tahoma" w:hAnsi="Tahoma" w:cs="Tahoma"/>
        </w:rPr>
        <w:lastRenderedPageBreak/>
        <w:t>contenu du code de conduite, comment déposer des plaintes et quels sont les services disponibles pour les survivants.</w:t>
      </w:r>
    </w:p>
    <w:p w14:paraId="218A7EF2" w14:textId="77777777" w:rsidR="00355EBB" w:rsidRDefault="00355EBB" w:rsidP="00F53813">
      <w:pPr>
        <w:spacing w:after="0"/>
        <w:jc w:val="both"/>
        <w:rPr>
          <w:rFonts w:ascii="Tahoma" w:hAnsi="Tahoma" w:cs="Tahoma"/>
        </w:rPr>
      </w:pPr>
    </w:p>
    <w:p w14:paraId="5934BD77" w14:textId="77777777" w:rsidR="00F10592" w:rsidRPr="00C269AE" w:rsidRDefault="00F10592" w:rsidP="00F53813">
      <w:pPr>
        <w:spacing w:after="0"/>
        <w:jc w:val="both"/>
        <w:rPr>
          <w:rFonts w:ascii="Tahoma" w:hAnsi="Tahoma" w:cs="Tahoma"/>
        </w:rPr>
      </w:pPr>
      <w:r w:rsidRPr="00C269AE">
        <w:rPr>
          <w:rFonts w:ascii="Tahoma" w:hAnsi="Tahoma" w:cs="Tahoma"/>
        </w:rPr>
        <w:t>Le MGP établira un protocole d'orientation vers les prestataires de services locaux en matière de VBG, qui seront identifiés et évalués pour la qualité de leurs interventions avant le début des activités du projet. Les survivants d'EAS/HS se verront proposer une orientation vers des services d'aide médicale,</w:t>
      </w:r>
      <w:r w:rsidR="009C3627" w:rsidRPr="00C269AE">
        <w:rPr>
          <w:rFonts w:ascii="Tahoma" w:hAnsi="Tahoma" w:cs="Tahoma"/>
        </w:rPr>
        <w:t xml:space="preserve"> </w:t>
      </w:r>
      <w:r w:rsidRPr="00C269AE">
        <w:rPr>
          <w:rFonts w:ascii="Tahoma" w:hAnsi="Tahoma" w:cs="Tahoma"/>
        </w:rPr>
        <w:t>psychosociale et/ou juridique dès que la plainte sera enregistrée, et le prestataire de services accompagnera le surv</w:t>
      </w:r>
      <w:r w:rsidR="00355EBB">
        <w:rPr>
          <w:rFonts w:ascii="Tahoma" w:hAnsi="Tahoma" w:cs="Tahoma"/>
        </w:rPr>
        <w:t>ivant pendant les procédures de réclamation.</w:t>
      </w:r>
    </w:p>
    <w:p w14:paraId="575556DF" w14:textId="77777777" w:rsidR="00355EBB" w:rsidRDefault="00355EBB" w:rsidP="00F53813">
      <w:pPr>
        <w:spacing w:after="0"/>
        <w:jc w:val="both"/>
        <w:rPr>
          <w:rFonts w:ascii="Tahoma" w:hAnsi="Tahoma" w:cs="Tahoma"/>
        </w:rPr>
      </w:pPr>
    </w:p>
    <w:p w14:paraId="7FF27E47" w14:textId="77777777" w:rsidR="00F10592" w:rsidRPr="00C269AE" w:rsidRDefault="00F10592" w:rsidP="00F53813">
      <w:pPr>
        <w:spacing w:after="0"/>
        <w:jc w:val="both"/>
        <w:rPr>
          <w:rFonts w:ascii="Tahoma" w:hAnsi="Tahoma" w:cs="Tahoma"/>
        </w:rPr>
      </w:pPr>
      <w:r w:rsidRPr="00C269AE">
        <w:rPr>
          <w:rFonts w:ascii="Tahoma" w:hAnsi="Tahoma" w:cs="Tahoma"/>
        </w:rPr>
        <w:t xml:space="preserve">Le MGP établira des procédures pour vérifier le lien entre la plainte de l'EAS /HS et le projet et appliquera des sanctions au personnel ou aux travailleurs du projet qui ont enfreint le Code de conduite. Le processus de vérification ne cherchera pas à établir la culpabilité ou l'innocence de l'auteur présumé mais vise à déterminer si les preuves montrent que la faute présumée est fondée (plus probable qu'elle se soit produite que non). La victime EAS/HS est libre d'intenter une action en justice, si tel est son choix, au moment, pendant ou après la procédure de </w:t>
      </w:r>
      <w:r w:rsidR="004B7195" w:rsidRPr="00C269AE">
        <w:rPr>
          <w:rFonts w:ascii="Tahoma" w:hAnsi="Tahoma" w:cs="Tahoma"/>
        </w:rPr>
        <w:t>MGP,</w:t>
      </w:r>
      <w:r w:rsidRPr="00C269AE">
        <w:rPr>
          <w:rFonts w:ascii="Tahoma" w:hAnsi="Tahoma" w:cs="Tahoma"/>
        </w:rPr>
        <w:t xml:space="preserve"> y compris en dernier recours.</w:t>
      </w:r>
    </w:p>
    <w:p w14:paraId="14E35EC2" w14:textId="77777777" w:rsidR="00355EBB" w:rsidRDefault="00355EBB" w:rsidP="00F53813">
      <w:pPr>
        <w:spacing w:after="0"/>
        <w:jc w:val="both"/>
        <w:rPr>
          <w:rFonts w:ascii="Tahoma" w:hAnsi="Tahoma" w:cs="Tahoma"/>
        </w:rPr>
      </w:pPr>
    </w:p>
    <w:p w14:paraId="71B700C8" w14:textId="77777777" w:rsidR="00F10592" w:rsidRPr="00C269AE" w:rsidRDefault="00F10592" w:rsidP="00F53813">
      <w:pPr>
        <w:spacing w:after="0"/>
        <w:jc w:val="both"/>
        <w:rPr>
          <w:rFonts w:ascii="Tahoma" w:hAnsi="Tahoma" w:cs="Tahoma"/>
        </w:rPr>
      </w:pPr>
      <w:r w:rsidRPr="00C269AE">
        <w:rPr>
          <w:rFonts w:ascii="Tahoma" w:hAnsi="Tahoma" w:cs="Tahoma"/>
        </w:rPr>
        <w:t>La vérification et la gestion des plaintes EAS/HS seront assurées par le comité de gestion au niveau national afin de minimiser les risques de violation de la confidentialité si les membres du comité local sont proches de la survivante ou de l'auteur présumé. Les membres du comité de niveau national en charge de la gestion des plaintes EAS/HS auront une expérience en matière de VBG et de questions sociales sensibles et seront chargés de la gestion et du stockage des données confidentielles.</w:t>
      </w:r>
    </w:p>
    <w:p w14:paraId="14A5DD5D" w14:textId="77777777" w:rsidR="00355EBB" w:rsidRDefault="00355EBB" w:rsidP="00F53813">
      <w:pPr>
        <w:spacing w:after="0"/>
        <w:jc w:val="both"/>
        <w:rPr>
          <w:rFonts w:ascii="Tahoma" w:hAnsi="Tahoma" w:cs="Tahoma"/>
        </w:rPr>
      </w:pPr>
    </w:p>
    <w:p w14:paraId="3A29F10F" w14:textId="77777777" w:rsidR="00355EBB" w:rsidRDefault="00F10592" w:rsidP="00F53813">
      <w:pPr>
        <w:spacing w:after="0"/>
        <w:jc w:val="both"/>
        <w:rPr>
          <w:rFonts w:ascii="Tahoma" w:hAnsi="Tahoma" w:cs="Tahoma"/>
        </w:rPr>
      </w:pPr>
      <w:r w:rsidRPr="00C269AE">
        <w:rPr>
          <w:rFonts w:ascii="Tahoma" w:hAnsi="Tahoma" w:cs="Tahoma"/>
        </w:rPr>
        <w:t xml:space="preserve">Les prestataires de services en matière de VBG auront leur propre processus de gestion des cas qui sera utilisé pour rassembler les données détaillées nécessaires pour soutenir le plaignant et faciliter la résolution du cas transmis par l'opérateur du MGP Le prestataire de services en matière de VBG doit conclure un protocole de partage d'informations avec l'opérateur du MGP pour clore le dossier. Ces informations ne doivent pas aller au-delà de la résolution de l'incident, de la date de résolution de l'incident et du fait que le cas est clos. </w:t>
      </w:r>
    </w:p>
    <w:p w14:paraId="76118FBB" w14:textId="77777777" w:rsidR="00355EBB" w:rsidRDefault="00355EBB" w:rsidP="00F53813">
      <w:pPr>
        <w:spacing w:after="0"/>
        <w:jc w:val="both"/>
        <w:rPr>
          <w:rFonts w:ascii="Tahoma" w:hAnsi="Tahoma" w:cs="Tahoma"/>
        </w:rPr>
      </w:pPr>
    </w:p>
    <w:p w14:paraId="1AC3FD7C" w14:textId="77777777" w:rsidR="00F10592" w:rsidRPr="00C269AE" w:rsidRDefault="00F10592" w:rsidP="00F53813">
      <w:pPr>
        <w:spacing w:after="0"/>
        <w:jc w:val="both"/>
        <w:rPr>
          <w:rFonts w:ascii="Tahoma" w:hAnsi="Tahoma" w:cs="Tahoma"/>
        </w:rPr>
      </w:pPr>
      <w:r w:rsidRPr="00C269AE">
        <w:rPr>
          <w:rFonts w:ascii="Tahoma" w:hAnsi="Tahoma" w:cs="Tahoma"/>
        </w:rPr>
        <w:t>Les fournisseurs de services n'ont aucune obligation de fournir des données sur les cas à qui que ce soit sans le consentement du survivant. Si la victime consent à ce que les données de son dossier soient partagées, le prestataire de services peut partager ces informations si et quand cela est sûr, c'est-à-dire si le partage des données n'expose pas la victime ou le prestataire de services au risque de su</w:t>
      </w:r>
      <w:r w:rsidR="008120E1" w:rsidRPr="00C269AE">
        <w:rPr>
          <w:rFonts w:ascii="Tahoma" w:hAnsi="Tahoma" w:cs="Tahoma"/>
        </w:rPr>
        <w:t>bir d'autres violences ou abus</w:t>
      </w:r>
      <w:r w:rsidRPr="00C269AE">
        <w:rPr>
          <w:rFonts w:ascii="Tahoma" w:hAnsi="Tahoma" w:cs="Tahoma"/>
        </w:rPr>
        <w:t>.</w:t>
      </w:r>
    </w:p>
    <w:p w14:paraId="6BE03DF5" w14:textId="77777777" w:rsidR="008120E1" w:rsidRPr="00C269AE" w:rsidRDefault="008120E1" w:rsidP="00F53813">
      <w:pPr>
        <w:spacing w:after="0"/>
        <w:jc w:val="both"/>
        <w:rPr>
          <w:rFonts w:ascii="Tahoma" w:hAnsi="Tahoma" w:cs="Tahoma"/>
        </w:rPr>
      </w:pPr>
    </w:p>
    <w:p w14:paraId="14B5DDE3" w14:textId="77777777" w:rsidR="00F10592" w:rsidRDefault="00F10592" w:rsidP="00F53813">
      <w:pPr>
        <w:spacing w:after="0"/>
        <w:jc w:val="both"/>
        <w:rPr>
          <w:rFonts w:ascii="Tahoma" w:hAnsi="Tahoma" w:cs="Tahoma"/>
        </w:rPr>
      </w:pPr>
      <w:r w:rsidRPr="00C269AE">
        <w:rPr>
          <w:rFonts w:ascii="Tahoma" w:hAnsi="Tahoma" w:cs="Tahoma"/>
        </w:rPr>
        <w:t>Le MGP aura mis en place des processus p</w:t>
      </w:r>
      <w:r w:rsidR="008120E1" w:rsidRPr="00C269AE">
        <w:rPr>
          <w:rFonts w:ascii="Tahoma" w:hAnsi="Tahoma" w:cs="Tahoma"/>
        </w:rPr>
        <w:t>our notifier immédiatement l’UGP</w:t>
      </w:r>
      <w:r w:rsidRPr="00C269AE">
        <w:rPr>
          <w:rFonts w:ascii="Tahoma" w:hAnsi="Tahoma" w:cs="Tahoma"/>
        </w:rPr>
        <w:t xml:space="preserve"> et la Banque mondiale de toute plainte EAS/HS avec le consentement du survivant.</w:t>
      </w:r>
    </w:p>
    <w:p w14:paraId="200E06F0" w14:textId="77777777" w:rsidR="008120E1" w:rsidRPr="00C269AE" w:rsidRDefault="008120E1" w:rsidP="00F53813">
      <w:pPr>
        <w:spacing w:after="0"/>
        <w:jc w:val="both"/>
        <w:rPr>
          <w:rFonts w:ascii="Tahoma" w:hAnsi="Tahoma" w:cs="Tahoma"/>
          <w:b/>
        </w:rPr>
      </w:pPr>
    </w:p>
    <w:p w14:paraId="552CE4E0" w14:textId="77777777" w:rsidR="00F10592" w:rsidRPr="00F04C17" w:rsidRDefault="00355EBB" w:rsidP="00F53813">
      <w:pPr>
        <w:pStyle w:val="Titre1"/>
        <w:spacing w:before="0"/>
        <w:rPr>
          <w:sz w:val="26"/>
          <w:szCs w:val="26"/>
        </w:rPr>
      </w:pPr>
      <w:bookmarkStart w:id="32" w:name="_Toc166426743"/>
      <w:r w:rsidRPr="00F04C17">
        <w:rPr>
          <w:sz w:val="26"/>
          <w:szCs w:val="26"/>
        </w:rPr>
        <w:t>VI.</w:t>
      </w:r>
      <w:r w:rsidR="00F10592" w:rsidRPr="00F04C17">
        <w:rPr>
          <w:sz w:val="26"/>
          <w:szCs w:val="26"/>
        </w:rPr>
        <w:t xml:space="preserve"> IMPLEMENTATION</w:t>
      </w:r>
      <w:r w:rsidR="008120E1" w:rsidRPr="00F04C17">
        <w:rPr>
          <w:sz w:val="26"/>
          <w:szCs w:val="26"/>
        </w:rPr>
        <w:t>,</w:t>
      </w:r>
      <w:r w:rsidR="00F10592" w:rsidRPr="00F04C17">
        <w:rPr>
          <w:sz w:val="26"/>
          <w:szCs w:val="26"/>
        </w:rPr>
        <w:t xml:space="preserve"> A</w:t>
      </w:r>
      <w:r w:rsidR="008120E1" w:rsidRPr="00F04C17">
        <w:rPr>
          <w:sz w:val="26"/>
          <w:szCs w:val="26"/>
        </w:rPr>
        <w:t>RRANGEMENT, RESPONSIBILITIES ET</w:t>
      </w:r>
      <w:r w:rsidR="00F10592" w:rsidRPr="00F04C17">
        <w:rPr>
          <w:sz w:val="26"/>
          <w:szCs w:val="26"/>
        </w:rPr>
        <w:t xml:space="preserve"> RESOURCES</w:t>
      </w:r>
      <w:bookmarkEnd w:id="32"/>
    </w:p>
    <w:p w14:paraId="36554E5A" w14:textId="77777777" w:rsidR="008120E1" w:rsidRPr="00C269AE" w:rsidRDefault="008120E1" w:rsidP="00F53813">
      <w:pPr>
        <w:spacing w:after="0"/>
        <w:jc w:val="both"/>
        <w:rPr>
          <w:rFonts w:ascii="Tahoma" w:hAnsi="Tahoma" w:cs="Tahoma"/>
          <w:b/>
        </w:rPr>
      </w:pPr>
    </w:p>
    <w:p w14:paraId="01AB9888" w14:textId="77777777" w:rsidR="00F10592" w:rsidRPr="00C269AE" w:rsidRDefault="00F04C17" w:rsidP="00F53813">
      <w:pPr>
        <w:pStyle w:val="Titre2"/>
        <w:spacing w:before="0"/>
      </w:pPr>
      <w:bookmarkStart w:id="33" w:name="_Toc166426744"/>
      <w:r>
        <w:t>VI</w:t>
      </w:r>
      <w:r w:rsidR="00F10592" w:rsidRPr="00C269AE">
        <w:t xml:space="preserve">.1 Modalités de mise en </w:t>
      </w:r>
      <w:r w:rsidR="008120E1" w:rsidRPr="00C269AE">
        <w:t>œuvre</w:t>
      </w:r>
      <w:r w:rsidR="00F10592" w:rsidRPr="00C269AE">
        <w:t xml:space="preserve"> et responsabilités</w:t>
      </w:r>
      <w:bookmarkEnd w:id="33"/>
    </w:p>
    <w:p w14:paraId="2F0757F9" w14:textId="77777777" w:rsidR="008120E1" w:rsidRPr="00C269AE" w:rsidRDefault="008120E1" w:rsidP="00F53813">
      <w:pPr>
        <w:spacing w:after="0"/>
        <w:jc w:val="both"/>
        <w:rPr>
          <w:rFonts w:ascii="Tahoma" w:hAnsi="Tahoma" w:cs="Tahoma"/>
        </w:rPr>
      </w:pPr>
    </w:p>
    <w:p w14:paraId="47C6B8A3" w14:textId="77777777" w:rsidR="00F26C69" w:rsidRPr="00C269AE" w:rsidRDefault="00F10592" w:rsidP="00F53813">
      <w:pPr>
        <w:spacing w:after="0"/>
        <w:jc w:val="both"/>
        <w:rPr>
          <w:rFonts w:ascii="Tahoma" w:hAnsi="Tahoma" w:cs="Tahoma"/>
        </w:rPr>
      </w:pPr>
      <w:r w:rsidRPr="00C269AE">
        <w:rPr>
          <w:rFonts w:ascii="Tahoma" w:hAnsi="Tahoma" w:cs="Tahoma"/>
        </w:rPr>
        <w:t xml:space="preserve">Le dispositif de mise en </w:t>
      </w:r>
      <w:r w:rsidR="00F26C69" w:rsidRPr="00C269AE">
        <w:rPr>
          <w:rFonts w:ascii="Tahoma" w:hAnsi="Tahoma" w:cs="Tahoma"/>
        </w:rPr>
        <w:t>œuvre</w:t>
      </w:r>
      <w:r w:rsidRPr="00C269AE">
        <w:rPr>
          <w:rFonts w:ascii="Tahoma" w:hAnsi="Tahoma" w:cs="Tahoma"/>
        </w:rPr>
        <w:t xml:space="preserve"> et les entité</w:t>
      </w:r>
      <w:r w:rsidR="008120E1" w:rsidRPr="00C269AE">
        <w:rPr>
          <w:rFonts w:ascii="Tahoma" w:hAnsi="Tahoma" w:cs="Tahoma"/>
        </w:rPr>
        <w:t xml:space="preserve">s pour la mise en </w:t>
      </w:r>
      <w:r w:rsidR="00F26C69" w:rsidRPr="00C269AE">
        <w:rPr>
          <w:rFonts w:ascii="Tahoma" w:hAnsi="Tahoma" w:cs="Tahoma"/>
        </w:rPr>
        <w:t>œuvre</w:t>
      </w:r>
      <w:r w:rsidR="008120E1" w:rsidRPr="00C269AE">
        <w:rPr>
          <w:rFonts w:ascii="Tahoma" w:hAnsi="Tahoma" w:cs="Tahoma"/>
        </w:rPr>
        <w:t xml:space="preserve"> de la P</w:t>
      </w:r>
      <w:r w:rsidRPr="00C269AE">
        <w:rPr>
          <w:rFonts w:ascii="Tahoma" w:hAnsi="Tahoma" w:cs="Tahoma"/>
        </w:rPr>
        <w:t xml:space="preserve">MPP et des activités </w:t>
      </w:r>
      <w:r w:rsidR="008F1021" w:rsidRPr="00C269AE">
        <w:rPr>
          <w:rFonts w:ascii="Tahoma" w:hAnsi="Tahoma" w:cs="Tahoma"/>
        </w:rPr>
        <w:t>connexes proposé</w:t>
      </w:r>
      <w:r w:rsidR="00F26C69" w:rsidRPr="00C269AE">
        <w:rPr>
          <w:rFonts w:ascii="Tahoma" w:hAnsi="Tahoma" w:cs="Tahoma"/>
        </w:rPr>
        <w:t xml:space="preserve"> est le suivant :</w:t>
      </w:r>
    </w:p>
    <w:p w14:paraId="2DA61324" w14:textId="77777777" w:rsidR="00F26C69" w:rsidRPr="00C269AE" w:rsidRDefault="00F26C69" w:rsidP="00F53813">
      <w:pPr>
        <w:spacing w:after="0"/>
        <w:jc w:val="both"/>
        <w:rPr>
          <w:rFonts w:ascii="Tahoma" w:hAnsi="Tahoma" w:cs="Tahoma"/>
        </w:rPr>
      </w:pPr>
    </w:p>
    <w:p w14:paraId="57392252" w14:textId="77777777" w:rsidR="00F10592" w:rsidRPr="009E6CC4" w:rsidRDefault="00F10592" w:rsidP="00F53813">
      <w:pPr>
        <w:pStyle w:val="Paragraphedeliste"/>
        <w:numPr>
          <w:ilvl w:val="0"/>
          <w:numId w:val="30"/>
        </w:numPr>
        <w:spacing w:after="0"/>
        <w:jc w:val="both"/>
        <w:rPr>
          <w:rFonts w:ascii="Tahoma" w:hAnsi="Tahoma" w:cs="Tahoma"/>
        </w:rPr>
      </w:pPr>
      <w:r w:rsidRPr="009E6CC4">
        <w:rPr>
          <w:rFonts w:ascii="Tahoma" w:hAnsi="Tahoma" w:cs="Tahoma"/>
        </w:rPr>
        <w:lastRenderedPageBreak/>
        <w:t xml:space="preserve">Statisticien </w:t>
      </w:r>
      <w:r w:rsidR="00F26C69" w:rsidRPr="009E6CC4">
        <w:rPr>
          <w:rFonts w:ascii="Tahoma" w:hAnsi="Tahoma" w:cs="Tahoma"/>
        </w:rPr>
        <w:t>en chef</w:t>
      </w:r>
      <w:r w:rsidRPr="009E6CC4">
        <w:rPr>
          <w:rFonts w:ascii="Tahoma" w:hAnsi="Tahoma" w:cs="Tahoma"/>
        </w:rPr>
        <w:t xml:space="preserve">, président : Pour aider à la mise en </w:t>
      </w:r>
      <w:r w:rsidR="00F26C69" w:rsidRPr="009E6CC4">
        <w:rPr>
          <w:rFonts w:ascii="Tahoma" w:hAnsi="Tahoma" w:cs="Tahoma"/>
        </w:rPr>
        <w:t>œuvre du</w:t>
      </w:r>
      <w:r w:rsidRPr="009E6CC4">
        <w:rPr>
          <w:rFonts w:ascii="Tahoma" w:hAnsi="Tahoma" w:cs="Tahoma"/>
        </w:rPr>
        <w:t xml:space="preserve"> PMPP e</w:t>
      </w:r>
      <w:r w:rsidR="00F26C69" w:rsidRPr="009E6CC4">
        <w:rPr>
          <w:rFonts w:ascii="Tahoma" w:hAnsi="Tahoma" w:cs="Tahoma"/>
        </w:rPr>
        <w:t xml:space="preserve">t s'assurer que les activités du projet sont </w:t>
      </w:r>
      <w:r w:rsidR="008F1021" w:rsidRPr="009E6CC4">
        <w:rPr>
          <w:rFonts w:ascii="Tahoma" w:hAnsi="Tahoma" w:cs="Tahoma"/>
        </w:rPr>
        <w:t>mises</w:t>
      </w:r>
      <w:r w:rsidR="00F26C69" w:rsidRPr="009E6CC4">
        <w:rPr>
          <w:rFonts w:ascii="Tahoma" w:hAnsi="Tahoma" w:cs="Tahoma"/>
        </w:rPr>
        <w:t xml:space="preserve"> en </w:t>
      </w:r>
      <w:r w:rsidR="008F1021" w:rsidRPr="009E6CC4">
        <w:rPr>
          <w:rFonts w:ascii="Tahoma" w:hAnsi="Tahoma" w:cs="Tahoma"/>
        </w:rPr>
        <w:t>œuvre dans le respect des clauses de l’accord ;</w:t>
      </w:r>
    </w:p>
    <w:p w14:paraId="45E68040" w14:textId="77777777" w:rsidR="00F10592" w:rsidRPr="00053ECB" w:rsidRDefault="008F1021" w:rsidP="00F53813">
      <w:pPr>
        <w:pStyle w:val="Paragraphedeliste"/>
        <w:numPr>
          <w:ilvl w:val="0"/>
          <w:numId w:val="30"/>
        </w:numPr>
        <w:spacing w:after="0"/>
        <w:jc w:val="both"/>
        <w:rPr>
          <w:rFonts w:ascii="Tahoma" w:hAnsi="Tahoma" w:cs="Tahoma"/>
        </w:rPr>
      </w:pPr>
      <w:r w:rsidRPr="00053ECB">
        <w:rPr>
          <w:rFonts w:ascii="Tahoma" w:hAnsi="Tahoma" w:cs="Tahoma"/>
        </w:rPr>
        <w:t>Points focaux des institutions bénéficiaire du projet</w:t>
      </w:r>
      <w:r w:rsidR="00F10592" w:rsidRPr="00053ECB">
        <w:rPr>
          <w:rFonts w:ascii="Tahoma" w:hAnsi="Tahoma" w:cs="Tahoma"/>
        </w:rPr>
        <w:t xml:space="preserve"> : Ces catégories doivent fournir des conseils pour la cartographie des parties prenantes et s'assurer que la préparation et les activités de sensibilisation sont fructueuses. Ils doivent également s'assurer que les activités du projet sont conformes aux limites de ce </w:t>
      </w:r>
      <w:r w:rsidR="00F26C69" w:rsidRPr="00053ECB">
        <w:rPr>
          <w:rFonts w:ascii="Tahoma" w:hAnsi="Tahoma" w:cs="Tahoma"/>
        </w:rPr>
        <w:t>PMPP,</w:t>
      </w:r>
      <w:r w:rsidR="00F10592" w:rsidRPr="00053ECB">
        <w:rPr>
          <w:rFonts w:ascii="Tahoma" w:hAnsi="Tahoma" w:cs="Tahoma"/>
        </w:rPr>
        <w:t xml:space="preserve"> participer aux cons</w:t>
      </w:r>
      <w:r w:rsidR="00053ECB">
        <w:rPr>
          <w:rFonts w:ascii="Tahoma" w:hAnsi="Tahoma" w:cs="Tahoma"/>
        </w:rPr>
        <w:t>ultations des parties prenantes ;</w:t>
      </w:r>
    </w:p>
    <w:p w14:paraId="36D2F6A2" w14:textId="77777777" w:rsidR="00F10592" w:rsidRPr="00053ECB" w:rsidRDefault="00F10592" w:rsidP="00F53813">
      <w:pPr>
        <w:pStyle w:val="Paragraphedeliste"/>
        <w:numPr>
          <w:ilvl w:val="0"/>
          <w:numId w:val="30"/>
        </w:numPr>
        <w:spacing w:after="0"/>
        <w:jc w:val="both"/>
        <w:rPr>
          <w:rFonts w:ascii="Tahoma" w:hAnsi="Tahoma" w:cs="Tahoma"/>
        </w:rPr>
      </w:pPr>
      <w:r w:rsidRPr="00053ECB">
        <w:rPr>
          <w:rFonts w:ascii="Tahoma" w:hAnsi="Tahoma" w:cs="Tahoma"/>
        </w:rPr>
        <w:t xml:space="preserve">Le Ministère des </w:t>
      </w:r>
      <w:r w:rsidR="008F1021" w:rsidRPr="00053ECB">
        <w:rPr>
          <w:rFonts w:ascii="Tahoma" w:hAnsi="Tahoma" w:cs="Tahoma"/>
        </w:rPr>
        <w:t xml:space="preserve">Finances, du Budget et de la Planification Economique </w:t>
      </w:r>
      <w:r w:rsidRPr="00053ECB">
        <w:rPr>
          <w:rFonts w:ascii="Tahoma" w:hAnsi="Tahoma" w:cs="Tahoma"/>
        </w:rPr>
        <w:t xml:space="preserve">et </w:t>
      </w:r>
      <w:r w:rsidR="00F26C69" w:rsidRPr="00053ECB">
        <w:rPr>
          <w:rFonts w:ascii="Tahoma" w:hAnsi="Tahoma" w:cs="Tahoma"/>
        </w:rPr>
        <w:t>l’Unité</w:t>
      </w:r>
      <w:r w:rsidRPr="00053ECB">
        <w:rPr>
          <w:rFonts w:ascii="Tahoma" w:hAnsi="Tahoma" w:cs="Tahoma"/>
        </w:rPr>
        <w:t xml:space="preserve"> de gestion fiduciaire du projet : Ces entités doivent assurer le décaissement et l'audit adéquats et opportuns des fonds pour les activités liées au </w:t>
      </w:r>
      <w:r w:rsidR="00F26C69" w:rsidRPr="00053ECB">
        <w:rPr>
          <w:rFonts w:ascii="Tahoma" w:hAnsi="Tahoma" w:cs="Tahoma"/>
        </w:rPr>
        <w:t>PMPP</w:t>
      </w:r>
      <w:r w:rsidR="008F1021" w:rsidRPr="00053ECB">
        <w:rPr>
          <w:rFonts w:ascii="Tahoma" w:hAnsi="Tahoma" w:cs="Tahoma"/>
        </w:rPr>
        <w:t xml:space="preserve"> et en tant que ministère de tutelle des statistiques, il contribue à la coordination avec les autres ministères afin de garantir une mise en œuvre harmonieuse du </w:t>
      </w:r>
      <w:r w:rsidR="00053ECB">
        <w:rPr>
          <w:rFonts w:ascii="Tahoma" w:hAnsi="Tahoma" w:cs="Tahoma"/>
        </w:rPr>
        <w:t>PMPP ;</w:t>
      </w:r>
    </w:p>
    <w:p w14:paraId="564C8775" w14:textId="77777777" w:rsidR="00F10592" w:rsidRPr="009E6CC4" w:rsidRDefault="00F10592" w:rsidP="00F53813">
      <w:pPr>
        <w:pStyle w:val="Paragraphedeliste"/>
        <w:numPr>
          <w:ilvl w:val="0"/>
          <w:numId w:val="30"/>
        </w:numPr>
        <w:spacing w:after="0"/>
        <w:jc w:val="both"/>
        <w:rPr>
          <w:rFonts w:ascii="Tahoma" w:hAnsi="Tahoma" w:cs="Tahoma"/>
        </w:rPr>
      </w:pPr>
      <w:r w:rsidRPr="009E6CC4">
        <w:rPr>
          <w:rFonts w:ascii="Tahoma" w:hAnsi="Tahoma" w:cs="Tahoma"/>
        </w:rPr>
        <w:t xml:space="preserve">Coordinateur/Gestionnaire de projet : Fournir des informations adéquates à toutes les parties prenantes, s'assurer que toutes les activités du </w:t>
      </w:r>
      <w:r w:rsidR="008F1021" w:rsidRPr="009E6CC4">
        <w:rPr>
          <w:rFonts w:ascii="Tahoma" w:hAnsi="Tahoma" w:cs="Tahoma"/>
        </w:rPr>
        <w:t>projet s</w:t>
      </w:r>
      <w:r w:rsidRPr="009E6CC4">
        <w:rPr>
          <w:rFonts w:ascii="Tahoma" w:hAnsi="Tahoma" w:cs="Tahoma"/>
        </w:rPr>
        <w:t xml:space="preserve">ont entreprises conformément </w:t>
      </w:r>
      <w:r w:rsidR="008F1021" w:rsidRPr="009E6CC4">
        <w:rPr>
          <w:rFonts w:ascii="Tahoma" w:hAnsi="Tahoma" w:cs="Tahoma"/>
        </w:rPr>
        <w:t>aux clauses de l’accord</w:t>
      </w:r>
      <w:r w:rsidRPr="009E6CC4">
        <w:rPr>
          <w:rFonts w:ascii="Tahoma" w:hAnsi="Tahoma" w:cs="Tahoma"/>
        </w:rPr>
        <w:t xml:space="preserve">, participer à toutes les consultations, à l'établissement de rapports à l'intention des parties prenantes et à la mise en </w:t>
      </w:r>
      <w:r w:rsidR="008F1021" w:rsidRPr="009E6CC4">
        <w:rPr>
          <w:rFonts w:ascii="Tahoma" w:hAnsi="Tahoma" w:cs="Tahoma"/>
        </w:rPr>
        <w:t>œuvre</w:t>
      </w:r>
      <w:r w:rsidRPr="009E6CC4">
        <w:rPr>
          <w:rFonts w:ascii="Tahoma" w:hAnsi="Tahoma" w:cs="Tahoma"/>
        </w:rPr>
        <w:t xml:space="preserve"> du</w:t>
      </w:r>
      <w:r w:rsidR="008F1021" w:rsidRPr="009E6CC4">
        <w:rPr>
          <w:rFonts w:ascii="Tahoma" w:hAnsi="Tahoma" w:cs="Tahoma"/>
        </w:rPr>
        <w:t xml:space="preserve"> PMPP</w:t>
      </w:r>
      <w:r w:rsidR="00053ECB" w:rsidRPr="009E6CC4">
        <w:rPr>
          <w:rFonts w:ascii="Tahoma" w:hAnsi="Tahoma" w:cs="Tahoma"/>
        </w:rPr>
        <w:t> ;</w:t>
      </w:r>
    </w:p>
    <w:p w14:paraId="50F56ED7" w14:textId="77777777" w:rsidR="00F10592" w:rsidRPr="00053ECB" w:rsidRDefault="00F10592" w:rsidP="00F53813">
      <w:pPr>
        <w:pStyle w:val="Paragraphedeliste"/>
        <w:numPr>
          <w:ilvl w:val="0"/>
          <w:numId w:val="30"/>
        </w:numPr>
        <w:spacing w:after="0"/>
        <w:jc w:val="both"/>
        <w:rPr>
          <w:rFonts w:ascii="Tahoma" w:hAnsi="Tahoma" w:cs="Tahoma"/>
        </w:rPr>
      </w:pPr>
      <w:r w:rsidRPr="00053ECB">
        <w:rPr>
          <w:rFonts w:ascii="Tahoma" w:hAnsi="Tahoma" w:cs="Tahoma"/>
        </w:rPr>
        <w:t xml:space="preserve">Spécialiste/gestionnaire du suivi et de l'évaluation : </w:t>
      </w:r>
      <w:r w:rsidR="003F1E7A" w:rsidRPr="00053ECB">
        <w:rPr>
          <w:rFonts w:ascii="Tahoma" w:hAnsi="Tahoma" w:cs="Tahoma"/>
        </w:rPr>
        <w:t>R</w:t>
      </w:r>
      <w:r w:rsidRPr="00053ECB">
        <w:rPr>
          <w:rFonts w:ascii="Tahoma" w:hAnsi="Tahoma" w:cs="Tahoma"/>
        </w:rPr>
        <w:t>evoir périodiquement et mettre à jour objectivement ce plan en fonction des changements intervenus au niveau des parties prenantes et de leur engagement dans les</w:t>
      </w:r>
      <w:r w:rsidR="003F1E7A" w:rsidRPr="00053ECB">
        <w:rPr>
          <w:rFonts w:ascii="Tahoma" w:hAnsi="Tahoma" w:cs="Tahoma"/>
        </w:rPr>
        <w:t xml:space="preserve"> activités du projet</w:t>
      </w:r>
      <w:r w:rsidRPr="00053ECB">
        <w:rPr>
          <w:rFonts w:ascii="Tahoma" w:hAnsi="Tahoma" w:cs="Tahoma"/>
        </w:rPr>
        <w:t>, participer aux consultations publiques, à l'établissement de rapports et contribuer à garantir que toutes les activit</w:t>
      </w:r>
      <w:r w:rsidR="00053ECB">
        <w:rPr>
          <w:rFonts w:ascii="Tahoma" w:hAnsi="Tahoma" w:cs="Tahoma"/>
        </w:rPr>
        <w:t>és du projet adhèrent à ce PMPP ;</w:t>
      </w:r>
    </w:p>
    <w:p w14:paraId="72AA180D" w14:textId="77777777" w:rsidR="00053ECB" w:rsidRDefault="003F1E7A" w:rsidP="00F53813">
      <w:pPr>
        <w:pStyle w:val="Paragraphedeliste"/>
        <w:numPr>
          <w:ilvl w:val="0"/>
          <w:numId w:val="30"/>
        </w:numPr>
        <w:spacing w:after="0"/>
        <w:jc w:val="both"/>
        <w:rPr>
          <w:rFonts w:ascii="Tahoma" w:hAnsi="Tahoma" w:cs="Tahoma"/>
        </w:rPr>
      </w:pPr>
      <w:r w:rsidRPr="00053ECB">
        <w:rPr>
          <w:rFonts w:ascii="Tahoma" w:hAnsi="Tahoma" w:cs="Tahoma"/>
        </w:rPr>
        <w:t xml:space="preserve">Spécialistes des questions </w:t>
      </w:r>
      <w:r w:rsidR="00F10592" w:rsidRPr="00053ECB">
        <w:rPr>
          <w:rFonts w:ascii="Tahoma" w:hAnsi="Tahoma" w:cs="Tahoma"/>
        </w:rPr>
        <w:t>environnemental</w:t>
      </w:r>
      <w:r w:rsidRPr="00053ECB">
        <w:rPr>
          <w:rFonts w:ascii="Tahoma" w:hAnsi="Tahoma" w:cs="Tahoma"/>
        </w:rPr>
        <w:t>es</w:t>
      </w:r>
      <w:r w:rsidR="00F10592" w:rsidRPr="00053ECB">
        <w:rPr>
          <w:rFonts w:ascii="Tahoma" w:hAnsi="Tahoma" w:cs="Tahoma"/>
        </w:rPr>
        <w:t xml:space="preserve"> et social</w:t>
      </w:r>
      <w:r w:rsidRPr="00053ECB">
        <w:rPr>
          <w:rFonts w:ascii="Tahoma" w:hAnsi="Tahoma" w:cs="Tahoma"/>
        </w:rPr>
        <w:t>es</w:t>
      </w:r>
      <w:r w:rsidR="00F10592" w:rsidRPr="00053ECB">
        <w:rPr>
          <w:rFonts w:ascii="Tahoma" w:hAnsi="Tahoma" w:cs="Tahoma"/>
        </w:rPr>
        <w:t xml:space="preserve"> : S'assurer que toutes les parties prenantes sont informées de manière adéquate</w:t>
      </w:r>
      <w:r w:rsidRPr="00053ECB">
        <w:rPr>
          <w:rFonts w:ascii="Tahoma" w:hAnsi="Tahoma" w:cs="Tahoma"/>
        </w:rPr>
        <w:t xml:space="preserve"> du PMPP</w:t>
      </w:r>
      <w:r w:rsidR="00053ECB">
        <w:rPr>
          <w:rFonts w:ascii="Tahoma" w:hAnsi="Tahoma" w:cs="Tahoma"/>
        </w:rPr>
        <w:t> ;</w:t>
      </w:r>
    </w:p>
    <w:p w14:paraId="0269A4C9" w14:textId="77777777" w:rsidR="00F10592" w:rsidRPr="00053ECB" w:rsidRDefault="00F10592" w:rsidP="00F53813">
      <w:pPr>
        <w:pStyle w:val="Paragraphedeliste"/>
        <w:numPr>
          <w:ilvl w:val="0"/>
          <w:numId w:val="30"/>
        </w:numPr>
        <w:spacing w:after="0"/>
        <w:jc w:val="both"/>
        <w:rPr>
          <w:rFonts w:ascii="Tahoma" w:hAnsi="Tahoma" w:cs="Tahoma"/>
        </w:rPr>
      </w:pPr>
      <w:r w:rsidRPr="00053ECB">
        <w:rPr>
          <w:rFonts w:ascii="Tahoma" w:hAnsi="Tahoma" w:cs="Tahoma"/>
        </w:rPr>
        <w:t xml:space="preserve">Spécialiste de la gestion financière et spécialiste de Passation des marchés : S'assurer que toutes les questions financières et de passation de marché liées à la mise en </w:t>
      </w:r>
      <w:r w:rsidR="003F1E7A" w:rsidRPr="00053ECB">
        <w:rPr>
          <w:rFonts w:ascii="Tahoma" w:hAnsi="Tahoma" w:cs="Tahoma"/>
        </w:rPr>
        <w:t>œuvre</w:t>
      </w:r>
      <w:r w:rsidRPr="00053ECB">
        <w:rPr>
          <w:rFonts w:ascii="Tahoma" w:hAnsi="Tahoma" w:cs="Tahoma"/>
        </w:rPr>
        <w:t xml:space="preserve"> de ce PMPP sont réalisées en temps </w:t>
      </w:r>
      <w:r w:rsidR="00053ECB" w:rsidRPr="00053ECB">
        <w:rPr>
          <w:rFonts w:ascii="Tahoma" w:hAnsi="Tahoma" w:cs="Tahoma"/>
        </w:rPr>
        <w:t>opportun et de manière adéquate ;</w:t>
      </w:r>
    </w:p>
    <w:p w14:paraId="29E36273" w14:textId="495846E7" w:rsidR="00F10592" w:rsidRPr="00053ECB" w:rsidRDefault="003F1E7A" w:rsidP="00F53813">
      <w:pPr>
        <w:pStyle w:val="Paragraphedeliste"/>
        <w:numPr>
          <w:ilvl w:val="0"/>
          <w:numId w:val="30"/>
        </w:numPr>
        <w:spacing w:after="0"/>
        <w:jc w:val="both"/>
        <w:rPr>
          <w:rFonts w:ascii="Tahoma" w:hAnsi="Tahoma" w:cs="Tahoma"/>
        </w:rPr>
      </w:pPr>
      <w:r w:rsidRPr="00053ECB">
        <w:rPr>
          <w:rFonts w:ascii="Tahoma" w:hAnsi="Tahoma" w:cs="Tahoma"/>
        </w:rPr>
        <w:t>Comptable et caissier</w:t>
      </w:r>
      <w:r w:rsidR="00F10592" w:rsidRPr="00053ECB">
        <w:rPr>
          <w:rFonts w:ascii="Tahoma" w:hAnsi="Tahoma" w:cs="Tahoma"/>
        </w:rPr>
        <w:t xml:space="preserve"> : </w:t>
      </w:r>
      <w:r w:rsidRPr="00053ECB">
        <w:rPr>
          <w:rFonts w:ascii="Tahoma" w:hAnsi="Tahoma" w:cs="Tahoma"/>
        </w:rPr>
        <w:t>appuyer le Spécialise de la gestion des finances au paiement des prestataires de services</w:t>
      </w:r>
      <w:r w:rsidR="00705CB4">
        <w:rPr>
          <w:rFonts w:ascii="Tahoma" w:hAnsi="Tahoma" w:cs="Tahoma"/>
        </w:rPr>
        <w:t xml:space="preserve"> et de réception et l’attribution des moyens logistiques pendant la mise en œuvre des activités</w:t>
      </w:r>
      <w:r w:rsidR="001E3CFD">
        <w:rPr>
          <w:rFonts w:ascii="Tahoma" w:hAnsi="Tahoma" w:cs="Tahoma"/>
        </w:rPr>
        <w:t xml:space="preserve"> du PMPP</w:t>
      </w:r>
      <w:r w:rsidR="007849B9">
        <w:rPr>
          <w:rFonts w:ascii="Tahoma" w:hAnsi="Tahoma" w:cs="Tahoma"/>
        </w:rPr>
        <w:t>.</w:t>
      </w:r>
    </w:p>
    <w:p w14:paraId="1344AECC" w14:textId="77777777" w:rsidR="00355EBB" w:rsidRDefault="00355EBB" w:rsidP="00F53813">
      <w:pPr>
        <w:spacing w:after="0"/>
        <w:jc w:val="both"/>
        <w:rPr>
          <w:rFonts w:ascii="Tahoma" w:hAnsi="Tahoma" w:cs="Tahoma"/>
          <w:b/>
        </w:rPr>
      </w:pPr>
    </w:p>
    <w:p w14:paraId="3C6B2DE2" w14:textId="77777777" w:rsidR="00F10592" w:rsidRPr="00C269AE" w:rsidRDefault="00F04C17" w:rsidP="00F53813">
      <w:pPr>
        <w:pStyle w:val="Titre2"/>
        <w:spacing w:before="0"/>
      </w:pPr>
      <w:bookmarkStart w:id="34" w:name="_Toc166426745"/>
      <w:r>
        <w:t>VI</w:t>
      </w:r>
      <w:r w:rsidR="00E251FD" w:rsidRPr="00C269AE">
        <w:t>.2</w:t>
      </w:r>
      <w:r w:rsidR="00F10592" w:rsidRPr="00C269AE">
        <w:t xml:space="preserve"> Évaluation des capacités et besoins de formation</w:t>
      </w:r>
      <w:bookmarkEnd w:id="34"/>
    </w:p>
    <w:p w14:paraId="76CBF896" w14:textId="77777777" w:rsidR="00355EBB" w:rsidRDefault="00355EBB" w:rsidP="00F53813">
      <w:pPr>
        <w:spacing w:after="0"/>
        <w:jc w:val="both"/>
        <w:rPr>
          <w:rFonts w:ascii="Tahoma" w:hAnsi="Tahoma" w:cs="Tahoma"/>
        </w:rPr>
      </w:pPr>
    </w:p>
    <w:p w14:paraId="0A0C8942" w14:textId="77777777" w:rsidR="00F10592" w:rsidRDefault="00F10592" w:rsidP="00F53813">
      <w:pPr>
        <w:spacing w:after="0"/>
        <w:jc w:val="both"/>
        <w:rPr>
          <w:rFonts w:ascii="Tahoma" w:hAnsi="Tahoma" w:cs="Tahoma"/>
        </w:rPr>
      </w:pPr>
      <w:r w:rsidRPr="00C269AE">
        <w:rPr>
          <w:rFonts w:ascii="Tahoma" w:hAnsi="Tahoma" w:cs="Tahoma"/>
        </w:rPr>
        <w:t>La formation sur le</w:t>
      </w:r>
      <w:r w:rsidR="00E251FD" w:rsidRPr="00C269AE">
        <w:rPr>
          <w:rFonts w:ascii="Tahoma" w:hAnsi="Tahoma" w:cs="Tahoma"/>
        </w:rPr>
        <w:t>s techniques de passation de marché,</w:t>
      </w:r>
      <w:r w:rsidRPr="00C269AE">
        <w:rPr>
          <w:rFonts w:ascii="Tahoma" w:hAnsi="Tahoma" w:cs="Tahoma"/>
        </w:rPr>
        <w:t xml:space="preserve"> l'évaluation des risques EAS/HS ainsi que la prévention et la réponse, les Procédures de Gestion de la Main d’</w:t>
      </w:r>
      <w:r w:rsidR="00E251FD" w:rsidRPr="00C269AE">
        <w:rPr>
          <w:rFonts w:ascii="Tahoma" w:hAnsi="Tahoma" w:cs="Tahoma"/>
        </w:rPr>
        <w:t>œuvre</w:t>
      </w:r>
      <w:r w:rsidRPr="00C269AE">
        <w:rPr>
          <w:rFonts w:ascii="Tahoma" w:hAnsi="Tahoma" w:cs="Tahoma"/>
        </w:rPr>
        <w:t xml:space="preserve"> constitueront la base du plan de formation.</w:t>
      </w:r>
    </w:p>
    <w:p w14:paraId="1DFA58B5" w14:textId="77777777" w:rsidR="00F04C17" w:rsidRDefault="00F04C17" w:rsidP="00F53813">
      <w:pPr>
        <w:spacing w:after="0"/>
        <w:jc w:val="both"/>
        <w:rPr>
          <w:rFonts w:ascii="Tahoma" w:hAnsi="Tahoma" w:cs="Tahoma"/>
        </w:rPr>
      </w:pPr>
    </w:p>
    <w:p w14:paraId="2829E648" w14:textId="77777777" w:rsidR="00F10592" w:rsidRPr="00C269AE" w:rsidRDefault="00F04C17" w:rsidP="00F53813">
      <w:pPr>
        <w:pStyle w:val="Titre2"/>
        <w:spacing w:before="0"/>
      </w:pPr>
      <w:bookmarkStart w:id="35" w:name="_Toc166426746"/>
      <w:r>
        <w:t>V</w:t>
      </w:r>
      <w:r w:rsidR="00F10592" w:rsidRPr="00C269AE">
        <w:t>.</w:t>
      </w:r>
      <w:r w:rsidR="00E251FD" w:rsidRPr="00C269AE">
        <w:t>3</w:t>
      </w:r>
      <w:r w:rsidR="00F10592" w:rsidRPr="00C269AE">
        <w:t xml:space="preserve"> Ressources (budget) pour la mise en </w:t>
      </w:r>
      <w:r w:rsidR="00E251FD" w:rsidRPr="00C269AE">
        <w:t>œuvre</w:t>
      </w:r>
      <w:r w:rsidR="00F10592" w:rsidRPr="00C269AE">
        <w:t xml:space="preserve"> du </w:t>
      </w:r>
      <w:r w:rsidR="00E251FD" w:rsidRPr="00C269AE">
        <w:t>PMPP</w:t>
      </w:r>
      <w:bookmarkEnd w:id="35"/>
    </w:p>
    <w:p w14:paraId="6A74196B" w14:textId="77777777" w:rsidR="00355EBB" w:rsidRDefault="00355EBB" w:rsidP="00F53813">
      <w:pPr>
        <w:spacing w:after="0"/>
        <w:jc w:val="both"/>
        <w:rPr>
          <w:rFonts w:ascii="Tahoma" w:hAnsi="Tahoma" w:cs="Tahoma"/>
        </w:rPr>
      </w:pPr>
    </w:p>
    <w:p w14:paraId="02FFFFBB" w14:textId="77777777" w:rsidR="00F10592" w:rsidRPr="00C269AE" w:rsidRDefault="00E251FD" w:rsidP="00F53813">
      <w:pPr>
        <w:spacing w:after="0"/>
        <w:jc w:val="both"/>
        <w:rPr>
          <w:rFonts w:ascii="Tahoma" w:hAnsi="Tahoma" w:cs="Tahoma"/>
        </w:rPr>
      </w:pPr>
      <w:r w:rsidRPr="00C269AE">
        <w:rPr>
          <w:rFonts w:ascii="Tahoma" w:hAnsi="Tahoma" w:cs="Tahoma"/>
        </w:rPr>
        <w:t>Ce P</w:t>
      </w:r>
      <w:r w:rsidR="00F10592" w:rsidRPr="00C269AE">
        <w:rPr>
          <w:rFonts w:ascii="Tahoma" w:hAnsi="Tahoma" w:cs="Tahoma"/>
        </w:rPr>
        <w:t>MPP aura des rassemblements pour sa diffusion et des consultations publiques, des activités de formation et la consultation des parties prenantes</w:t>
      </w:r>
      <w:r w:rsidR="00053ECB">
        <w:rPr>
          <w:rFonts w:ascii="Tahoma" w:hAnsi="Tahoma" w:cs="Tahoma"/>
        </w:rPr>
        <w:t>. Un</w:t>
      </w:r>
      <w:r w:rsidR="00F10592" w:rsidRPr="00C269AE">
        <w:rPr>
          <w:rFonts w:ascii="Tahoma" w:hAnsi="Tahoma" w:cs="Tahoma"/>
        </w:rPr>
        <w:t xml:space="preserve"> budget indicatif </w:t>
      </w:r>
      <w:r w:rsidR="00053ECB">
        <w:rPr>
          <w:rFonts w:ascii="Tahoma" w:hAnsi="Tahoma" w:cs="Tahoma"/>
        </w:rPr>
        <w:t>y relatif doit être prévu pour</w:t>
      </w:r>
      <w:r w:rsidR="00F10592" w:rsidRPr="00C269AE">
        <w:rPr>
          <w:rFonts w:ascii="Tahoma" w:hAnsi="Tahoma" w:cs="Tahoma"/>
        </w:rPr>
        <w:t xml:space="preserve"> couvrir la mise en </w:t>
      </w:r>
      <w:r w:rsidRPr="00C269AE">
        <w:rPr>
          <w:rFonts w:ascii="Tahoma" w:hAnsi="Tahoma" w:cs="Tahoma"/>
        </w:rPr>
        <w:t>œuvre de ce P</w:t>
      </w:r>
      <w:r w:rsidR="00F10592" w:rsidRPr="00C269AE">
        <w:rPr>
          <w:rFonts w:ascii="Tahoma" w:hAnsi="Tahoma" w:cs="Tahoma"/>
        </w:rPr>
        <w:t xml:space="preserve">MPP, </w:t>
      </w:r>
      <w:r w:rsidR="00053ECB">
        <w:rPr>
          <w:rFonts w:ascii="Tahoma" w:hAnsi="Tahoma" w:cs="Tahoma"/>
        </w:rPr>
        <w:t>faisant</w:t>
      </w:r>
      <w:r w:rsidR="00F10592" w:rsidRPr="00C269AE">
        <w:rPr>
          <w:rFonts w:ascii="Tahoma" w:hAnsi="Tahoma" w:cs="Tahoma"/>
        </w:rPr>
        <w:t xml:space="preserve"> également l'objet de révisions périodiques. Le budget </w:t>
      </w:r>
      <w:r w:rsidRPr="00C269AE">
        <w:rPr>
          <w:rFonts w:ascii="Tahoma" w:hAnsi="Tahoma" w:cs="Tahoma"/>
        </w:rPr>
        <w:t>du</w:t>
      </w:r>
      <w:r w:rsidR="00F10592" w:rsidRPr="00C269AE">
        <w:rPr>
          <w:rFonts w:ascii="Tahoma" w:hAnsi="Tahoma" w:cs="Tahoma"/>
        </w:rPr>
        <w:t xml:space="preserve"> PMPP </w:t>
      </w:r>
      <w:r w:rsidRPr="00C269AE">
        <w:rPr>
          <w:rFonts w:ascii="Tahoma" w:hAnsi="Tahoma" w:cs="Tahoma"/>
        </w:rPr>
        <w:t>est inclus dans la composante 4</w:t>
      </w:r>
      <w:r w:rsidR="00F10592" w:rsidRPr="00C269AE">
        <w:rPr>
          <w:rFonts w:ascii="Tahoma" w:hAnsi="Tahoma" w:cs="Tahoma"/>
        </w:rPr>
        <w:t>, Gestion et coordination du projet.</w:t>
      </w:r>
    </w:p>
    <w:p w14:paraId="612A2284" w14:textId="77777777" w:rsidR="001F57E9" w:rsidRDefault="001F57E9" w:rsidP="001F57E9">
      <w:pPr>
        <w:spacing w:after="0"/>
        <w:jc w:val="both"/>
        <w:rPr>
          <w:i/>
          <w:iCs/>
          <w:color w:val="44536A"/>
          <w:sz w:val="18"/>
          <w:szCs w:val="18"/>
        </w:rPr>
      </w:pPr>
    </w:p>
    <w:p w14:paraId="553BACC8" w14:textId="77777777" w:rsidR="001F57E9" w:rsidRDefault="001F57E9" w:rsidP="001F57E9">
      <w:pPr>
        <w:pStyle w:val="Lgende"/>
        <w:spacing w:after="0"/>
        <w:rPr>
          <w:rFonts w:ascii="Tahoma" w:hAnsi="Tahoma" w:cs="Tahoma"/>
          <w:i w:val="0"/>
          <w:color w:val="000000" w:themeColor="text1"/>
          <w:sz w:val="22"/>
          <w:szCs w:val="22"/>
        </w:rPr>
        <w:sectPr w:rsidR="001F57E9" w:rsidSect="00F04C17">
          <w:pgSz w:w="11906" w:h="16838"/>
          <w:pgMar w:top="1417" w:right="1274" w:bottom="1417" w:left="1417" w:header="708" w:footer="708" w:gutter="0"/>
          <w:cols w:space="708"/>
          <w:docGrid w:linePitch="360"/>
        </w:sectPr>
      </w:pPr>
    </w:p>
    <w:p w14:paraId="21D5F087" w14:textId="10469EBA" w:rsidR="001F57E9" w:rsidRPr="008A7168" w:rsidRDefault="001F57E9" w:rsidP="001F57E9">
      <w:pPr>
        <w:pStyle w:val="Lgende"/>
        <w:spacing w:after="0"/>
        <w:rPr>
          <w:rFonts w:ascii="Tahoma" w:hAnsi="Tahoma" w:cs="Tahoma"/>
          <w:i w:val="0"/>
          <w:color w:val="000000" w:themeColor="text1"/>
          <w:sz w:val="22"/>
          <w:szCs w:val="22"/>
        </w:rPr>
      </w:pPr>
      <w:bookmarkStart w:id="36" w:name="_Toc166426718"/>
      <w:r w:rsidRPr="008A7168">
        <w:rPr>
          <w:rFonts w:ascii="Tahoma" w:hAnsi="Tahoma" w:cs="Tahoma"/>
          <w:i w:val="0"/>
          <w:color w:val="000000" w:themeColor="text1"/>
          <w:sz w:val="22"/>
          <w:szCs w:val="22"/>
        </w:rPr>
        <w:lastRenderedPageBreak/>
        <w:t xml:space="preserve">Tableau </w:t>
      </w:r>
      <w:r w:rsidRPr="008A7168">
        <w:rPr>
          <w:rFonts w:ascii="Tahoma" w:hAnsi="Tahoma" w:cs="Tahoma"/>
          <w:i w:val="0"/>
          <w:color w:val="000000" w:themeColor="text1"/>
          <w:sz w:val="22"/>
          <w:szCs w:val="22"/>
        </w:rPr>
        <w:fldChar w:fldCharType="begin"/>
      </w:r>
      <w:r w:rsidRPr="008A7168">
        <w:rPr>
          <w:rFonts w:ascii="Tahoma" w:hAnsi="Tahoma" w:cs="Tahoma"/>
          <w:i w:val="0"/>
          <w:color w:val="000000" w:themeColor="text1"/>
          <w:sz w:val="22"/>
          <w:szCs w:val="22"/>
        </w:rPr>
        <w:instrText xml:space="preserve"> SEQ Tableau \* ARABIC </w:instrText>
      </w:r>
      <w:r w:rsidRPr="008A7168">
        <w:rPr>
          <w:rFonts w:ascii="Tahoma" w:hAnsi="Tahoma" w:cs="Tahoma"/>
          <w:i w:val="0"/>
          <w:color w:val="000000" w:themeColor="text1"/>
          <w:sz w:val="22"/>
          <w:szCs w:val="22"/>
        </w:rPr>
        <w:fldChar w:fldCharType="separate"/>
      </w:r>
      <w:r>
        <w:rPr>
          <w:rFonts w:ascii="Tahoma" w:hAnsi="Tahoma" w:cs="Tahoma"/>
          <w:i w:val="0"/>
          <w:noProof/>
          <w:color w:val="000000" w:themeColor="text1"/>
          <w:sz w:val="22"/>
          <w:szCs w:val="22"/>
        </w:rPr>
        <w:t>8</w:t>
      </w:r>
      <w:r w:rsidRPr="008A7168">
        <w:rPr>
          <w:rFonts w:ascii="Tahoma" w:hAnsi="Tahoma" w:cs="Tahoma"/>
          <w:i w:val="0"/>
          <w:color w:val="000000" w:themeColor="text1"/>
          <w:sz w:val="22"/>
          <w:szCs w:val="22"/>
        </w:rPr>
        <w:fldChar w:fldCharType="end"/>
      </w:r>
      <w:r w:rsidRPr="008A7168">
        <w:rPr>
          <w:rFonts w:ascii="Tahoma" w:hAnsi="Tahoma" w:cs="Tahoma"/>
          <w:i w:val="0"/>
          <w:color w:val="000000" w:themeColor="text1"/>
          <w:sz w:val="22"/>
          <w:szCs w:val="22"/>
        </w:rPr>
        <w:t xml:space="preserve">: </w:t>
      </w:r>
      <w:r>
        <w:rPr>
          <w:rFonts w:ascii="Tahoma" w:hAnsi="Tahoma" w:cs="Tahoma"/>
          <w:i w:val="0"/>
          <w:color w:val="000000" w:themeColor="text1"/>
          <w:sz w:val="22"/>
          <w:szCs w:val="22"/>
        </w:rPr>
        <w:t>Budget indicatif pour la mise en œuvre du PMPP</w:t>
      </w:r>
      <w:bookmarkEnd w:id="36"/>
      <w:r>
        <w:rPr>
          <w:rFonts w:ascii="Tahoma" w:hAnsi="Tahoma" w:cs="Tahoma"/>
          <w:i w:val="0"/>
          <w:color w:val="000000" w:themeColor="text1"/>
          <w:sz w:val="22"/>
          <w:szCs w:val="22"/>
        </w:rPr>
        <w:t xml:space="preserve"> </w:t>
      </w:r>
    </w:p>
    <w:p w14:paraId="3B34601F" w14:textId="756B0852" w:rsidR="00D03111" w:rsidRDefault="00D03111" w:rsidP="00F53813">
      <w:pPr>
        <w:spacing w:after="0"/>
        <w:jc w:val="both"/>
        <w:rPr>
          <w:rFonts w:ascii="Tahoma" w:hAnsi="Tahoma" w:cs="Tahoma"/>
        </w:rPr>
      </w:pPr>
    </w:p>
    <w:tbl>
      <w:tblPr>
        <w:tblW w:w="14170" w:type="dxa"/>
        <w:tblCellMar>
          <w:left w:w="70" w:type="dxa"/>
          <w:right w:w="70" w:type="dxa"/>
        </w:tblCellMar>
        <w:tblLook w:val="04A0" w:firstRow="1" w:lastRow="0" w:firstColumn="1" w:lastColumn="0" w:noHBand="0" w:noVBand="1"/>
      </w:tblPr>
      <w:tblGrid>
        <w:gridCol w:w="3678"/>
        <w:gridCol w:w="3375"/>
        <w:gridCol w:w="2978"/>
        <w:gridCol w:w="1697"/>
        <w:gridCol w:w="1293"/>
        <w:gridCol w:w="1149"/>
      </w:tblGrid>
      <w:tr w:rsidR="001F57E9" w:rsidRPr="001F57E9" w14:paraId="1FC74649" w14:textId="77777777" w:rsidTr="001F57E9">
        <w:trPr>
          <w:trHeight w:val="57"/>
        </w:trPr>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5C6E7"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Activité</w:t>
            </w:r>
          </w:p>
        </w:tc>
        <w:tc>
          <w:tcPr>
            <w:tcW w:w="3375" w:type="dxa"/>
            <w:tcBorders>
              <w:top w:val="single" w:sz="4" w:space="0" w:color="auto"/>
              <w:left w:val="nil"/>
              <w:bottom w:val="single" w:sz="4" w:space="0" w:color="auto"/>
              <w:right w:val="single" w:sz="4" w:space="0" w:color="auto"/>
            </w:tcBorders>
            <w:shd w:val="clear" w:color="auto" w:fill="auto"/>
            <w:vAlign w:val="center"/>
            <w:hideMark/>
          </w:tcPr>
          <w:p w14:paraId="26FC860E"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Résultats attendus</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40AF7D69"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Indicateurs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276AF312"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Responsabilité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BCFC8" w14:textId="2EB1DD60"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 xml:space="preserve">Cout total en USD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35F081D"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Echéance</w:t>
            </w:r>
          </w:p>
        </w:tc>
      </w:tr>
      <w:tr w:rsidR="001F57E9" w:rsidRPr="001F57E9" w14:paraId="435F8C60"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14:paraId="3AE01AD6" w14:textId="121CC54B" w:rsidR="001F57E9" w:rsidRPr="001F57E9" w:rsidRDefault="001F57E9" w:rsidP="001F57E9">
            <w:pPr>
              <w:spacing w:after="0" w:line="240" w:lineRule="auto"/>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Organisation des réunions régulières des parties prenantes (16 réunions au maximum)</w:t>
            </w:r>
          </w:p>
        </w:tc>
        <w:tc>
          <w:tcPr>
            <w:tcW w:w="3375" w:type="dxa"/>
            <w:tcBorders>
              <w:top w:val="nil"/>
              <w:left w:val="nil"/>
              <w:bottom w:val="single" w:sz="4" w:space="0" w:color="auto"/>
              <w:right w:val="single" w:sz="4" w:space="0" w:color="auto"/>
            </w:tcBorders>
            <w:shd w:val="clear" w:color="auto" w:fill="auto"/>
            <w:vAlign w:val="center"/>
            <w:hideMark/>
          </w:tcPr>
          <w:p w14:paraId="4272660C"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Rapports des réunions des parties prenantes sur les différentes activités statistiques</w:t>
            </w:r>
          </w:p>
        </w:tc>
        <w:tc>
          <w:tcPr>
            <w:tcW w:w="2978" w:type="dxa"/>
            <w:tcBorders>
              <w:top w:val="nil"/>
              <w:left w:val="nil"/>
              <w:bottom w:val="single" w:sz="4" w:space="0" w:color="auto"/>
              <w:right w:val="single" w:sz="4" w:space="0" w:color="auto"/>
            </w:tcBorders>
            <w:shd w:val="clear" w:color="auto" w:fill="auto"/>
            <w:vAlign w:val="center"/>
            <w:hideMark/>
          </w:tcPr>
          <w:p w14:paraId="39C1C030"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Les rapports des réunions des parties prenantes sur les différentes activités statistiques</w:t>
            </w:r>
          </w:p>
        </w:tc>
        <w:tc>
          <w:tcPr>
            <w:tcW w:w="1696" w:type="dxa"/>
            <w:tcBorders>
              <w:top w:val="nil"/>
              <w:left w:val="nil"/>
              <w:bottom w:val="single" w:sz="4" w:space="0" w:color="auto"/>
              <w:right w:val="single" w:sz="4" w:space="0" w:color="auto"/>
            </w:tcBorders>
            <w:shd w:val="clear" w:color="auto" w:fill="auto"/>
            <w:vAlign w:val="center"/>
            <w:hideMark/>
          </w:tcPr>
          <w:p w14:paraId="58F6C581"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UGP/Responsable de chaque activité statistique</w:t>
            </w:r>
          </w:p>
        </w:tc>
        <w:tc>
          <w:tcPr>
            <w:tcW w:w="0" w:type="auto"/>
            <w:tcBorders>
              <w:top w:val="nil"/>
              <w:left w:val="nil"/>
              <w:bottom w:val="single" w:sz="4" w:space="0" w:color="auto"/>
              <w:right w:val="single" w:sz="4" w:space="0" w:color="auto"/>
            </w:tcBorders>
            <w:shd w:val="clear" w:color="auto" w:fill="auto"/>
            <w:vAlign w:val="center"/>
            <w:hideMark/>
          </w:tcPr>
          <w:p w14:paraId="0E03DE6D" w14:textId="77777777" w:rsidR="001F57E9" w:rsidRPr="001F57E9" w:rsidRDefault="001F57E9" w:rsidP="001F57E9">
            <w:pPr>
              <w:spacing w:after="0" w:line="240" w:lineRule="auto"/>
              <w:jc w:val="both"/>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103734,4398</w:t>
            </w:r>
          </w:p>
        </w:tc>
        <w:tc>
          <w:tcPr>
            <w:tcW w:w="1151" w:type="dxa"/>
            <w:tcBorders>
              <w:top w:val="nil"/>
              <w:left w:val="nil"/>
              <w:bottom w:val="single" w:sz="4" w:space="0" w:color="auto"/>
              <w:right w:val="single" w:sz="4" w:space="0" w:color="auto"/>
            </w:tcBorders>
            <w:shd w:val="clear" w:color="auto" w:fill="auto"/>
            <w:vAlign w:val="center"/>
            <w:hideMark/>
          </w:tcPr>
          <w:p w14:paraId="4578B90A"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Tout au long de la mise en œuvre du projet</w:t>
            </w:r>
          </w:p>
        </w:tc>
      </w:tr>
      <w:tr w:rsidR="001F57E9" w:rsidRPr="001F57E9" w14:paraId="45874A7C"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43990D40"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Elaborer un code de bonne conduite pour les travailleurs et les prestataires de service sensible aux VBG/EAS/HS</w:t>
            </w:r>
          </w:p>
        </w:tc>
        <w:tc>
          <w:tcPr>
            <w:tcW w:w="3375" w:type="dxa"/>
            <w:tcBorders>
              <w:top w:val="nil"/>
              <w:left w:val="nil"/>
              <w:bottom w:val="single" w:sz="4" w:space="0" w:color="auto"/>
              <w:right w:val="single" w:sz="4" w:space="0" w:color="auto"/>
            </w:tcBorders>
            <w:shd w:val="clear" w:color="auto" w:fill="auto"/>
            <w:vAlign w:val="center"/>
            <w:hideMark/>
          </w:tcPr>
          <w:p w14:paraId="619E29F0"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Code de bonne conduite pour les travailleurs et des prestataires de service sensible aux VBG/EAS/HS disponible au Projet</w:t>
            </w:r>
          </w:p>
        </w:tc>
        <w:tc>
          <w:tcPr>
            <w:tcW w:w="2978" w:type="dxa"/>
            <w:tcBorders>
              <w:top w:val="nil"/>
              <w:left w:val="nil"/>
              <w:bottom w:val="single" w:sz="4" w:space="0" w:color="auto"/>
              <w:right w:val="single" w:sz="4" w:space="0" w:color="auto"/>
            </w:tcBorders>
            <w:shd w:val="clear" w:color="auto" w:fill="auto"/>
            <w:vAlign w:val="center"/>
            <w:hideMark/>
          </w:tcPr>
          <w:p w14:paraId="0BBBC64A"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Le Code de bonne conduite pour les travailleurs et des prestataires de service sensible aux VBG/EAS/HS fait partie des dossiers des travailleurs et prestataires de service</w:t>
            </w:r>
          </w:p>
        </w:tc>
        <w:tc>
          <w:tcPr>
            <w:tcW w:w="1696" w:type="dxa"/>
            <w:tcBorders>
              <w:top w:val="nil"/>
              <w:left w:val="nil"/>
              <w:bottom w:val="single" w:sz="4" w:space="0" w:color="auto"/>
              <w:right w:val="single" w:sz="4" w:space="0" w:color="auto"/>
            </w:tcBorders>
            <w:shd w:val="clear" w:color="auto" w:fill="auto"/>
            <w:vAlign w:val="center"/>
            <w:hideMark/>
          </w:tcPr>
          <w:p w14:paraId="3DB2C027"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UGP</w:t>
            </w:r>
          </w:p>
        </w:tc>
        <w:tc>
          <w:tcPr>
            <w:tcW w:w="0" w:type="auto"/>
            <w:tcBorders>
              <w:top w:val="nil"/>
              <w:left w:val="nil"/>
              <w:bottom w:val="single" w:sz="4" w:space="0" w:color="auto"/>
              <w:right w:val="single" w:sz="4" w:space="0" w:color="auto"/>
            </w:tcBorders>
            <w:shd w:val="clear" w:color="000000" w:fill="FFFFFF"/>
            <w:vAlign w:val="center"/>
            <w:hideMark/>
          </w:tcPr>
          <w:p w14:paraId="0D8265A6"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100</w:t>
            </w:r>
          </w:p>
        </w:tc>
        <w:tc>
          <w:tcPr>
            <w:tcW w:w="1151" w:type="dxa"/>
            <w:tcBorders>
              <w:top w:val="nil"/>
              <w:left w:val="nil"/>
              <w:bottom w:val="single" w:sz="4" w:space="0" w:color="auto"/>
              <w:right w:val="single" w:sz="4" w:space="0" w:color="auto"/>
            </w:tcBorders>
            <w:shd w:val="clear" w:color="000000" w:fill="FFFFFF"/>
            <w:vAlign w:val="center"/>
            <w:hideMark/>
          </w:tcPr>
          <w:p w14:paraId="5E823DBC"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Au début du projet</w:t>
            </w:r>
          </w:p>
        </w:tc>
      </w:tr>
      <w:tr w:rsidR="001F57E9" w:rsidRPr="001F57E9" w14:paraId="06D8DAFE"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7241542E"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Calibri" w:hAnsi="Tahoma" w:cs="Tahoma"/>
                <w:color w:val="000000"/>
                <w:sz w:val="20"/>
                <w:szCs w:val="20"/>
                <w:lang w:eastAsia="fr-FR"/>
              </w:rPr>
              <w:t xml:space="preserve">Concevoir, fabriquer et installer au bureau de l’UGP une boite à suggestions </w:t>
            </w:r>
          </w:p>
        </w:tc>
        <w:tc>
          <w:tcPr>
            <w:tcW w:w="3375" w:type="dxa"/>
            <w:tcBorders>
              <w:top w:val="nil"/>
              <w:left w:val="nil"/>
              <w:bottom w:val="single" w:sz="4" w:space="0" w:color="auto"/>
              <w:right w:val="single" w:sz="4" w:space="0" w:color="auto"/>
            </w:tcBorders>
            <w:shd w:val="clear" w:color="auto" w:fill="auto"/>
            <w:vAlign w:val="center"/>
            <w:hideMark/>
          </w:tcPr>
          <w:p w14:paraId="4F476072"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Calibri" w:hAnsi="Tahoma" w:cs="Tahoma"/>
                <w:color w:val="000000"/>
                <w:sz w:val="20"/>
                <w:szCs w:val="20"/>
                <w:lang w:eastAsia="fr-FR"/>
              </w:rPr>
              <w:t>Une boite à suggestions disponible</w:t>
            </w:r>
          </w:p>
        </w:tc>
        <w:tc>
          <w:tcPr>
            <w:tcW w:w="2978" w:type="dxa"/>
            <w:tcBorders>
              <w:top w:val="nil"/>
              <w:left w:val="nil"/>
              <w:bottom w:val="single" w:sz="4" w:space="0" w:color="auto"/>
              <w:right w:val="single" w:sz="4" w:space="0" w:color="auto"/>
            </w:tcBorders>
            <w:shd w:val="clear" w:color="auto" w:fill="auto"/>
            <w:vAlign w:val="center"/>
            <w:hideMark/>
          </w:tcPr>
          <w:p w14:paraId="004BD973"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Calibri" w:hAnsi="Tahoma" w:cs="Tahoma"/>
                <w:color w:val="000000"/>
                <w:sz w:val="20"/>
                <w:szCs w:val="20"/>
                <w:lang w:eastAsia="fr-FR"/>
              </w:rPr>
              <w:t>La boite à suggestions est disponible et installée au Bureau de l’UGP</w:t>
            </w:r>
          </w:p>
        </w:tc>
        <w:tc>
          <w:tcPr>
            <w:tcW w:w="1696" w:type="dxa"/>
            <w:tcBorders>
              <w:top w:val="nil"/>
              <w:left w:val="nil"/>
              <w:bottom w:val="single" w:sz="4" w:space="0" w:color="auto"/>
              <w:right w:val="single" w:sz="4" w:space="0" w:color="auto"/>
            </w:tcBorders>
            <w:shd w:val="clear" w:color="auto" w:fill="auto"/>
            <w:vAlign w:val="center"/>
            <w:hideMark/>
          </w:tcPr>
          <w:p w14:paraId="78E1B0B2"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Calibri" w:hAnsi="Tahoma" w:cs="Tahoma"/>
                <w:color w:val="000000"/>
                <w:sz w:val="20"/>
                <w:szCs w:val="20"/>
                <w:lang w:eastAsia="fr-FR"/>
              </w:rPr>
              <w:t>UGP</w:t>
            </w:r>
          </w:p>
        </w:tc>
        <w:tc>
          <w:tcPr>
            <w:tcW w:w="0" w:type="auto"/>
            <w:tcBorders>
              <w:top w:val="nil"/>
              <w:left w:val="nil"/>
              <w:bottom w:val="single" w:sz="4" w:space="0" w:color="auto"/>
              <w:right w:val="single" w:sz="4" w:space="0" w:color="auto"/>
            </w:tcBorders>
            <w:shd w:val="clear" w:color="000000" w:fill="FFFFFF"/>
            <w:vAlign w:val="center"/>
            <w:hideMark/>
          </w:tcPr>
          <w:p w14:paraId="0544850B"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100</w:t>
            </w:r>
          </w:p>
        </w:tc>
        <w:tc>
          <w:tcPr>
            <w:tcW w:w="1151" w:type="dxa"/>
            <w:tcBorders>
              <w:top w:val="nil"/>
              <w:left w:val="nil"/>
              <w:bottom w:val="single" w:sz="4" w:space="0" w:color="auto"/>
              <w:right w:val="single" w:sz="4" w:space="0" w:color="auto"/>
            </w:tcBorders>
            <w:shd w:val="clear" w:color="000000" w:fill="FFFFFF"/>
            <w:vAlign w:val="center"/>
            <w:hideMark/>
          </w:tcPr>
          <w:p w14:paraId="30B0B9E9"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Au début du projet</w:t>
            </w:r>
          </w:p>
        </w:tc>
      </w:tr>
      <w:tr w:rsidR="001F57E9" w:rsidRPr="001F57E9" w14:paraId="22CDFD07"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4855F05B"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Informer/Sensibiliser les parties prenantes sur le fonctionnement du MGP </w:t>
            </w:r>
          </w:p>
        </w:tc>
        <w:tc>
          <w:tcPr>
            <w:tcW w:w="3375" w:type="dxa"/>
            <w:tcBorders>
              <w:top w:val="nil"/>
              <w:left w:val="nil"/>
              <w:bottom w:val="single" w:sz="4" w:space="0" w:color="auto"/>
              <w:right w:val="single" w:sz="4" w:space="0" w:color="auto"/>
            </w:tcBorders>
            <w:shd w:val="clear" w:color="auto" w:fill="auto"/>
            <w:vAlign w:val="center"/>
            <w:hideMark/>
          </w:tcPr>
          <w:p w14:paraId="23F2A1BC"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Les parties prenantes (administration locale, prestataires de services/ONG, </w:t>
            </w:r>
            <w:proofErr w:type="spellStart"/>
            <w:r w:rsidRPr="001F57E9">
              <w:rPr>
                <w:rFonts w:ascii="Tahoma" w:eastAsia="Times New Roman" w:hAnsi="Tahoma" w:cs="Tahoma"/>
                <w:color w:val="000000"/>
                <w:sz w:val="20"/>
                <w:szCs w:val="20"/>
                <w:lang w:eastAsia="fr-FR"/>
              </w:rPr>
              <w:t>etc</w:t>
            </w:r>
            <w:proofErr w:type="spellEnd"/>
            <w:r w:rsidRPr="001F57E9">
              <w:rPr>
                <w:rFonts w:ascii="Tahoma" w:eastAsia="Times New Roman" w:hAnsi="Tahoma" w:cs="Tahoma"/>
                <w:color w:val="000000"/>
                <w:sz w:val="20"/>
                <w:szCs w:val="20"/>
                <w:lang w:eastAsia="fr-FR"/>
              </w:rPr>
              <w:t>) participent aux séances de sensibilisation</w:t>
            </w:r>
          </w:p>
        </w:tc>
        <w:tc>
          <w:tcPr>
            <w:tcW w:w="2978" w:type="dxa"/>
            <w:tcBorders>
              <w:top w:val="nil"/>
              <w:left w:val="nil"/>
              <w:bottom w:val="single" w:sz="4" w:space="0" w:color="auto"/>
              <w:right w:val="single" w:sz="4" w:space="0" w:color="auto"/>
            </w:tcBorders>
            <w:shd w:val="clear" w:color="auto" w:fill="auto"/>
            <w:vAlign w:val="center"/>
            <w:hideMark/>
          </w:tcPr>
          <w:p w14:paraId="2E33787F"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Nombre de séances de sensibilisation à l’endroit des parties prenantes organisées</w:t>
            </w:r>
          </w:p>
        </w:tc>
        <w:tc>
          <w:tcPr>
            <w:tcW w:w="1696" w:type="dxa"/>
            <w:tcBorders>
              <w:top w:val="nil"/>
              <w:left w:val="nil"/>
              <w:bottom w:val="single" w:sz="4" w:space="0" w:color="auto"/>
              <w:right w:val="single" w:sz="4" w:space="0" w:color="auto"/>
            </w:tcBorders>
            <w:shd w:val="clear" w:color="auto" w:fill="auto"/>
            <w:vAlign w:val="center"/>
            <w:hideMark/>
          </w:tcPr>
          <w:p w14:paraId="07A279C1"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UGP</w:t>
            </w:r>
          </w:p>
        </w:tc>
        <w:tc>
          <w:tcPr>
            <w:tcW w:w="0" w:type="auto"/>
            <w:tcBorders>
              <w:top w:val="nil"/>
              <w:left w:val="nil"/>
              <w:bottom w:val="single" w:sz="4" w:space="0" w:color="auto"/>
              <w:right w:val="single" w:sz="4" w:space="0" w:color="auto"/>
            </w:tcBorders>
            <w:shd w:val="clear" w:color="000000" w:fill="FFFFFF"/>
            <w:vAlign w:val="center"/>
            <w:hideMark/>
          </w:tcPr>
          <w:p w14:paraId="7F259DE0"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50 000</w:t>
            </w:r>
          </w:p>
        </w:tc>
        <w:tc>
          <w:tcPr>
            <w:tcW w:w="1151" w:type="dxa"/>
            <w:tcBorders>
              <w:top w:val="nil"/>
              <w:left w:val="nil"/>
              <w:bottom w:val="single" w:sz="4" w:space="0" w:color="auto"/>
              <w:right w:val="single" w:sz="4" w:space="0" w:color="auto"/>
            </w:tcBorders>
            <w:shd w:val="clear" w:color="000000" w:fill="FFFFFF"/>
            <w:vAlign w:val="center"/>
            <w:hideMark/>
          </w:tcPr>
          <w:p w14:paraId="6126A67D"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Au début du projet</w:t>
            </w:r>
          </w:p>
        </w:tc>
      </w:tr>
      <w:tr w:rsidR="001F57E9" w:rsidRPr="001F57E9" w14:paraId="7B04EF33"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5370B36F"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Elaborer et distribuer des dépliants en Français et en Kirundi résumant le MGP </w:t>
            </w:r>
          </w:p>
        </w:tc>
        <w:tc>
          <w:tcPr>
            <w:tcW w:w="3375" w:type="dxa"/>
            <w:tcBorders>
              <w:top w:val="nil"/>
              <w:left w:val="nil"/>
              <w:bottom w:val="single" w:sz="4" w:space="0" w:color="auto"/>
              <w:right w:val="single" w:sz="4" w:space="0" w:color="auto"/>
            </w:tcBorders>
            <w:shd w:val="clear" w:color="auto" w:fill="auto"/>
            <w:vAlign w:val="center"/>
            <w:hideMark/>
          </w:tcPr>
          <w:p w14:paraId="25A08484"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Le MGP est résumé et traduit en Kirundi et les dépliants sont produits et diffusés</w:t>
            </w:r>
          </w:p>
        </w:tc>
        <w:tc>
          <w:tcPr>
            <w:tcW w:w="2978" w:type="dxa"/>
            <w:tcBorders>
              <w:top w:val="nil"/>
              <w:left w:val="nil"/>
              <w:bottom w:val="single" w:sz="4" w:space="0" w:color="auto"/>
              <w:right w:val="single" w:sz="4" w:space="0" w:color="auto"/>
            </w:tcBorders>
            <w:shd w:val="clear" w:color="auto" w:fill="auto"/>
            <w:vAlign w:val="center"/>
            <w:hideMark/>
          </w:tcPr>
          <w:p w14:paraId="1A08719B"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10000 dépliants sont produits et distribués aux partis prenantes </w:t>
            </w:r>
          </w:p>
        </w:tc>
        <w:tc>
          <w:tcPr>
            <w:tcW w:w="1696" w:type="dxa"/>
            <w:tcBorders>
              <w:top w:val="nil"/>
              <w:left w:val="nil"/>
              <w:bottom w:val="single" w:sz="4" w:space="0" w:color="auto"/>
              <w:right w:val="single" w:sz="4" w:space="0" w:color="auto"/>
            </w:tcBorders>
            <w:shd w:val="clear" w:color="auto" w:fill="auto"/>
            <w:vAlign w:val="center"/>
            <w:hideMark/>
          </w:tcPr>
          <w:p w14:paraId="50FAFCE2" w14:textId="77777777" w:rsidR="001F57E9" w:rsidRPr="001F57E9" w:rsidRDefault="001F57E9" w:rsidP="001F57E9">
            <w:pPr>
              <w:spacing w:after="0" w:line="240" w:lineRule="auto"/>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UGP/ firme de Consultants</w:t>
            </w:r>
          </w:p>
        </w:tc>
        <w:tc>
          <w:tcPr>
            <w:tcW w:w="0" w:type="auto"/>
            <w:tcBorders>
              <w:top w:val="nil"/>
              <w:left w:val="nil"/>
              <w:bottom w:val="single" w:sz="4" w:space="0" w:color="auto"/>
              <w:right w:val="single" w:sz="4" w:space="0" w:color="auto"/>
            </w:tcBorders>
            <w:shd w:val="clear" w:color="000000" w:fill="FFFFFF"/>
            <w:vAlign w:val="center"/>
            <w:hideMark/>
          </w:tcPr>
          <w:p w14:paraId="47C43F12"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71 428</w:t>
            </w:r>
          </w:p>
        </w:tc>
        <w:tc>
          <w:tcPr>
            <w:tcW w:w="1151" w:type="dxa"/>
            <w:tcBorders>
              <w:top w:val="nil"/>
              <w:left w:val="nil"/>
              <w:bottom w:val="single" w:sz="4" w:space="0" w:color="auto"/>
              <w:right w:val="single" w:sz="4" w:space="0" w:color="auto"/>
            </w:tcBorders>
            <w:shd w:val="clear" w:color="000000" w:fill="FFFFFF"/>
            <w:vAlign w:val="center"/>
            <w:hideMark/>
          </w:tcPr>
          <w:p w14:paraId="4EB46EA1"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Au début du projet</w:t>
            </w:r>
          </w:p>
        </w:tc>
      </w:tr>
      <w:tr w:rsidR="001F57E9" w:rsidRPr="001F57E9" w14:paraId="66435B3F"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07597A22"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proofErr w:type="spellStart"/>
            <w:r w:rsidRPr="001F57E9">
              <w:rPr>
                <w:rFonts w:ascii="Tahoma" w:eastAsia="Times New Roman" w:hAnsi="Tahoma" w:cs="Tahoma"/>
                <w:color w:val="000000"/>
                <w:sz w:val="20"/>
                <w:szCs w:val="20"/>
                <w:lang w:eastAsia="fr-FR"/>
              </w:rPr>
              <w:t>Disponibiliser</w:t>
            </w:r>
            <w:proofErr w:type="spellEnd"/>
            <w:r w:rsidRPr="001F57E9">
              <w:rPr>
                <w:rFonts w:ascii="Tahoma" w:eastAsia="Times New Roman" w:hAnsi="Tahoma" w:cs="Tahoma"/>
                <w:color w:val="000000"/>
                <w:sz w:val="20"/>
                <w:szCs w:val="20"/>
                <w:lang w:eastAsia="fr-FR"/>
              </w:rPr>
              <w:t xml:space="preserve"> le Matériel et équipement pour les Responsables de la collecte des données pour faciliter la Gestion des Plaintes pendant la collecte des données (Registres et stylos) </w:t>
            </w:r>
          </w:p>
        </w:tc>
        <w:tc>
          <w:tcPr>
            <w:tcW w:w="3375" w:type="dxa"/>
            <w:tcBorders>
              <w:top w:val="nil"/>
              <w:left w:val="nil"/>
              <w:bottom w:val="single" w:sz="4" w:space="0" w:color="auto"/>
              <w:right w:val="single" w:sz="4" w:space="0" w:color="auto"/>
            </w:tcBorders>
            <w:shd w:val="clear" w:color="auto" w:fill="auto"/>
            <w:vAlign w:val="center"/>
            <w:hideMark/>
          </w:tcPr>
          <w:p w14:paraId="0EAF0E8C"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Matériel et équipements sont disponibles et mis à la disposition des Responsables de la collecte des données</w:t>
            </w:r>
          </w:p>
        </w:tc>
        <w:tc>
          <w:tcPr>
            <w:tcW w:w="2978" w:type="dxa"/>
            <w:tcBorders>
              <w:top w:val="nil"/>
              <w:left w:val="nil"/>
              <w:bottom w:val="single" w:sz="4" w:space="0" w:color="auto"/>
              <w:right w:val="single" w:sz="4" w:space="0" w:color="auto"/>
            </w:tcBorders>
            <w:shd w:val="clear" w:color="auto" w:fill="auto"/>
            <w:vAlign w:val="center"/>
            <w:hideMark/>
          </w:tcPr>
          <w:p w14:paraId="6CCDBA11"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Matériel et équipements fournis aux CGP </w:t>
            </w:r>
          </w:p>
        </w:tc>
        <w:tc>
          <w:tcPr>
            <w:tcW w:w="1696" w:type="dxa"/>
            <w:tcBorders>
              <w:top w:val="nil"/>
              <w:left w:val="nil"/>
              <w:bottom w:val="single" w:sz="4" w:space="0" w:color="auto"/>
              <w:right w:val="single" w:sz="4" w:space="0" w:color="auto"/>
            </w:tcBorders>
            <w:shd w:val="clear" w:color="auto" w:fill="auto"/>
            <w:vAlign w:val="center"/>
            <w:hideMark/>
          </w:tcPr>
          <w:p w14:paraId="2B681AA2"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UGP</w:t>
            </w:r>
          </w:p>
        </w:tc>
        <w:tc>
          <w:tcPr>
            <w:tcW w:w="0" w:type="auto"/>
            <w:tcBorders>
              <w:top w:val="nil"/>
              <w:left w:val="nil"/>
              <w:bottom w:val="single" w:sz="4" w:space="0" w:color="auto"/>
              <w:right w:val="single" w:sz="4" w:space="0" w:color="auto"/>
            </w:tcBorders>
            <w:shd w:val="clear" w:color="auto" w:fill="auto"/>
            <w:vAlign w:val="center"/>
            <w:hideMark/>
          </w:tcPr>
          <w:p w14:paraId="53D28773"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15 000</w:t>
            </w:r>
          </w:p>
        </w:tc>
        <w:tc>
          <w:tcPr>
            <w:tcW w:w="1151" w:type="dxa"/>
            <w:tcBorders>
              <w:top w:val="nil"/>
              <w:left w:val="nil"/>
              <w:bottom w:val="single" w:sz="4" w:space="0" w:color="auto"/>
              <w:right w:val="single" w:sz="4" w:space="0" w:color="auto"/>
            </w:tcBorders>
            <w:shd w:val="clear" w:color="auto" w:fill="auto"/>
            <w:vAlign w:val="center"/>
            <w:hideMark/>
          </w:tcPr>
          <w:p w14:paraId="4EA3355F"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Tout au long de la mise en œuvre du projet</w:t>
            </w:r>
          </w:p>
        </w:tc>
      </w:tr>
      <w:tr w:rsidR="001F57E9" w:rsidRPr="001F57E9" w14:paraId="5B9A3DDD" w14:textId="77777777" w:rsidTr="001F57E9">
        <w:trPr>
          <w:trHeight w:val="57"/>
        </w:trPr>
        <w:tc>
          <w:tcPr>
            <w:tcW w:w="3678" w:type="dxa"/>
            <w:tcBorders>
              <w:top w:val="nil"/>
              <w:left w:val="single" w:sz="4" w:space="0" w:color="auto"/>
              <w:bottom w:val="single" w:sz="4" w:space="0" w:color="auto"/>
              <w:right w:val="single" w:sz="4" w:space="0" w:color="auto"/>
            </w:tcBorders>
            <w:shd w:val="clear" w:color="auto" w:fill="auto"/>
            <w:vAlign w:val="center"/>
            <w:hideMark/>
          </w:tcPr>
          <w:p w14:paraId="411062A4"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 xml:space="preserve">Suivi et évaluation du fonctionnement du MGP </w:t>
            </w:r>
          </w:p>
        </w:tc>
        <w:tc>
          <w:tcPr>
            <w:tcW w:w="3375" w:type="dxa"/>
            <w:tcBorders>
              <w:top w:val="nil"/>
              <w:left w:val="nil"/>
              <w:bottom w:val="single" w:sz="4" w:space="0" w:color="auto"/>
              <w:right w:val="single" w:sz="4" w:space="0" w:color="auto"/>
            </w:tcBorders>
            <w:shd w:val="clear" w:color="auto" w:fill="auto"/>
            <w:vAlign w:val="center"/>
            <w:hideMark/>
          </w:tcPr>
          <w:p w14:paraId="2CA516DB"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Rapports de suivi et évaluation sont produits</w:t>
            </w:r>
          </w:p>
        </w:tc>
        <w:tc>
          <w:tcPr>
            <w:tcW w:w="2978" w:type="dxa"/>
            <w:tcBorders>
              <w:top w:val="nil"/>
              <w:left w:val="nil"/>
              <w:bottom w:val="single" w:sz="4" w:space="0" w:color="auto"/>
              <w:right w:val="single" w:sz="4" w:space="0" w:color="auto"/>
            </w:tcBorders>
            <w:shd w:val="clear" w:color="auto" w:fill="auto"/>
            <w:vAlign w:val="center"/>
            <w:hideMark/>
          </w:tcPr>
          <w:p w14:paraId="546A8AE7"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Nombre de rapports sur les plaintes produits et transmis au bailleur</w:t>
            </w:r>
          </w:p>
        </w:tc>
        <w:tc>
          <w:tcPr>
            <w:tcW w:w="1696" w:type="dxa"/>
            <w:tcBorders>
              <w:top w:val="nil"/>
              <w:left w:val="nil"/>
              <w:bottom w:val="single" w:sz="4" w:space="0" w:color="auto"/>
              <w:right w:val="single" w:sz="4" w:space="0" w:color="auto"/>
            </w:tcBorders>
            <w:shd w:val="clear" w:color="auto" w:fill="auto"/>
            <w:vAlign w:val="center"/>
            <w:hideMark/>
          </w:tcPr>
          <w:p w14:paraId="165F945D"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UGP</w:t>
            </w:r>
          </w:p>
        </w:tc>
        <w:tc>
          <w:tcPr>
            <w:tcW w:w="0" w:type="auto"/>
            <w:tcBorders>
              <w:top w:val="nil"/>
              <w:left w:val="nil"/>
              <w:bottom w:val="single" w:sz="4" w:space="0" w:color="auto"/>
              <w:right w:val="single" w:sz="4" w:space="0" w:color="auto"/>
            </w:tcBorders>
            <w:shd w:val="clear" w:color="auto" w:fill="auto"/>
            <w:vAlign w:val="center"/>
            <w:hideMark/>
          </w:tcPr>
          <w:p w14:paraId="6BCB8275" w14:textId="77777777" w:rsidR="001F57E9" w:rsidRPr="001F57E9" w:rsidRDefault="001F57E9" w:rsidP="001F57E9">
            <w:pPr>
              <w:spacing w:after="0" w:line="240" w:lineRule="auto"/>
              <w:jc w:val="center"/>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0</w:t>
            </w:r>
          </w:p>
        </w:tc>
        <w:tc>
          <w:tcPr>
            <w:tcW w:w="1151" w:type="dxa"/>
            <w:tcBorders>
              <w:top w:val="nil"/>
              <w:left w:val="nil"/>
              <w:bottom w:val="single" w:sz="4" w:space="0" w:color="auto"/>
              <w:right w:val="single" w:sz="4" w:space="0" w:color="auto"/>
            </w:tcBorders>
            <w:shd w:val="clear" w:color="auto" w:fill="auto"/>
            <w:vAlign w:val="center"/>
            <w:hideMark/>
          </w:tcPr>
          <w:p w14:paraId="7958B810" w14:textId="77777777" w:rsidR="001F57E9" w:rsidRPr="001F57E9" w:rsidRDefault="001F57E9" w:rsidP="001F57E9">
            <w:pPr>
              <w:spacing w:after="0" w:line="240" w:lineRule="auto"/>
              <w:jc w:val="both"/>
              <w:rPr>
                <w:rFonts w:ascii="Tahoma" w:eastAsia="Times New Roman" w:hAnsi="Tahoma" w:cs="Tahoma"/>
                <w:color w:val="000000"/>
                <w:sz w:val="20"/>
                <w:szCs w:val="20"/>
                <w:lang w:eastAsia="fr-FR"/>
              </w:rPr>
            </w:pPr>
            <w:r w:rsidRPr="001F57E9">
              <w:rPr>
                <w:rFonts w:ascii="Tahoma" w:eastAsia="Times New Roman" w:hAnsi="Tahoma" w:cs="Tahoma"/>
                <w:color w:val="000000"/>
                <w:sz w:val="20"/>
                <w:szCs w:val="20"/>
                <w:lang w:eastAsia="fr-FR"/>
              </w:rPr>
              <w:t>Tout au long de la mise en œuvre du projet</w:t>
            </w:r>
          </w:p>
        </w:tc>
      </w:tr>
      <w:tr w:rsidR="001F57E9" w:rsidRPr="001F57E9" w14:paraId="01AFE60C" w14:textId="77777777" w:rsidTr="001F57E9">
        <w:trPr>
          <w:trHeight w:val="57"/>
        </w:trPr>
        <w:tc>
          <w:tcPr>
            <w:tcW w:w="3678" w:type="dxa"/>
            <w:tcBorders>
              <w:top w:val="nil"/>
              <w:left w:val="single" w:sz="4" w:space="0" w:color="auto"/>
              <w:bottom w:val="single" w:sz="4" w:space="0" w:color="auto"/>
              <w:right w:val="single" w:sz="4" w:space="0" w:color="auto"/>
            </w:tcBorders>
            <w:shd w:val="clear" w:color="000000" w:fill="92D050"/>
            <w:noWrap/>
            <w:vAlign w:val="center"/>
            <w:hideMark/>
          </w:tcPr>
          <w:p w14:paraId="47443175" w14:textId="77777777" w:rsidR="001F57E9" w:rsidRPr="001F57E9" w:rsidRDefault="001F57E9" w:rsidP="001F57E9">
            <w:pPr>
              <w:spacing w:after="0" w:line="240" w:lineRule="auto"/>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Total</w:t>
            </w:r>
          </w:p>
        </w:tc>
        <w:tc>
          <w:tcPr>
            <w:tcW w:w="3375" w:type="dxa"/>
            <w:tcBorders>
              <w:top w:val="nil"/>
              <w:left w:val="nil"/>
              <w:bottom w:val="single" w:sz="4" w:space="0" w:color="auto"/>
              <w:right w:val="single" w:sz="4" w:space="0" w:color="auto"/>
            </w:tcBorders>
            <w:shd w:val="clear" w:color="000000" w:fill="92D050"/>
            <w:noWrap/>
            <w:vAlign w:val="center"/>
            <w:hideMark/>
          </w:tcPr>
          <w:p w14:paraId="1E2A3E1B" w14:textId="77777777" w:rsidR="001F57E9" w:rsidRPr="001F57E9" w:rsidRDefault="001F57E9" w:rsidP="001F57E9">
            <w:pPr>
              <w:spacing w:after="0" w:line="240" w:lineRule="auto"/>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 </w:t>
            </w:r>
          </w:p>
        </w:tc>
        <w:tc>
          <w:tcPr>
            <w:tcW w:w="2978" w:type="dxa"/>
            <w:tcBorders>
              <w:top w:val="nil"/>
              <w:left w:val="nil"/>
              <w:bottom w:val="single" w:sz="4" w:space="0" w:color="auto"/>
              <w:right w:val="single" w:sz="4" w:space="0" w:color="auto"/>
            </w:tcBorders>
            <w:shd w:val="clear" w:color="000000" w:fill="92D050"/>
            <w:noWrap/>
            <w:vAlign w:val="center"/>
            <w:hideMark/>
          </w:tcPr>
          <w:p w14:paraId="559D5B2A" w14:textId="77777777" w:rsidR="001F57E9" w:rsidRPr="001F57E9" w:rsidRDefault="001F57E9" w:rsidP="001F57E9">
            <w:pPr>
              <w:spacing w:after="0" w:line="240" w:lineRule="auto"/>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 </w:t>
            </w:r>
          </w:p>
        </w:tc>
        <w:tc>
          <w:tcPr>
            <w:tcW w:w="1696" w:type="dxa"/>
            <w:tcBorders>
              <w:top w:val="nil"/>
              <w:left w:val="nil"/>
              <w:bottom w:val="single" w:sz="4" w:space="0" w:color="auto"/>
              <w:right w:val="single" w:sz="4" w:space="0" w:color="auto"/>
            </w:tcBorders>
            <w:shd w:val="clear" w:color="000000" w:fill="92D050"/>
            <w:noWrap/>
            <w:vAlign w:val="center"/>
            <w:hideMark/>
          </w:tcPr>
          <w:p w14:paraId="10BF2D6E" w14:textId="77777777" w:rsidR="001F57E9" w:rsidRPr="001F57E9" w:rsidRDefault="001F57E9" w:rsidP="001F57E9">
            <w:pPr>
              <w:spacing w:after="0" w:line="240" w:lineRule="auto"/>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 </w:t>
            </w:r>
          </w:p>
        </w:tc>
        <w:tc>
          <w:tcPr>
            <w:tcW w:w="0" w:type="auto"/>
            <w:tcBorders>
              <w:top w:val="nil"/>
              <w:left w:val="nil"/>
              <w:bottom w:val="single" w:sz="4" w:space="0" w:color="auto"/>
              <w:right w:val="single" w:sz="4" w:space="0" w:color="auto"/>
            </w:tcBorders>
            <w:shd w:val="clear" w:color="000000" w:fill="92D050"/>
            <w:noWrap/>
            <w:vAlign w:val="center"/>
            <w:hideMark/>
          </w:tcPr>
          <w:p w14:paraId="113EA044" w14:textId="77777777" w:rsidR="001F57E9" w:rsidRPr="001F57E9" w:rsidRDefault="001F57E9" w:rsidP="001F57E9">
            <w:pPr>
              <w:spacing w:after="0" w:line="240" w:lineRule="auto"/>
              <w:jc w:val="right"/>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240362,4398</w:t>
            </w:r>
          </w:p>
        </w:tc>
        <w:tc>
          <w:tcPr>
            <w:tcW w:w="1151" w:type="dxa"/>
            <w:tcBorders>
              <w:top w:val="nil"/>
              <w:left w:val="nil"/>
              <w:bottom w:val="single" w:sz="4" w:space="0" w:color="auto"/>
              <w:right w:val="single" w:sz="4" w:space="0" w:color="auto"/>
            </w:tcBorders>
            <w:shd w:val="clear" w:color="000000" w:fill="92D050"/>
            <w:vAlign w:val="center"/>
            <w:hideMark/>
          </w:tcPr>
          <w:p w14:paraId="2A97193C" w14:textId="77777777" w:rsidR="001F57E9" w:rsidRPr="001F57E9" w:rsidRDefault="001F57E9" w:rsidP="001F57E9">
            <w:pPr>
              <w:spacing w:after="0" w:line="240" w:lineRule="auto"/>
              <w:jc w:val="center"/>
              <w:rPr>
                <w:rFonts w:ascii="Tahoma" w:eastAsia="Times New Roman" w:hAnsi="Tahoma" w:cs="Tahoma"/>
                <w:bCs/>
                <w:color w:val="000000"/>
                <w:sz w:val="20"/>
                <w:szCs w:val="20"/>
                <w:lang w:eastAsia="fr-FR"/>
              </w:rPr>
            </w:pPr>
            <w:r w:rsidRPr="001F57E9">
              <w:rPr>
                <w:rFonts w:ascii="Tahoma" w:eastAsia="Times New Roman" w:hAnsi="Tahoma" w:cs="Tahoma"/>
                <w:bCs/>
                <w:color w:val="000000"/>
                <w:sz w:val="20"/>
                <w:szCs w:val="20"/>
                <w:lang w:eastAsia="fr-FR"/>
              </w:rPr>
              <w:t> </w:t>
            </w:r>
          </w:p>
        </w:tc>
      </w:tr>
    </w:tbl>
    <w:p w14:paraId="262B3956" w14:textId="5C1952FD" w:rsidR="00CB5AD2" w:rsidRDefault="00CB5AD2" w:rsidP="00F53813">
      <w:pPr>
        <w:spacing w:after="0"/>
        <w:jc w:val="both"/>
        <w:rPr>
          <w:rFonts w:ascii="Tahoma" w:hAnsi="Tahoma" w:cs="Tahoma"/>
        </w:rPr>
      </w:pPr>
    </w:p>
    <w:p w14:paraId="5FBFFF08" w14:textId="77777777" w:rsidR="001F57E9" w:rsidRDefault="001F57E9" w:rsidP="00F53813">
      <w:pPr>
        <w:spacing w:after="0"/>
        <w:jc w:val="both"/>
        <w:rPr>
          <w:rFonts w:ascii="Tahoma" w:hAnsi="Tahoma" w:cs="Tahoma"/>
        </w:rPr>
        <w:sectPr w:rsidR="001F57E9" w:rsidSect="001F57E9">
          <w:pgSz w:w="16838" w:h="11906" w:orient="landscape"/>
          <w:pgMar w:top="1417" w:right="1417" w:bottom="1274" w:left="1417" w:header="708" w:footer="708" w:gutter="0"/>
          <w:cols w:space="708"/>
          <w:docGrid w:linePitch="360"/>
        </w:sectPr>
      </w:pPr>
    </w:p>
    <w:p w14:paraId="3DA795B3" w14:textId="768644D6" w:rsidR="009E6CC4" w:rsidRPr="009E6CC4" w:rsidRDefault="009E6CC4" w:rsidP="009E6CC4">
      <w:pPr>
        <w:pStyle w:val="Lgende"/>
        <w:jc w:val="both"/>
        <w:rPr>
          <w:rFonts w:ascii="Tahoma" w:hAnsi="Tahoma" w:cs="Tahoma"/>
          <w:color w:val="auto"/>
          <w:sz w:val="22"/>
          <w:szCs w:val="22"/>
        </w:rPr>
      </w:pPr>
      <w:bookmarkStart w:id="37" w:name="_Toc166426751"/>
      <w:r w:rsidRPr="009E6CC4">
        <w:rPr>
          <w:rFonts w:ascii="Tahoma" w:hAnsi="Tahoma" w:cs="Tahoma"/>
          <w:color w:val="auto"/>
          <w:sz w:val="22"/>
          <w:szCs w:val="22"/>
        </w:rPr>
        <w:lastRenderedPageBreak/>
        <w:t xml:space="preserve">Figure </w:t>
      </w:r>
      <w:r w:rsidRPr="009E6CC4">
        <w:rPr>
          <w:rFonts w:ascii="Tahoma" w:hAnsi="Tahoma" w:cs="Tahoma"/>
          <w:color w:val="auto"/>
          <w:sz w:val="22"/>
          <w:szCs w:val="22"/>
        </w:rPr>
        <w:fldChar w:fldCharType="begin"/>
      </w:r>
      <w:r w:rsidRPr="009E6CC4">
        <w:rPr>
          <w:rFonts w:ascii="Tahoma" w:hAnsi="Tahoma" w:cs="Tahoma"/>
          <w:color w:val="auto"/>
          <w:sz w:val="22"/>
          <w:szCs w:val="22"/>
        </w:rPr>
        <w:instrText xml:space="preserve"> SEQ Figure \* ARABIC </w:instrText>
      </w:r>
      <w:r w:rsidRPr="009E6CC4">
        <w:rPr>
          <w:rFonts w:ascii="Tahoma" w:hAnsi="Tahoma" w:cs="Tahoma"/>
          <w:color w:val="auto"/>
          <w:sz w:val="22"/>
          <w:szCs w:val="22"/>
        </w:rPr>
        <w:fldChar w:fldCharType="separate"/>
      </w:r>
      <w:r w:rsidRPr="009E6CC4">
        <w:rPr>
          <w:rFonts w:ascii="Tahoma" w:hAnsi="Tahoma" w:cs="Tahoma"/>
          <w:noProof/>
          <w:color w:val="auto"/>
          <w:sz w:val="22"/>
          <w:szCs w:val="22"/>
        </w:rPr>
        <w:t>2</w:t>
      </w:r>
      <w:r w:rsidRPr="009E6CC4">
        <w:rPr>
          <w:rFonts w:ascii="Tahoma" w:hAnsi="Tahoma" w:cs="Tahoma"/>
          <w:color w:val="auto"/>
          <w:sz w:val="22"/>
          <w:szCs w:val="22"/>
        </w:rPr>
        <w:fldChar w:fldCharType="end"/>
      </w:r>
      <w:r w:rsidRPr="009E6CC4">
        <w:rPr>
          <w:rFonts w:ascii="Tahoma" w:hAnsi="Tahoma" w:cs="Tahoma"/>
          <w:color w:val="auto"/>
          <w:sz w:val="22"/>
          <w:szCs w:val="22"/>
        </w:rPr>
        <w:t> :Dispositif de mise en œuvre du PMPP</w:t>
      </w:r>
      <w:bookmarkEnd w:id="37"/>
    </w:p>
    <w:p w14:paraId="5A269B02" w14:textId="4130FAD0" w:rsidR="00D03111" w:rsidRDefault="009E09EA"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53472" behindDoc="0" locked="0" layoutInCell="1" allowOverlap="1" wp14:anchorId="7C370A02" wp14:editId="0F12C738">
                <wp:simplePos x="0" y="0"/>
                <wp:positionH relativeFrom="column">
                  <wp:posOffset>2240004</wp:posOffset>
                </wp:positionH>
                <wp:positionV relativeFrom="paragraph">
                  <wp:posOffset>126006</wp:posOffset>
                </wp:positionV>
                <wp:extent cx="1677670" cy="787179"/>
                <wp:effectExtent l="0" t="0" r="17780" b="13335"/>
                <wp:wrapNone/>
                <wp:docPr id="56" name="Rectangle 56"/>
                <wp:cNvGraphicFramePr/>
                <a:graphic xmlns:a="http://schemas.openxmlformats.org/drawingml/2006/main">
                  <a:graphicData uri="http://schemas.microsoft.com/office/word/2010/wordprocessingShape">
                    <wps:wsp>
                      <wps:cNvSpPr/>
                      <wps:spPr>
                        <a:xfrm>
                          <a:off x="0" y="0"/>
                          <a:ext cx="1677670" cy="7871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BB0513" w14:textId="6DB6BE07" w:rsidR="0012497A" w:rsidRPr="00A737A9" w:rsidRDefault="0012497A" w:rsidP="00712401">
                            <w:pPr>
                              <w:jc w:val="both"/>
                              <w:rPr>
                                <w:rFonts w:ascii="Tahoma" w:hAnsi="Tahoma" w:cs="Tahoma"/>
                                <w:sz w:val="16"/>
                                <w:szCs w:val="16"/>
                              </w:rPr>
                            </w:pPr>
                            <w:r>
                              <w:rPr>
                                <w:rFonts w:ascii="Tahoma" w:hAnsi="Tahoma" w:cs="Tahoma"/>
                                <w:sz w:val="16"/>
                                <w:szCs w:val="16"/>
                              </w:rPr>
                              <w:t>A</w:t>
                            </w:r>
                            <w:r w:rsidRPr="00A737A9">
                              <w:rPr>
                                <w:rFonts w:ascii="Tahoma" w:hAnsi="Tahoma" w:cs="Tahoma"/>
                                <w:sz w:val="16"/>
                                <w:szCs w:val="16"/>
                              </w:rPr>
                              <w:t>ssurer le décaissement et l'audit adéquats et</w:t>
                            </w:r>
                            <w:r>
                              <w:rPr>
                                <w:rFonts w:ascii="Tahoma" w:hAnsi="Tahoma" w:cs="Tahoma"/>
                              </w:rPr>
                              <w:t xml:space="preserve"> </w:t>
                            </w:r>
                            <w:r w:rsidRPr="00A737A9">
                              <w:rPr>
                                <w:rFonts w:ascii="Tahoma" w:hAnsi="Tahoma" w:cs="Tahoma"/>
                                <w:sz w:val="16"/>
                                <w:szCs w:val="16"/>
                              </w:rPr>
                              <w:t xml:space="preserve">opportuns des fonds pour les activités liées au PMPP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370A02" id="Rectangle 56" o:spid="_x0000_s1042" style="position:absolute;left:0;text-align:left;margin-left:176.4pt;margin-top:9.9pt;width:132.1pt;height: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" fillcolor="window" strokecolor="windowText" strokeweight="1pt">
                <v:textbox>
                  <w:txbxContent>
                    <w:p w14:paraId="66BB0513" w14:textId="6DB6BE07" w:rsidR="0012497A" w:rsidRPr="00A737A9" w:rsidRDefault="0012497A" w:rsidP="00712401">
                      <w:pPr>
                        <w:jc w:val="both"/>
                        <w:rPr>
                          <w:rFonts w:ascii="Tahoma" w:hAnsi="Tahoma" w:cs="Tahoma"/>
                          <w:sz w:val="16"/>
                          <w:szCs w:val="16"/>
                        </w:rPr>
                      </w:pPr>
                      <w:r>
                        <w:rPr>
                          <w:rFonts w:ascii="Tahoma" w:hAnsi="Tahoma" w:cs="Tahoma"/>
                          <w:sz w:val="16"/>
                          <w:szCs w:val="16"/>
                        </w:rPr>
                        <w:t>A</w:t>
                      </w:r>
                      <w:r w:rsidRPr="00A737A9">
                        <w:rPr>
                          <w:rFonts w:ascii="Tahoma" w:hAnsi="Tahoma" w:cs="Tahoma"/>
                          <w:sz w:val="16"/>
                          <w:szCs w:val="16"/>
                        </w:rPr>
                        <w:t>ssurer le décaissement et l'audit adéquats et</w:t>
                      </w:r>
                      <w:r>
                        <w:rPr>
                          <w:rFonts w:ascii="Tahoma" w:hAnsi="Tahoma" w:cs="Tahoma"/>
                        </w:rPr>
                        <w:t xml:space="preserve"> </w:t>
                      </w:r>
                      <w:r w:rsidRPr="00A737A9">
                        <w:rPr>
                          <w:rFonts w:ascii="Tahoma" w:hAnsi="Tahoma" w:cs="Tahoma"/>
                          <w:sz w:val="16"/>
                          <w:szCs w:val="16"/>
                        </w:rPr>
                        <w:t xml:space="preserve">opportuns des fonds pour les activités liées au PMPP </w:t>
                      </w:r>
                    </w:p>
                  </w:txbxContent>
                </v:textbox>
              </v:rect>
            </w:pict>
          </mc:Fallback>
        </mc:AlternateContent>
      </w:r>
      <w:r w:rsidR="00481C52">
        <w:rPr>
          <w:rFonts w:ascii="Tahoma" w:hAnsi="Tahoma" w:cs="Tahoma"/>
          <w:noProof/>
          <w:lang w:eastAsia="fr-FR"/>
        </w:rPr>
        <mc:AlternateContent>
          <mc:Choice Requires="wps">
            <w:drawing>
              <wp:anchor distT="0" distB="0" distL="114300" distR="114300" simplePos="0" relativeHeight="251759616" behindDoc="0" locked="0" layoutInCell="1" allowOverlap="1" wp14:anchorId="1B754CA8" wp14:editId="28F2E288">
                <wp:simplePos x="0" y="0"/>
                <wp:positionH relativeFrom="column">
                  <wp:posOffset>405130</wp:posOffset>
                </wp:positionH>
                <wp:positionV relativeFrom="paragraph">
                  <wp:posOffset>95554</wp:posOffset>
                </wp:positionV>
                <wp:extent cx="914400" cy="914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E3CEA4" w14:textId="150D9228" w:rsidR="0012497A" w:rsidRDefault="0012497A" w:rsidP="00712401">
                            <w:pPr>
                              <w:jc w:val="both"/>
                            </w:pPr>
                            <w:r w:rsidRPr="00481C52">
                              <w:rPr>
                                <w:sz w:val="16"/>
                                <w:szCs w:val="16"/>
                              </w:rPr>
                              <w:t>Ministère des Finances, du Budget et de la Planification</w:t>
                            </w:r>
                            <w:r>
                              <w:t xml:space="preserve"> </w:t>
                            </w:r>
                            <w:r w:rsidRPr="00481C52">
                              <w:rPr>
                                <w:sz w:val="16"/>
                                <w:szCs w:val="16"/>
                              </w:rPr>
                              <w:t>Economique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54CA8" id="Rectangle 59" o:spid="_x0000_s1043" style="position:absolute;left:0;text-align:left;margin-left:31.9pt;margin-top:7.5pt;width:1in;height:1in;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" fillcolor="window" strokecolor="windowText" strokeweight="1pt">
                <v:textbox>
                  <w:txbxContent>
                    <w:p w14:paraId="6EE3CEA4" w14:textId="150D9228" w:rsidR="0012497A" w:rsidRDefault="0012497A" w:rsidP="00712401">
                      <w:pPr>
                        <w:jc w:val="both"/>
                      </w:pPr>
                      <w:r w:rsidRPr="00481C52">
                        <w:rPr>
                          <w:sz w:val="16"/>
                          <w:szCs w:val="16"/>
                        </w:rPr>
                        <w:t>Ministère des Finances, du Budget et de la Planification</w:t>
                      </w:r>
                      <w:r>
                        <w:t xml:space="preserve"> </w:t>
                      </w:r>
                      <w:r w:rsidRPr="00481C52">
                        <w:rPr>
                          <w:sz w:val="16"/>
                          <w:szCs w:val="16"/>
                        </w:rPr>
                        <w:t>Economique</w:t>
                      </w:r>
                    </w:p>
                  </w:txbxContent>
                </v:textbox>
              </v:rect>
            </w:pict>
          </mc:Fallback>
        </mc:AlternateContent>
      </w:r>
    </w:p>
    <w:p w14:paraId="00A07306" w14:textId="2AE2B829" w:rsidR="00D03111" w:rsidRDefault="004600DF"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86240" behindDoc="0" locked="0" layoutInCell="1" allowOverlap="1" wp14:anchorId="401B9161" wp14:editId="6B4A8F22">
                <wp:simplePos x="0" y="0"/>
                <wp:positionH relativeFrom="column">
                  <wp:posOffset>1318619</wp:posOffset>
                </wp:positionH>
                <wp:positionV relativeFrom="paragraph">
                  <wp:posOffset>174846</wp:posOffset>
                </wp:positionV>
                <wp:extent cx="922351" cy="166977"/>
                <wp:effectExtent l="0" t="19050" r="30480" b="43180"/>
                <wp:wrapNone/>
                <wp:docPr id="74" name="Flèche droite 74"/>
                <wp:cNvGraphicFramePr/>
                <a:graphic xmlns:a="http://schemas.openxmlformats.org/drawingml/2006/main">
                  <a:graphicData uri="http://schemas.microsoft.com/office/word/2010/wordprocessingShape">
                    <wps:wsp>
                      <wps:cNvSpPr/>
                      <wps:spPr>
                        <a:xfrm>
                          <a:off x="0" y="0"/>
                          <a:ext cx="922351" cy="16697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621E4" id="Flèche droite 74" o:spid="_x0000_s1026" type="#_x0000_t13" style="position:absolute;margin-left:103.85pt;margin-top:13.75pt;width:72.65pt;height:1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" adj="19645" filled="f" strokecolor="black [3213]" strokeweight="1pt"/>
            </w:pict>
          </mc:Fallback>
        </mc:AlternateContent>
      </w:r>
    </w:p>
    <w:p w14:paraId="4032AA19" w14:textId="63DA7701" w:rsidR="00D03111" w:rsidRDefault="00D03111" w:rsidP="00F53813">
      <w:pPr>
        <w:spacing w:after="0"/>
        <w:jc w:val="both"/>
        <w:rPr>
          <w:rFonts w:ascii="Tahoma" w:hAnsi="Tahoma" w:cs="Tahoma"/>
        </w:rPr>
      </w:pPr>
    </w:p>
    <w:p w14:paraId="0D6F33CF" w14:textId="6537DB3E" w:rsidR="00D03111" w:rsidRDefault="00D03111" w:rsidP="00F53813">
      <w:pPr>
        <w:spacing w:after="0"/>
        <w:jc w:val="both"/>
        <w:rPr>
          <w:rFonts w:ascii="Tahoma" w:hAnsi="Tahoma" w:cs="Tahoma"/>
        </w:rPr>
      </w:pPr>
    </w:p>
    <w:p w14:paraId="0FC1A977" w14:textId="081A2DF1" w:rsidR="00D03111" w:rsidRDefault="00A35C67"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00576" behindDoc="0" locked="0" layoutInCell="1" allowOverlap="1" wp14:anchorId="466CF9B0" wp14:editId="5BD1816B">
                <wp:simplePos x="0" y="0"/>
                <wp:positionH relativeFrom="column">
                  <wp:posOffset>3059955</wp:posOffset>
                </wp:positionH>
                <wp:positionV relativeFrom="paragraph">
                  <wp:posOffset>185972</wp:posOffset>
                </wp:positionV>
                <wp:extent cx="254000" cy="644056"/>
                <wp:effectExtent l="19050" t="0" r="12700" b="41910"/>
                <wp:wrapNone/>
                <wp:docPr id="81" name="Flèche vers le bas 81"/>
                <wp:cNvGraphicFramePr/>
                <a:graphic xmlns:a="http://schemas.openxmlformats.org/drawingml/2006/main">
                  <a:graphicData uri="http://schemas.microsoft.com/office/word/2010/wordprocessingShape">
                    <wps:wsp>
                      <wps:cNvSpPr/>
                      <wps:spPr>
                        <a:xfrm>
                          <a:off x="0" y="0"/>
                          <a:ext cx="254000" cy="644056"/>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D01F6" id="Flèche vers le bas 81" o:spid="_x0000_s1026" type="#_x0000_t67" style="position:absolute;margin-left:240.95pt;margin-top:14.65pt;width:20pt;height:5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" adj="17341" filled="f" strokecolor="windowText" strokeweight="1pt"/>
            </w:pict>
          </mc:Fallback>
        </mc:AlternateContent>
      </w:r>
    </w:p>
    <w:p w14:paraId="59E1E79B" w14:textId="3BD78613" w:rsidR="00D03111" w:rsidRDefault="00C72A28"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74976" behindDoc="0" locked="0" layoutInCell="1" allowOverlap="1" wp14:anchorId="612F4270" wp14:editId="1AB24FF8">
                <wp:simplePos x="0" y="0"/>
                <wp:positionH relativeFrom="column">
                  <wp:posOffset>753745</wp:posOffset>
                </wp:positionH>
                <wp:positionV relativeFrom="paragraph">
                  <wp:posOffset>98784</wp:posOffset>
                </wp:positionV>
                <wp:extent cx="159026" cy="270344"/>
                <wp:effectExtent l="19050" t="0" r="12700" b="34925"/>
                <wp:wrapNone/>
                <wp:docPr id="68" name="Flèche vers le bas 68"/>
                <wp:cNvGraphicFramePr/>
                <a:graphic xmlns:a="http://schemas.openxmlformats.org/drawingml/2006/main">
                  <a:graphicData uri="http://schemas.microsoft.com/office/word/2010/wordprocessingShape">
                    <wps:wsp>
                      <wps:cNvSpPr/>
                      <wps:spPr>
                        <a:xfrm>
                          <a:off x="0" y="0"/>
                          <a:ext cx="159026" cy="27034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34C58" id="Flèche vers le bas 68" o:spid="_x0000_s1026" type="#_x0000_t67" style="position:absolute;margin-left:59.35pt;margin-top:7.8pt;width:12.5pt;height:21.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" adj="15247" filled="f" strokecolor="black [3213]" strokeweight="1pt"/>
            </w:pict>
          </mc:Fallback>
        </mc:AlternateContent>
      </w:r>
    </w:p>
    <w:p w14:paraId="33860E39" w14:textId="239AE399" w:rsidR="00D03111" w:rsidRDefault="00C72A28"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69856" behindDoc="0" locked="0" layoutInCell="1" allowOverlap="1" wp14:anchorId="560CA8E4" wp14:editId="29DBDC59">
                <wp:simplePos x="0" y="0"/>
                <wp:positionH relativeFrom="column">
                  <wp:posOffset>396240</wp:posOffset>
                </wp:positionH>
                <wp:positionV relativeFrom="paragraph">
                  <wp:posOffset>163361</wp:posOffset>
                </wp:positionV>
                <wp:extent cx="914400" cy="397565"/>
                <wp:effectExtent l="0" t="0" r="19050" b="21590"/>
                <wp:wrapNone/>
                <wp:docPr id="65" name="Rectangle 65"/>
                <wp:cNvGraphicFramePr/>
                <a:graphic xmlns:a="http://schemas.openxmlformats.org/drawingml/2006/main">
                  <a:graphicData uri="http://schemas.microsoft.com/office/word/2010/wordprocessingShape">
                    <wps:wsp>
                      <wps:cNvSpPr/>
                      <wps:spPr>
                        <a:xfrm>
                          <a:off x="0" y="0"/>
                          <a:ext cx="914400" cy="3975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312B23" w14:textId="18DC9C75" w:rsidR="0012497A" w:rsidRDefault="0012497A" w:rsidP="00712401">
                            <w:pPr>
                              <w:jc w:val="both"/>
                            </w:pPr>
                            <w:r>
                              <w:rPr>
                                <w:sz w:val="16"/>
                                <w:szCs w:val="16"/>
                              </w:rPr>
                              <w:t xml:space="preserve">Unité de Gestion du Projet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CA8E4" id="Rectangle 65" o:spid="_x0000_s1044" style="position:absolute;left:0;text-align:left;margin-left:31.2pt;margin-top:12.85pt;width:1in;height:31.3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" fillcolor="window" strokecolor="windowText" strokeweight="1pt">
                <v:textbox>
                  <w:txbxContent>
                    <w:p w14:paraId="22312B23" w14:textId="18DC9C75" w:rsidR="0012497A" w:rsidRDefault="0012497A" w:rsidP="00712401">
                      <w:pPr>
                        <w:jc w:val="both"/>
                      </w:pPr>
                      <w:r>
                        <w:rPr>
                          <w:sz w:val="16"/>
                          <w:szCs w:val="16"/>
                        </w:rPr>
                        <w:t xml:space="preserve">Unité de Gestion du Projet </w:t>
                      </w:r>
                    </w:p>
                  </w:txbxContent>
                </v:textbox>
              </v:rect>
            </w:pict>
          </mc:Fallback>
        </mc:AlternateContent>
      </w:r>
    </w:p>
    <w:p w14:paraId="08AB4D61" w14:textId="4C23E799" w:rsidR="00D03111" w:rsidRDefault="0076534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90336" behindDoc="0" locked="0" layoutInCell="1" allowOverlap="1" wp14:anchorId="5BB098DF" wp14:editId="5A1A70AA">
                <wp:simplePos x="0" y="0"/>
                <wp:positionH relativeFrom="column">
                  <wp:posOffset>1290492</wp:posOffset>
                </wp:positionH>
                <wp:positionV relativeFrom="paragraph">
                  <wp:posOffset>138168</wp:posOffset>
                </wp:positionV>
                <wp:extent cx="1104120" cy="154724"/>
                <wp:effectExtent l="0" t="133350" r="1270" b="169545"/>
                <wp:wrapNone/>
                <wp:docPr id="76" name="Flèche droite 76"/>
                <wp:cNvGraphicFramePr/>
                <a:graphic xmlns:a="http://schemas.openxmlformats.org/drawingml/2006/main">
                  <a:graphicData uri="http://schemas.microsoft.com/office/word/2010/wordprocessingShape">
                    <wps:wsp>
                      <wps:cNvSpPr/>
                      <wps:spPr>
                        <a:xfrm rot="999545">
                          <a:off x="0" y="0"/>
                          <a:ext cx="1104120" cy="154724"/>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D11DD" id="Flèche droite 76" o:spid="_x0000_s1026" type="#_x0000_t13" style="position:absolute;margin-left:101.6pt;margin-top:10.9pt;width:86.95pt;height:12.2pt;rotation:1091770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" adj="20087" filled="f" strokecolor="windowText" strokeweight="1pt"/>
            </w:pict>
          </mc:Fallback>
        </mc:AlternateContent>
      </w:r>
    </w:p>
    <w:p w14:paraId="3EBE4C93" w14:textId="1DF9944B" w:rsidR="00D03111" w:rsidRDefault="00C72A28"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35040" behindDoc="0" locked="0" layoutInCell="1" allowOverlap="1" wp14:anchorId="6D0EB267" wp14:editId="3A6B8F95">
                <wp:simplePos x="0" y="0"/>
                <wp:positionH relativeFrom="column">
                  <wp:posOffset>2375535</wp:posOffset>
                </wp:positionH>
                <wp:positionV relativeFrom="paragraph">
                  <wp:posOffset>101076</wp:posOffset>
                </wp:positionV>
                <wp:extent cx="1542360" cy="469127"/>
                <wp:effectExtent l="0" t="0" r="20320" b="26670"/>
                <wp:wrapNone/>
                <wp:docPr id="47" name="Rectangle 47"/>
                <wp:cNvGraphicFramePr/>
                <a:graphic xmlns:a="http://schemas.openxmlformats.org/drawingml/2006/main">
                  <a:graphicData uri="http://schemas.microsoft.com/office/word/2010/wordprocessingShape">
                    <wps:wsp>
                      <wps:cNvSpPr/>
                      <wps:spPr>
                        <a:xfrm>
                          <a:off x="0" y="0"/>
                          <a:ext cx="1542360" cy="4691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B1681A" w14:textId="7AA460FC" w:rsidR="0012497A" w:rsidRPr="009E09EA" w:rsidRDefault="0012497A" w:rsidP="00712401">
                            <w:pPr>
                              <w:jc w:val="both"/>
                              <w:rPr>
                                <w:sz w:val="16"/>
                                <w:szCs w:val="16"/>
                              </w:rPr>
                            </w:pPr>
                            <w:r>
                              <w:rPr>
                                <w:sz w:val="16"/>
                                <w:szCs w:val="16"/>
                              </w:rPr>
                              <w:t>Assurer la m</w:t>
                            </w:r>
                            <w:r w:rsidRPr="009E09EA">
                              <w:rPr>
                                <w:sz w:val="16"/>
                                <w:szCs w:val="16"/>
                              </w:rPr>
                              <w:t>ise en œuvre du PMPP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EB267" id="Rectangle 47" o:spid="_x0000_s1045" style="position:absolute;left:0;text-align:left;margin-left:187.05pt;margin-top:7.95pt;width:121.45pt;height:3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" fillcolor="window" strokecolor="windowText" strokeweight="1pt">
                <v:textbox>
                  <w:txbxContent>
                    <w:p w14:paraId="56B1681A" w14:textId="7AA460FC" w:rsidR="0012497A" w:rsidRPr="009E09EA" w:rsidRDefault="0012497A" w:rsidP="00712401">
                      <w:pPr>
                        <w:jc w:val="both"/>
                        <w:rPr>
                          <w:sz w:val="16"/>
                          <w:szCs w:val="16"/>
                        </w:rPr>
                      </w:pPr>
                      <w:r>
                        <w:rPr>
                          <w:sz w:val="16"/>
                          <w:szCs w:val="16"/>
                        </w:rPr>
                        <w:t>Assurer la m</w:t>
                      </w:r>
                      <w:r w:rsidRPr="009E09EA">
                        <w:rPr>
                          <w:sz w:val="16"/>
                          <w:szCs w:val="16"/>
                        </w:rPr>
                        <w:t>ise en œuvre du PMPP</w:t>
                      </w:r>
                    </w:p>
                  </w:txbxContent>
                </v:textbox>
              </v:rect>
            </w:pict>
          </mc:Fallback>
        </mc:AlternateContent>
      </w:r>
    </w:p>
    <w:p w14:paraId="72CF7DE6" w14:textId="70170EBD" w:rsidR="00D03111" w:rsidRDefault="001D581B"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77024" behindDoc="0" locked="0" layoutInCell="1" allowOverlap="1" wp14:anchorId="2785C2D0" wp14:editId="1C3F602B">
                <wp:simplePos x="0" y="0"/>
                <wp:positionH relativeFrom="column">
                  <wp:posOffset>754076</wp:posOffset>
                </wp:positionH>
                <wp:positionV relativeFrom="paragraph">
                  <wp:posOffset>15434</wp:posOffset>
                </wp:positionV>
                <wp:extent cx="206734" cy="620064"/>
                <wp:effectExtent l="19050" t="0" r="22225" b="46990"/>
                <wp:wrapNone/>
                <wp:docPr id="69" name="Flèche vers le bas 69"/>
                <wp:cNvGraphicFramePr/>
                <a:graphic xmlns:a="http://schemas.openxmlformats.org/drawingml/2006/main">
                  <a:graphicData uri="http://schemas.microsoft.com/office/word/2010/wordprocessingShape">
                    <wps:wsp>
                      <wps:cNvSpPr/>
                      <wps:spPr>
                        <a:xfrm>
                          <a:off x="0" y="0"/>
                          <a:ext cx="206734" cy="62006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CCB4E" id="Flèche vers le bas 69" o:spid="_x0000_s1026" type="#_x0000_t67" style="position:absolute;margin-left:59.4pt;margin-top:1.2pt;width:16.3pt;height:4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" adj="17999" filled="f" strokecolor="windowText" strokeweight="1pt"/>
            </w:pict>
          </mc:Fallback>
        </mc:AlternateContent>
      </w:r>
    </w:p>
    <w:p w14:paraId="5DA872A4" w14:textId="2CD5D61C" w:rsidR="00D03111" w:rsidRDefault="00D03111" w:rsidP="00F53813">
      <w:pPr>
        <w:spacing w:after="0"/>
        <w:jc w:val="both"/>
        <w:rPr>
          <w:rFonts w:ascii="Tahoma" w:hAnsi="Tahoma" w:cs="Tahoma"/>
        </w:rPr>
      </w:pPr>
    </w:p>
    <w:p w14:paraId="7572B926" w14:textId="32E812E6" w:rsidR="00D03111" w:rsidRDefault="00A35C67"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02624" behindDoc="0" locked="0" layoutInCell="1" allowOverlap="1" wp14:anchorId="35BD8970" wp14:editId="6B316C09">
                <wp:simplePos x="0" y="0"/>
                <wp:positionH relativeFrom="column">
                  <wp:posOffset>3218663</wp:posOffset>
                </wp:positionH>
                <wp:positionV relativeFrom="paragraph">
                  <wp:posOffset>21920</wp:posOffset>
                </wp:positionV>
                <wp:extent cx="238125" cy="1538834"/>
                <wp:effectExtent l="19050" t="0" r="28575" b="42545"/>
                <wp:wrapNone/>
                <wp:docPr id="82" name="Flèche vers le bas 82"/>
                <wp:cNvGraphicFramePr/>
                <a:graphic xmlns:a="http://schemas.openxmlformats.org/drawingml/2006/main">
                  <a:graphicData uri="http://schemas.microsoft.com/office/word/2010/wordprocessingShape">
                    <wps:wsp>
                      <wps:cNvSpPr/>
                      <wps:spPr>
                        <a:xfrm>
                          <a:off x="0" y="0"/>
                          <a:ext cx="238125" cy="153883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5178A" id="Flèche vers le bas 82" o:spid="_x0000_s1026" type="#_x0000_t67" style="position:absolute;margin-left:253.45pt;margin-top:1.75pt;width:18.75pt;height:12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" adj="19929" filled="f" strokecolor="windowText" strokeweight="1pt"/>
            </w:pict>
          </mc:Fallback>
        </mc:AlternateContent>
      </w:r>
      <w:proofErr w:type="gramStart"/>
      <w:r w:rsidR="00B549FE">
        <w:rPr>
          <w:rFonts w:ascii="Tahoma" w:hAnsi="Tahoma" w:cs="Tahoma"/>
        </w:rPr>
        <w:t>a</w:t>
      </w:r>
      <w:proofErr w:type="gramEnd"/>
    </w:p>
    <w:p w14:paraId="377B9892" w14:textId="2D33359D" w:rsidR="00D03111" w:rsidRDefault="00A35C67"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88288" behindDoc="0" locked="0" layoutInCell="1" allowOverlap="1" wp14:anchorId="23A793FC" wp14:editId="2D82D076">
                <wp:simplePos x="0" y="0"/>
                <wp:positionH relativeFrom="column">
                  <wp:posOffset>1205540</wp:posOffset>
                </wp:positionH>
                <wp:positionV relativeFrom="paragraph">
                  <wp:posOffset>166707</wp:posOffset>
                </wp:positionV>
                <wp:extent cx="1391454" cy="142579"/>
                <wp:effectExtent l="0" t="361950" r="0" b="372110"/>
                <wp:wrapNone/>
                <wp:docPr id="75" name="Flèche droite 75"/>
                <wp:cNvGraphicFramePr/>
                <a:graphic xmlns:a="http://schemas.openxmlformats.org/drawingml/2006/main">
                  <a:graphicData uri="http://schemas.microsoft.com/office/word/2010/wordprocessingShape">
                    <wps:wsp>
                      <wps:cNvSpPr/>
                      <wps:spPr>
                        <a:xfrm rot="19532265">
                          <a:off x="0" y="0"/>
                          <a:ext cx="1391454" cy="142579"/>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AD381" id="Flèche droite 75" o:spid="_x0000_s1026" type="#_x0000_t13" style="position:absolute;margin-left:94.9pt;margin-top:13.15pt;width:109.55pt;height:11.25pt;rotation:-2258518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" adj="20493" filled="f" strokecolor="windowText" strokeweight="1pt"/>
            </w:pict>
          </mc:Fallback>
        </mc:AlternateContent>
      </w:r>
      <w:r w:rsidR="001D581B">
        <w:rPr>
          <w:rFonts w:ascii="Tahoma" w:hAnsi="Tahoma" w:cs="Tahoma"/>
          <w:noProof/>
          <w:lang w:eastAsia="fr-FR"/>
        </w:rPr>
        <mc:AlternateContent>
          <mc:Choice Requires="wps">
            <w:drawing>
              <wp:anchor distT="0" distB="0" distL="114300" distR="114300" simplePos="0" relativeHeight="251732992" behindDoc="0" locked="0" layoutInCell="1" allowOverlap="1" wp14:anchorId="5C46341B" wp14:editId="7856C855">
                <wp:simplePos x="0" y="0"/>
                <wp:positionH relativeFrom="column">
                  <wp:posOffset>403556</wp:posOffset>
                </wp:positionH>
                <wp:positionV relativeFrom="paragraph">
                  <wp:posOffset>88376</wp:posOffset>
                </wp:positionV>
                <wp:extent cx="914400" cy="914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60A0A455" w14:textId="75E0B89E" w:rsidR="0012497A" w:rsidRPr="00481C52" w:rsidRDefault="0012497A" w:rsidP="00712401">
                            <w:pPr>
                              <w:jc w:val="both"/>
                              <w:rPr>
                                <w:sz w:val="16"/>
                                <w:szCs w:val="16"/>
                              </w:rPr>
                            </w:pPr>
                            <w:r w:rsidRPr="00481C52">
                              <w:rPr>
                                <w:sz w:val="16"/>
                                <w:szCs w:val="16"/>
                              </w:rPr>
                              <w:t>Coordinateur du projet/Statisticien en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6341B" id="Rectangle 46" o:spid="_x0000_s1046" style="position:absolute;left:0;text-align:left;margin-left:31.8pt;margin-top:6.95pt;width:1in;height:1in;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" fillcolor="white [3201]" strokecolor="black [3200]" strokeweight="1pt">
                <v:textbox>
                  <w:txbxContent>
                    <w:p w14:paraId="60A0A455" w14:textId="75E0B89E" w:rsidR="0012497A" w:rsidRPr="00481C52" w:rsidRDefault="0012497A" w:rsidP="00712401">
                      <w:pPr>
                        <w:jc w:val="both"/>
                        <w:rPr>
                          <w:sz w:val="16"/>
                          <w:szCs w:val="16"/>
                        </w:rPr>
                      </w:pPr>
                      <w:r w:rsidRPr="00481C52">
                        <w:rPr>
                          <w:sz w:val="16"/>
                          <w:szCs w:val="16"/>
                        </w:rPr>
                        <w:t>Coordinateur du projet/Statisticien en chef</w:t>
                      </w:r>
                    </w:p>
                  </w:txbxContent>
                </v:textbox>
              </v:rect>
            </w:pict>
          </mc:Fallback>
        </mc:AlternateContent>
      </w:r>
    </w:p>
    <w:p w14:paraId="13F69C01" w14:textId="029F1D49" w:rsidR="00D03111" w:rsidRDefault="00D03111" w:rsidP="00F53813">
      <w:pPr>
        <w:spacing w:after="0"/>
        <w:jc w:val="both"/>
        <w:rPr>
          <w:rFonts w:ascii="Tahoma" w:hAnsi="Tahoma" w:cs="Tahoma"/>
        </w:rPr>
      </w:pPr>
    </w:p>
    <w:p w14:paraId="23BCAD56" w14:textId="2E693B1F" w:rsidR="00D03111" w:rsidRDefault="00D03111" w:rsidP="00F53813">
      <w:pPr>
        <w:spacing w:after="0"/>
        <w:jc w:val="both"/>
        <w:rPr>
          <w:rFonts w:ascii="Tahoma" w:hAnsi="Tahoma" w:cs="Tahoma"/>
        </w:rPr>
      </w:pPr>
    </w:p>
    <w:p w14:paraId="0E5677EF" w14:textId="3D6DA9D8" w:rsidR="00D03111" w:rsidRDefault="00D03111" w:rsidP="00F53813">
      <w:pPr>
        <w:spacing w:after="0"/>
        <w:jc w:val="both"/>
        <w:rPr>
          <w:rFonts w:ascii="Tahoma" w:hAnsi="Tahoma" w:cs="Tahoma"/>
        </w:rPr>
      </w:pPr>
    </w:p>
    <w:p w14:paraId="35181657" w14:textId="357866C7" w:rsidR="00D03111" w:rsidRDefault="00D03111" w:rsidP="00F53813">
      <w:pPr>
        <w:spacing w:after="0"/>
        <w:jc w:val="both"/>
        <w:rPr>
          <w:rFonts w:ascii="Tahoma" w:hAnsi="Tahoma" w:cs="Tahoma"/>
        </w:rPr>
      </w:pPr>
    </w:p>
    <w:p w14:paraId="4070B672" w14:textId="5FD2A596" w:rsidR="00D03111" w:rsidRDefault="001D581B"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79072" behindDoc="0" locked="0" layoutInCell="1" allowOverlap="1" wp14:anchorId="01382E79" wp14:editId="5A295CA5">
                <wp:simplePos x="0" y="0"/>
                <wp:positionH relativeFrom="column">
                  <wp:posOffset>841541</wp:posOffset>
                </wp:positionH>
                <wp:positionV relativeFrom="paragraph">
                  <wp:posOffset>94035</wp:posOffset>
                </wp:positionV>
                <wp:extent cx="222360" cy="372994"/>
                <wp:effectExtent l="19050" t="0" r="44450" b="46355"/>
                <wp:wrapNone/>
                <wp:docPr id="70" name="Flèche vers le bas 70"/>
                <wp:cNvGraphicFramePr/>
                <a:graphic xmlns:a="http://schemas.openxmlformats.org/drawingml/2006/main">
                  <a:graphicData uri="http://schemas.microsoft.com/office/word/2010/wordprocessingShape">
                    <wps:wsp>
                      <wps:cNvSpPr/>
                      <wps:spPr>
                        <a:xfrm>
                          <a:off x="0" y="0"/>
                          <a:ext cx="222360" cy="37299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77D2D" id="Flèche vers le bas 70" o:spid="_x0000_s1026" type="#_x0000_t67" style="position:absolute;margin-left:66.25pt;margin-top:7.4pt;width:17.5pt;height:29.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" adj="15162" filled="f" strokecolor="windowText" strokeweight="1pt"/>
            </w:pict>
          </mc:Fallback>
        </mc:AlternateContent>
      </w:r>
    </w:p>
    <w:p w14:paraId="41972068" w14:textId="410E855D" w:rsidR="00D03111" w:rsidRDefault="00D03111" w:rsidP="00F53813">
      <w:pPr>
        <w:spacing w:after="0"/>
        <w:jc w:val="both"/>
        <w:rPr>
          <w:rFonts w:ascii="Tahoma" w:hAnsi="Tahoma" w:cs="Tahoma"/>
        </w:rPr>
      </w:pPr>
    </w:p>
    <w:p w14:paraId="4B37D84B" w14:textId="2475203F"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45280" behindDoc="0" locked="0" layoutInCell="1" allowOverlap="1" wp14:anchorId="3A7D1AFC" wp14:editId="0F743C6C">
                <wp:simplePos x="0" y="0"/>
                <wp:positionH relativeFrom="column">
                  <wp:posOffset>2781659</wp:posOffset>
                </wp:positionH>
                <wp:positionV relativeFrom="paragraph">
                  <wp:posOffset>103892</wp:posOffset>
                </wp:positionV>
                <wp:extent cx="1741336" cy="485029"/>
                <wp:effectExtent l="0" t="0" r="11430" b="10795"/>
                <wp:wrapNone/>
                <wp:docPr id="52" name="Rectangle 52"/>
                <wp:cNvGraphicFramePr/>
                <a:graphic xmlns:a="http://schemas.openxmlformats.org/drawingml/2006/main">
                  <a:graphicData uri="http://schemas.microsoft.com/office/word/2010/wordprocessingShape">
                    <wps:wsp>
                      <wps:cNvSpPr/>
                      <wps:spPr>
                        <a:xfrm>
                          <a:off x="0" y="0"/>
                          <a:ext cx="1741336" cy="4850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D524F2" w14:textId="6E9CD116" w:rsidR="0012497A" w:rsidRPr="00A737A9" w:rsidRDefault="0012497A" w:rsidP="00712401">
                            <w:pPr>
                              <w:jc w:val="both"/>
                              <w:rPr>
                                <w:sz w:val="16"/>
                                <w:szCs w:val="16"/>
                              </w:rPr>
                            </w:pPr>
                            <w:r w:rsidRPr="00A737A9">
                              <w:rPr>
                                <w:rFonts w:ascii="Tahoma" w:hAnsi="Tahoma" w:cs="Tahoma"/>
                                <w:sz w:val="16"/>
                                <w:szCs w:val="16"/>
                              </w:rPr>
                              <w:t>S'assurer que toutes les parties prenantes sont informées de manière adéquate du PMPP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D1AFC" id="Rectangle 52" o:spid="_x0000_s1047" style="position:absolute;left:0;text-align:left;margin-left:219.05pt;margin-top:8.2pt;width:137.1pt;height:3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" fillcolor="window" strokecolor="windowText" strokeweight="1pt">
                <v:textbox>
                  <w:txbxContent>
                    <w:p w14:paraId="54D524F2" w14:textId="6E9CD116" w:rsidR="0012497A" w:rsidRPr="00A737A9" w:rsidRDefault="0012497A" w:rsidP="00712401">
                      <w:pPr>
                        <w:jc w:val="both"/>
                        <w:rPr>
                          <w:sz w:val="16"/>
                          <w:szCs w:val="16"/>
                        </w:rPr>
                      </w:pPr>
                      <w:r w:rsidRPr="00A737A9">
                        <w:rPr>
                          <w:rFonts w:ascii="Tahoma" w:hAnsi="Tahoma" w:cs="Tahoma"/>
                          <w:sz w:val="16"/>
                          <w:szCs w:val="16"/>
                        </w:rPr>
                        <w:t>S'assurer que toutes les parties prenantes sont informées de manière adéquate du PMPP</w:t>
                      </w:r>
                    </w:p>
                  </w:txbxContent>
                </v:textbox>
              </v:rect>
            </w:pict>
          </mc:Fallback>
        </mc:AlternateContent>
      </w:r>
      <w:r w:rsidR="001D581B">
        <w:rPr>
          <w:rFonts w:ascii="Tahoma" w:hAnsi="Tahoma" w:cs="Tahoma"/>
          <w:noProof/>
          <w:lang w:eastAsia="fr-FR"/>
        </w:rPr>
        <mc:AlternateContent>
          <mc:Choice Requires="wps">
            <w:drawing>
              <wp:anchor distT="0" distB="0" distL="114300" distR="114300" simplePos="0" relativeHeight="251741184" behindDoc="0" locked="0" layoutInCell="1" allowOverlap="1" wp14:anchorId="296E5507" wp14:editId="28CADB58">
                <wp:simplePos x="0" y="0"/>
                <wp:positionH relativeFrom="column">
                  <wp:posOffset>252095</wp:posOffset>
                </wp:positionH>
                <wp:positionV relativeFrom="paragraph">
                  <wp:posOffset>103753</wp:posOffset>
                </wp:positionV>
                <wp:extent cx="1565910" cy="588010"/>
                <wp:effectExtent l="0" t="0" r="15240" b="21590"/>
                <wp:wrapNone/>
                <wp:docPr id="50" name="Rectangle 50"/>
                <wp:cNvGraphicFramePr/>
                <a:graphic xmlns:a="http://schemas.openxmlformats.org/drawingml/2006/main">
                  <a:graphicData uri="http://schemas.microsoft.com/office/word/2010/wordprocessingShape">
                    <wps:wsp>
                      <wps:cNvSpPr/>
                      <wps:spPr>
                        <a:xfrm>
                          <a:off x="0" y="0"/>
                          <a:ext cx="1565910" cy="5880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B17DEA" w14:textId="2B505884" w:rsidR="0012497A" w:rsidRPr="00A737A9" w:rsidRDefault="0012497A" w:rsidP="00712401">
                            <w:pPr>
                              <w:jc w:val="both"/>
                              <w:rPr>
                                <w:sz w:val="16"/>
                                <w:szCs w:val="16"/>
                              </w:rPr>
                            </w:pPr>
                            <w:r w:rsidRPr="00A737A9">
                              <w:rPr>
                                <w:rFonts w:ascii="Tahoma" w:hAnsi="Tahoma" w:cs="Tahoma"/>
                                <w:sz w:val="16"/>
                                <w:szCs w:val="16"/>
                              </w:rPr>
                              <w:t>Spécialistes des questions environnementales et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6E5507" id="Rectangle 50" o:spid="_x0000_s1048" style="position:absolute;left:0;text-align:left;margin-left:19.85pt;margin-top:8.15pt;width:123.3pt;height:4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" fillcolor="window" strokecolor="windowText" strokeweight="1pt">
                <v:textbox>
                  <w:txbxContent>
                    <w:p w14:paraId="35B17DEA" w14:textId="2B505884" w:rsidR="0012497A" w:rsidRPr="00A737A9" w:rsidRDefault="0012497A" w:rsidP="00712401">
                      <w:pPr>
                        <w:jc w:val="both"/>
                        <w:rPr>
                          <w:sz w:val="16"/>
                          <w:szCs w:val="16"/>
                        </w:rPr>
                      </w:pPr>
                      <w:r w:rsidRPr="00A737A9">
                        <w:rPr>
                          <w:rFonts w:ascii="Tahoma" w:hAnsi="Tahoma" w:cs="Tahoma"/>
                          <w:sz w:val="16"/>
                          <w:szCs w:val="16"/>
                        </w:rPr>
                        <w:t>Spécialistes des questions environnementales et sociales</w:t>
                      </w:r>
                    </w:p>
                  </w:txbxContent>
                </v:textbox>
              </v:rect>
            </w:pict>
          </mc:Fallback>
        </mc:AlternateContent>
      </w:r>
    </w:p>
    <w:p w14:paraId="04C9BCA6" w14:textId="63C9376D"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92384" behindDoc="0" locked="0" layoutInCell="1" allowOverlap="1" wp14:anchorId="7F0000C4" wp14:editId="164085A3">
                <wp:simplePos x="0" y="0"/>
                <wp:positionH relativeFrom="column">
                  <wp:posOffset>1860108</wp:posOffset>
                </wp:positionH>
                <wp:positionV relativeFrom="paragraph">
                  <wp:posOffset>81362</wp:posOffset>
                </wp:positionV>
                <wp:extent cx="922351" cy="166977"/>
                <wp:effectExtent l="0" t="19050" r="30480" b="43180"/>
                <wp:wrapNone/>
                <wp:docPr id="77" name="Flèche droite 77"/>
                <wp:cNvGraphicFramePr/>
                <a:graphic xmlns:a="http://schemas.openxmlformats.org/drawingml/2006/main">
                  <a:graphicData uri="http://schemas.microsoft.com/office/word/2010/wordprocessingShape">
                    <wps:wsp>
                      <wps:cNvSpPr/>
                      <wps:spPr>
                        <a:xfrm>
                          <a:off x="0" y="0"/>
                          <a:ext cx="922351" cy="166977"/>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7BEE4" id="Flèche droite 77" o:spid="_x0000_s1026" type="#_x0000_t13" style="position:absolute;margin-left:146.45pt;margin-top:6.4pt;width:72.65pt;height:1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" adj="19645" filled="f" strokecolor="windowText" strokeweight="1pt"/>
            </w:pict>
          </mc:Fallback>
        </mc:AlternateContent>
      </w:r>
    </w:p>
    <w:p w14:paraId="42FE71DB" w14:textId="00E83FEC" w:rsidR="00D03111" w:rsidRDefault="00D03111" w:rsidP="00F53813">
      <w:pPr>
        <w:spacing w:after="0"/>
        <w:jc w:val="both"/>
        <w:rPr>
          <w:rFonts w:ascii="Tahoma" w:hAnsi="Tahoma" w:cs="Tahoma"/>
        </w:rPr>
      </w:pPr>
    </w:p>
    <w:p w14:paraId="653E5D11" w14:textId="4D3DC48B" w:rsidR="00D03111" w:rsidRDefault="00C72A28"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81120" behindDoc="0" locked="0" layoutInCell="1" allowOverlap="1" wp14:anchorId="092EE3B1" wp14:editId="63B038CF">
                <wp:simplePos x="0" y="0"/>
                <wp:positionH relativeFrom="column">
                  <wp:posOffset>905151</wp:posOffset>
                </wp:positionH>
                <wp:positionV relativeFrom="paragraph">
                  <wp:posOffset>146188</wp:posOffset>
                </wp:positionV>
                <wp:extent cx="214409" cy="349857"/>
                <wp:effectExtent l="19050" t="0" r="14605" b="31750"/>
                <wp:wrapNone/>
                <wp:docPr id="71" name="Flèche vers le bas 71"/>
                <wp:cNvGraphicFramePr/>
                <a:graphic xmlns:a="http://schemas.openxmlformats.org/drawingml/2006/main">
                  <a:graphicData uri="http://schemas.microsoft.com/office/word/2010/wordprocessingShape">
                    <wps:wsp>
                      <wps:cNvSpPr/>
                      <wps:spPr>
                        <a:xfrm>
                          <a:off x="0" y="0"/>
                          <a:ext cx="214409" cy="349857"/>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4BD94" id="Flèche vers le bas 71" o:spid="_x0000_s1026" type="#_x0000_t67" style="position:absolute;margin-left:71.25pt;margin-top:11.5pt;width:16.9pt;height:2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" adj="14981" filled="f" strokecolor="windowText" strokeweight="1pt"/>
            </w:pict>
          </mc:Fallback>
        </mc:AlternateContent>
      </w:r>
    </w:p>
    <w:p w14:paraId="43226B4E" w14:textId="2859A608" w:rsidR="00D03111" w:rsidRDefault="00D03111" w:rsidP="00F53813">
      <w:pPr>
        <w:spacing w:after="0"/>
        <w:jc w:val="both"/>
        <w:rPr>
          <w:rFonts w:ascii="Tahoma" w:hAnsi="Tahoma" w:cs="Tahoma"/>
        </w:rPr>
      </w:pPr>
    </w:p>
    <w:p w14:paraId="01A8CD8C" w14:textId="11D93D94" w:rsidR="00D03111" w:rsidRDefault="00712401"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63712" behindDoc="0" locked="0" layoutInCell="1" allowOverlap="1" wp14:anchorId="7D990AF8" wp14:editId="5AE9807E">
                <wp:simplePos x="0" y="0"/>
                <wp:positionH relativeFrom="column">
                  <wp:posOffset>261095</wp:posOffset>
                </wp:positionH>
                <wp:positionV relativeFrom="paragraph">
                  <wp:posOffset>130534</wp:posOffset>
                </wp:positionV>
                <wp:extent cx="1598213" cy="421005"/>
                <wp:effectExtent l="0" t="0" r="21590" b="17145"/>
                <wp:wrapNone/>
                <wp:docPr id="61" name="Rectangle 61"/>
                <wp:cNvGraphicFramePr/>
                <a:graphic xmlns:a="http://schemas.openxmlformats.org/drawingml/2006/main">
                  <a:graphicData uri="http://schemas.microsoft.com/office/word/2010/wordprocessingShape">
                    <wps:wsp>
                      <wps:cNvSpPr/>
                      <wps:spPr>
                        <a:xfrm>
                          <a:off x="0" y="0"/>
                          <a:ext cx="1598213" cy="4210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DF8325" w14:textId="4705B381" w:rsidR="0012497A" w:rsidRPr="00A737A9" w:rsidRDefault="0012497A" w:rsidP="00712401">
                            <w:pPr>
                              <w:jc w:val="both"/>
                              <w:rPr>
                                <w:sz w:val="16"/>
                                <w:szCs w:val="16"/>
                              </w:rPr>
                            </w:pPr>
                            <w:r w:rsidRPr="00A737A9">
                              <w:rPr>
                                <w:rFonts w:ascii="Tahoma" w:hAnsi="Tahoma" w:cs="Tahoma"/>
                                <w:sz w:val="16"/>
                                <w:szCs w:val="16"/>
                              </w:rPr>
                              <w:t>Spécialiste/gestionnaire du suivi et de l'évaluation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90AF8" id="Rectangle 61" o:spid="_x0000_s1049" style="position:absolute;left:0;text-align:left;margin-left:20.55pt;margin-top:10.3pt;width:125.85pt;height:3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" fillcolor="window" strokecolor="windowText" strokeweight="1pt">
                <v:textbox>
                  <w:txbxContent>
                    <w:p w14:paraId="79DF8325" w14:textId="4705B381" w:rsidR="0012497A" w:rsidRPr="00A737A9" w:rsidRDefault="0012497A" w:rsidP="00712401">
                      <w:pPr>
                        <w:jc w:val="both"/>
                        <w:rPr>
                          <w:sz w:val="16"/>
                          <w:szCs w:val="16"/>
                        </w:rPr>
                      </w:pPr>
                      <w:r w:rsidRPr="00A737A9">
                        <w:rPr>
                          <w:rFonts w:ascii="Tahoma" w:hAnsi="Tahoma" w:cs="Tahoma"/>
                          <w:sz w:val="16"/>
                          <w:szCs w:val="16"/>
                        </w:rPr>
                        <w:t>Spécialiste/gestionnaire du suivi et de l'évaluation</w:t>
                      </w:r>
                    </w:p>
                  </w:txbxContent>
                </v:textbox>
              </v:rect>
            </w:pict>
          </mc:Fallback>
        </mc:AlternateContent>
      </w:r>
      <w:r w:rsidR="00251356">
        <w:rPr>
          <w:rFonts w:ascii="Tahoma" w:hAnsi="Tahoma" w:cs="Tahoma"/>
          <w:noProof/>
          <w:lang w:eastAsia="fr-FR"/>
        </w:rPr>
        <mc:AlternateContent>
          <mc:Choice Requires="wps">
            <w:drawing>
              <wp:anchor distT="0" distB="0" distL="114300" distR="114300" simplePos="0" relativeHeight="251765760" behindDoc="0" locked="0" layoutInCell="1" allowOverlap="1" wp14:anchorId="41EAE9D5" wp14:editId="11DF3D3B">
                <wp:simplePos x="0" y="0"/>
                <wp:positionH relativeFrom="column">
                  <wp:posOffset>3178755</wp:posOffset>
                </wp:positionH>
                <wp:positionV relativeFrom="paragraph">
                  <wp:posOffset>51518</wp:posOffset>
                </wp:positionV>
                <wp:extent cx="1343025" cy="755181"/>
                <wp:effectExtent l="0" t="0" r="28575" b="26035"/>
                <wp:wrapNone/>
                <wp:docPr id="62" name="Rectangle 62"/>
                <wp:cNvGraphicFramePr/>
                <a:graphic xmlns:a="http://schemas.openxmlformats.org/drawingml/2006/main">
                  <a:graphicData uri="http://schemas.microsoft.com/office/word/2010/wordprocessingShape">
                    <wps:wsp>
                      <wps:cNvSpPr/>
                      <wps:spPr>
                        <a:xfrm>
                          <a:off x="0" y="0"/>
                          <a:ext cx="1343025" cy="7551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33EE71" w14:textId="508C06D7" w:rsidR="0012497A" w:rsidRPr="00A737A9" w:rsidRDefault="0012497A" w:rsidP="00712401">
                            <w:pPr>
                              <w:jc w:val="both"/>
                              <w:rPr>
                                <w:sz w:val="16"/>
                                <w:szCs w:val="16"/>
                              </w:rPr>
                            </w:pPr>
                            <w:r w:rsidRPr="00A737A9">
                              <w:rPr>
                                <w:sz w:val="16"/>
                                <w:szCs w:val="16"/>
                              </w:rPr>
                              <w:t>Mettre à jour périodiquement le calendrier des activités du PMPP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AE9D5" id="Rectangle 62" o:spid="_x0000_s1050" style="position:absolute;left:0;text-align:left;margin-left:250.3pt;margin-top:4.05pt;width:105.75pt;height:59.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" fillcolor="window" strokecolor="windowText" strokeweight="1pt">
                <v:textbox>
                  <w:txbxContent>
                    <w:p w14:paraId="7533EE71" w14:textId="508C06D7" w:rsidR="0012497A" w:rsidRPr="00A737A9" w:rsidRDefault="0012497A" w:rsidP="00712401">
                      <w:pPr>
                        <w:jc w:val="both"/>
                        <w:rPr>
                          <w:sz w:val="16"/>
                          <w:szCs w:val="16"/>
                        </w:rPr>
                      </w:pPr>
                      <w:r w:rsidRPr="00A737A9">
                        <w:rPr>
                          <w:sz w:val="16"/>
                          <w:szCs w:val="16"/>
                        </w:rPr>
                        <w:t>Mettre à jour périodiquement le calendrier des activités du PMPP</w:t>
                      </w:r>
                    </w:p>
                  </w:txbxContent>
                </v:textbox>
              </v:rect>
            </w:pict>
          </mc:Fallback>
        </mc:AlternateContent>
      </w:r>
    </w:p>
    <w:p w14:paraId="7A4AD4A1" w14:textId="052E2A24"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94432" behindDoc="0" locked="0" layoutInCell="1" allowOverlap="1" wp14:anchorId="6A5BE8F2" wp14:editId="4A5F694A">
                <wp:simplePos x="0" y="0"/>
                <wp:positionH relativeFrom="column">
                  <wp:posOffset>1859308</wp:posOffset>
                </wp:positionH>
                <wp:positionV relativeFrom="paragraph">
                  <wp:posOffset>43705</wp:posOffset>
                </wp:positionV>
                <wp:extent cx="1335046" cy="230588"/>
                <wp:effectExtent l="0" t="19050" r="36830" b="36195"/>
                <wp:wrapNone/>
                <wp:docPr id="78" name="Flèche droite 78"/>
                <wp:cNvGraphicFramePr/>
                <a:graphic xmlns:a="http://schemas.openxmlformats.org/drawingml/2006/main">
                  <a:graphicData uri="http://schemas.microsoft.com/office/word/2010/wordprocessingShape">
                    <wps:wsp>
                      <wps:cNvSpPr/>
                      <wps:spPr>
                        <a:xfrm>
                          <a:off x="0" y="0"/>
                          <a:ext cx="1335046" cy="230588"/>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F370D" id="Flèche droite 78" o:spid="_x0000_s1026" type="#_x0000_t13" style="position:absolute;margin-left:146.4pt;margin-top:3.45pt;width:105.1pt;height:18.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" adj="19735" filled="f" strokecolor="windowText" strokeweight="1pt"/>
            </w:pict>
          </mc:Fallback>
        </mc:AlternateContent>
      </w:r>
    </w:p>
    <w:p w14:paraId="52F93675" w14:textId="11125E39" w:rsidR="00D03111" w:rsidRDefault="00D03111" w:rsidP="00F53813">
      <w:pPr>
        <w:spacing w:after="0"/>
        <w:jc w:val="both"/>
        <w:rPr>
          <w:rFonts w:ascii="Tahoma" w:hAnsi="Tahoma" w:cs="Tahoma"/>
        </w:rPr>
      </w:pPr>
    </w:p>
    <w:p w14:paraId="10567430" w14:textId="06941A51" w:rsidR="00D03111" w:rsidRDefault="00A35C67"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83168" behindDoc="0" locked="0" layoutInCell="1" allowOverlap="1" wp14:anchorId="048D3D1B" wp14:editId="4013BC8D">
                <wp:simplePos x="0" y="0"/>
                <wp:positionH relativeFrom="column">
                  <wp:posOffset>1119836</wp:posOffset>
                </wp:positionH>
                <wp:positionV relativeFrom="paragraph">
                  <wp:posOffset>16096</wp:posOffset>
                </wp:positionV>
                <wp:extent cx="207777" cy="429370"/>
                <wp:effectExtent l="19050" t="0" r="20955" b="46990"/>
                <wp:wrapNone/>
                <wp:docPr id="72" name="Flèche vers le bas 72"/>
                <wp:cNvGraphicFramePr/>
                <a:graphic xmlns:a="http://schemas.openxmlformats.org/drawingml/2006/main">
                  <a:graphicData uri="http://schemas.microsoft.com/office/word/2010/wordprocessingShape">
                    <wps:wsp>
                      <wps:cNvSpPr/>
                      <wps:spPr>
                        <a:xfrm>
                          <a:off x="0" y="0"/>
                          <a:ext cx="207777" cy="42937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81622" id="Flèche vers le bas 72" o:spid="_x0000_s1026" type="#_x0000_t67" style="position:absolute;margin-left:88.2pt;margin-top:1.25pt;width:16.35pt;height:33.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" adj="16374" filled="f" strokecolor="windowText" strokeweight="1pt"/>
            </w:pict>
          </mc:Fallback>
        </mc:AlternateContent>
      </w:r>
    </w:p>
    <w:p w14:paraId="078D6AD5" w14:textId="526EFAB0" w:rsidR="00D03111" w:rsidRDefault="00D03111" w:rsidP="00F53813">
      <w:pPr>
        <w:spacing w:after="0"/>
        <w:jc w:val="both"/>
        <w:rPr>
          <w:rFonts w:ascii="Tahoma" w:hAnsi="Tahoma" w:cs="Tahoma"/>
        </w:rPr>
      </w:pPr>
    </w:p>
    <w:p w14:paraId="55548599" w14:textId="1D219C07" w:rsidR="00D03111" w:rsidRDefault="001D581B"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67808" behindDoc="0" locked="0" layoutInCell="1" allowOverlap="1" wp14:anchorId="7BBD37B1" wp14:editId="111DFF52">
                <wp:simplePos x="0" y="0"/>
                <wp:positionH relativeFrom="column">
                  <wp:posOffset>388261</wp:posOffset>
                </wp:positionH>
                <wp:positionV relativeFrom="paragraph">
                  <wp:posOffset>80425</wp:posOffset>
                </wp:positionV>
                <wp:extent cx="1669774" cy="914400"/>
                <wp:effectExtent l="0" t="0" r="26035" b="19050"/>
                <wp:wrapNone/>
                <wp:docPr id="63" name="Rectangle 63"/>
                <wp:cNvGraphicFramePr/>
                <a:graphic xmlns:a="http://schemas.openxmlformats.org/drawingml/2006/main">
                  <a:graphicData uri="http://schemas.microsoft.com/office/word/2010/wordprocessingShape">
                    <wps:wsp>
                      <wps:cNvSpPr/>
                      <wps:spPr>
                        <a:xfrm>
                          <a:off x="0" y="0"/>
                          <a:ext cx="1669774"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02C4D9" w14:textId="5D3B8B69" w:rsidR="0012497A" w:rsidRPr="00A737A9" w:rsidRDefault="0012497A" w:rsidP="00712401">
                            <w:pPr>
                              <w:jc w:val="both"/>
                              <w:rPr>
                                <w:rFonts w:ascii="Tahoma" w:hAnsi="Tahoma" w:cs="Tahoma"/>
                                <w:sz w:val="16"/>
                                <w:szCs w:val="16"/>
                              </w:rPr>
                            </w:pPr>
                            <w:r w:rsidRPr="00A737A9">
                              <w:rPr>
                                <w:rFonts w:ascii="Tahoma" w:hAnsi="Tahoma" w:cs="Tahoma"/>
                                <w:sz w:val="16"/>
                                <w:szCs w:val="16"/>
                              </w:rPr>
                              <w:t>Spécialiste de la gestion financière et spécialiste de</w:t>
                            </w:r>
                            <w:r w:rsidRPr="00053ECB">
                              <w:rPr>
                                <w:rFonts w:ascii="Tahoma" w:hAnsi="Tahoma" w:cs="Tahoma"/>
                              </w:rPr>
                              <w:t xml:space="preserve"> </w:t>
                            </w:r>
                            <w:r w:rsidRPr="00A737A9">
                              <w:rPr>
                                <w:rFonts w:ascii="Tahoma" w:hAnsi="Tahoma" w:cs="Tahoma"/>
                                <w:sz w:val="16"/>
                                <w:szCs w:val="16"/>
                              </w:rPr>
                              <w:t>Passation des marchés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D37B1" id="Rectangle 63" o:spid="_x0000_s1051" style="position:absolute;left:0;text-align:left;margin-left:30.55pt;margin-top:6.35pt;width:13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" fillcolor="window" strokecolor="windowText" strokeweight="1pt">
                <v:textbox>
                  <w:txbxContent>
                    <w:p w14:paraId="7C02C4D9" w14:textId="5D3B8B69" w:rsidR="0012497A" w:rsidRPr="00A737A9" w:rsidRDefault="0012497A" w:rsidP="00712401">
                      <w:pPr>
                        <w:jc w:val="both"/>
                        <w:rPr>
                          <w:rFonts w:ascii="Tahoma" w:hAnsi="Tahoma" w:cs="Tahoma"/>
                          <w:sz w:val="16"/>
                          <w:szCs w:val="16"/>
                        </w:rPr>
                      </w:pPr>
                      <w:r w:rsidRPr="00A737A9">
                        <w:rPr>
                          <w:rFonts w:ascii="Tahoma" w:hAnsi="Tahoma" w:cs="Tahoma"/>
                          <w:sz w:val="16"/>
                          <w:szCs w:val="16"/>
                        </w:rPr>
                        <w:t>Spécialiste de la gestion financière et spécialiste de</w:t>
                      </w:r>
                      <w:r w:rsidRPr="00053ECB">
                        <w:rPr>
                          <w:rFonts w:ascii="Tahoma" w:hAnsi="Tahoma" w:cs="Tahoma"/>
                        </w:rPr>
                        <w:t xml:space="preserve"> </w:t>
                      </w:r>
                      <w:r w:rsidRPr="00A737A9">
                        <w:rPr>
                          <w:rFonts w:ascii="Tahoma" w:hAnsi="Tahoma" w:cs="Tahoma"/>
                          <w:sz w:val="16"/>
                          <w:szCs w:val="16"/>
                        </w:rPr>
                        <w:t>Passation des marchés</w:t>
                      </w:r>
                    </w:p>
                  </w:txbxContent>
                </v:textbox>
              </v:rect>
            </w:pict>
          </mc:Fallback>
        </mc:AlternateContent>
      </w:r>
    </w:p>
    <w:p w14:paraId="34A41C9E" w14:textId="615635DE"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71904" behindDoc="0" locked="0" layoutInCell="1" allowOverlap="1" wp14:anchorId="1C1A3F35" wp14:editId="739D481E">
                <wp:simplePos x="0" y="0"/>
                <wp:positionH relativeFrom="column">
                  <wp:posOffset>3131516</wp:posOffset>
                </wp:positionH>
                <wp:positionV relativeFrom="paragraph">
                  <wp:posOffset>10685</wp:posOffset>
                </wp:positionV>
                <wp:extent cx="1852295" cy="763325"/>
                <wp:effectExtent l="0" t="0" r="14605" b="17780"/>
                <wp:wrapNone/>
                <wp:docPr id="66" name="Rectangle 66"/>
                <wp:cNvGraphicFramePr/>
                <a:graphic xmlns:a="http://schemas.openxmlformats.org/drawingml/2006/main">
                  <a:graphicData uri="http://schemas.microsoft.com/office/word/2010/wordprocessingShape">
                    <wps:wsp>
                      <wps:cNvSpPr/>
                      <wps:spPr>
                        <a:xfrm>
                          <a:off x="0" y="0"/>
                          <a:ext cx="1852295" cy="763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CFAFB8" w14:textId="6F48C88B" w:rsidR="0012497A" w:rsidRPr="00A737A9" w:rsidRDefault="0012497A" w:rsidP="00712401">
                            <w:pPr>
                              <w:jc w:val="both"/>
                              <w:rPr>
                                <w:rFonts w:ascii="Tahoma" w:hAnsi="Tahoma" w:cs="Tahoma"/>
                                <w:sz w:val="16"/>
                                <w:szCs w:val="16"/>
                              </w:rPr>
                            </w:pPr>
                            <w:r w:rsidRPr="00A737A9">
                              <w:rPr>
                                <w:rFonts w:ascii="Tahoma" w:hAnsi="Tahoma" w:cs="Tahoma"/>
                                <w:sz w:val="16"/>
                                <w:szCs w:val="16"/>
                              </w:rPr>
                              <w:t>S'assurer que toutes les questions financières et de passation de marché liées à la mise en œuvre de ce PMPP sont réalisées en temps opportun et de manière adéquate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A3F35" id="Rectangle 66" o:spid="_x0000_s1052" style="position:absolute;left:0;text-align:left;margin-left:246.6pt;margin-top:.85pt;width:145.85pt;height:6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" fillcolor="window" strokecolor="windowText" strokeweight="1pt">
                <v:textbox>
                  <w:txbxContent>
                    <w:p w14:paraId="12CFAFB8" w14:textId="6F48C88B" w:rsidR="0012497A" w:rsidRPr="00A737A9" w:rsidRDefault="0012497A" w:rsidP="00712401">
                      <w:pPr>
                        <w:jc w:val="both"/>
                        <w:rPr>
                          <w:rFonts w:ascii="Tahoma" w:hAnsi="Tahoma" w:cs="Tahoma"/>
                          <w:sz w:val="16"/>
                          <w:szCs w:val="16"/>
                        </w:rPr>
                      </w:pPr>
                      <w:r w:rsidRPr="00A737A9">
                        <w:rPr>
                          <w:rFonts w:ascii="Tahoma" w:hAnsi="Tahoma" w:cs="Tahoma"/>
                          <w:sz w:val="16"/>
                          <w:szCs w:val="16"/>
                        </w:rPr>
                        <w:t>S'assurer que toutes les questions financières et de passation de marché liées à la mise en œuvre de ce PMPP sont réalisées en temps opportun et de manière adéquate</w:t>
                      </w:r>
                    </w:p>
                  </w:txbxContent>
                </v:textbox>
              </v:rect>
            </w:pict>
          </mc:Fallback>
        </mc:AlternateContent>
      </w:r>
    </w:p>
    <w:p w14:paraId="1E53AEDE" w14:textId="4BE75D5C"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96480" behindDoc="0" locked="0" layoutInCell="1" allowOverlap="1" wp14:anchorId="20E02FA1" wp14:editId="4361FE62">
                <wp:simplePos x="0" y="0"/>
                <wp:positionH relativeFrom="column">
                  <wp:posOffset>2057731</wp:posOffset>
                </wp:positionH>
                <wp:positionV relativeFrom="paragraph">
                  <wp:posOffset>114687</wp:posOffset>
                </wp:positionV>
                <wp:extent cx="1073371" cy="230587"/>
                <wp:effectExtent l="0" t="19050" r="31750" b="36195"/>
                <wp:wrapNone/>
                <wp:docPr id="79" name="Flèche droite 79"/>
                <wp:cNvGraphicFramePr/>
                <a:graphic xmlns:a="http://schemas.openxmlformats.org/drawingml/2006/main">
                  <a:graphicData uri="http://schemas.microsoft.com/office/word/2010/wordprocessingShape">
                    <wps:wsp>
                      <wps:cNvSpPr/>
                      <wps:spPr>
                        <a:xfrm>
                          <a:off x="0" y="0"/>
                          <a:ext cx="1073371" cy="230587"/>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27CC1" id="Flèche droite 79" o:spid="_x0000_s1026" type="#_x0000_t13" style="position:absolute;margin-left:162.05pt;margin-top:9.05pt;width:84.5pt;height:18.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" adj="19280" filled="f" strokecolor="windowText" strokeweight="1pt"/>
            </w:pict>
          </mc:Fallback>
        </mc:AlternateContent>
      </w:r>
    </w:p>
    <w:p w14:paraId="076CAEB6" w14:textId="56D412A1" w:rsidR="00D03111" w:rsidRDefault="00D03111" w:rsidP="00F53813">
      <w:pPr>
        <w:spacing w:after="0"/>
        <w:jc w:val="both"/>
        <w:rPr>
          <w:rFonts w:ascii="Tahoma" w:hAnsi="Tahoma" w:cs="Tahoma"/>
        </w:rPr>
      </w:pPr>
    </w:p>
    <w:p w14:paraId="74ECF5DE" w14:textId="1CBB0743" w:rsidR="00D03111" w:rsidRDefault="00D03111" w:rsidP="00F53813">
      <w:pPr>
        <w:spacing w:after="0"/>
        <w:jc w:val="both"/>
        <w:rPr>
          <w:rFonts w:ascii="Tahoma" w:hAnsi="Tahoma" w:cs="Tahoma"/>
        </w:rPr>
      </w:pPr>
    </w:p>
    <w:p w14:paraId="3A74CFCF" w14:textId="5E554893" w:rsidR="00D03111" w:rsidRDefault="00F0197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804672" behindDoc="0" locked="0" layoutInCell="1" allowOverlap="1" wp14:anchorId="6ECC2635" wp14:editId="71AE1242">
                <wp:simplePos x="0" y="0"/>
                <wp:positionH relativeFrom="column">
                  <wp:posOffset>3913607</wp:posOffset>
                </wp:positionH>
                <wp:positionV relativeFrom="paragraph">
                  <wp:posOffset>44907</wp:posOffset>
                </wp:positionV>
                <wp:extent cx="238125" cy="772287"/>
                <wp:effectExtent l="19050" t="0" r="28575" b="46990"/>
                <wp:wrapNone/>
                <wp:docPr id="84" name="Flèche vers le bas 84"/>
                <wp:cNvGraphicFramePr/>
                <a:graphic xmlns:a="http://schemas.openxmlformats.org/drawingml/2006/main">
                  <a:graphicData uri="http://schemas.microsoft.com/office/word/2010/wordprocessingShape">
                    <wps:wsp>
                      <wps:cNvSpPr/>
                      <wps:spPr>
                        <a:xfrm>
                          <a:off x="0" y="0"/>
                          <a:ext cx="238125" cy="772287"/>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B0BCB" id="Flèche vers le bas 84" o:spid="_x0000_s1026" type="#_x0000_t67" style="position:absolute;margin-left:308.15pt;margin-top:3.55pt;width:18.75pt;height:6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" adj="18270" filled="f" strokecolor="windowText" strokeweight="1pt"/>
            </w:pict>
          </mc:Fallback>
        </mc:AlternateContent>
      </w:r>
      <w:r w:rsidR="00A35C67">
        <w:rPr>
          <w:rFonts w:ascii="Tahoma" w:hAnsi="Tahoma" w:cs="Tahoma"/>
          <w:noProof/>
          <w:lang w:eastAsia="fr-FR"/>
        </w:rPr>
        <mc:AlternateContent>
          <mc:Choice Requires="wps">
            <w:drawing>
              <wp:anchor distT="0" distB="0" distL="114300" distR="114300" simplePos="0" relativeHeight="251785216" behindDoc="0" locked="0" layoutInCell="1" allowOverlap="1" wp14:anchorId="31066EF1" wp14:editId="452F3441">
                <wp:simplePos x="0" y="0"/>
                <wp:positionH relativeFrom="column">
                  <wp:posOffset>1119200</wp:posOffset>
                </wp:positionH>
                <wp:positionV relativeFrom="paragraph">
                  <wp:posOffset>86309</wp:posOffset>
                </wp:positionV>
                <wp:extent cx="213876" cy="648716"/>
                <wp:effectExtent l="19050" t="0" r="15240" b="37465"/>
                <wp:wrapNone/>
                <wp:docPr id="73" name="Flèche vers le bas 73"/>
                <wp:cNvGraphicFramePr/>
                <a:graphic xmlns:a="http://schemas.openxmlformats.org/drawingml/2006/main">
                  <a:graphicData uri="http://schemas.microsoft.com/office/word/2010/wordprocessingShape">
                    <wps:wsp>
                      <wps:cNvSpPr/>
                      <wps:spPr>
                        <a:xfrm>
                          <a:off x="0" y="0"/>
                          <a:ext cx="213876" cy="648716"/>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82DA" id="Flèche vers le bas 73" o:spid="_x0000_s1026" type="#_x0000_t67" style="position:absolute;margin-left:88.15pt;margin-top:6.8pt;width:16.85pt;height:5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" adj="18039" filled="f" strokecolor="windowText" strokeweight="1pt"/>
            </w:pict>
          </mc:Fallback>
        </mc:AlternateContent>
      </w:r>
    </w:p>
    <w:p w14:paraId="5E1DFC62" w14:textId="7B490B00" w:rsidR="00D03111" w:rsidRDefault="00D03111" w:rsidP="00F53813">
      <w:pPr>
        <w:spacing w:after="0"/>
        <w:jc w:val="both"/>
        <w:rPr>
          <w:rFonts w:ascii="Tahoma" w:hAnsi="Tahoma" w:cs="Tahoma"/>
        </w:rPr>
      </w:pPr>
    </w:p>
    <w:p w14:paraId="6286ADA8" w14:textId="5E641A69" w:rsidR="00D03111" w:rsidRDefault="00D03111" w:rsidP="00F53813">
      <w:pPr>
        <w:spacing w:after="0"/>
        <w:jc w:val="both"/>
        <w:rPr>
          <w:rFonts w:ascii="Tahoma" w:hAnsi="Tahoma" w:cs="Tahoma"/>
        </w:rPr>
      </w:pPr>
    </w:p>
    <w:p w14:paraId="3FA741CF" w14:textId="62DB872C" w:rsidR="00D03111" w:rsidRDefault="00D03111" w:rsidP="00F53813">
      <w:pPr>
        <w:spacing w:after="0"/>
        <w:jc w:val="both"/>
        <w:rPr>
          <w:rFonts w:ascii="Tahoma" w:hAnsi="Tahoma" w:cs="Tahoma"/>
        </w:rPr>
      </w:pPr>
    </w:p>
    <w:p w14:paraId="1AE4225C" w14:textId="318F627C" w:rsidR="00D03111" w:rsidRDefault="00251356"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43232" behindDoc="0" locked="0" layoutInCell="1" allowOverlap="1" wp14:anchorId="7793D15F" wp14:editId="01439081">
                <wp:simplePos x="0" y="0"/>
                <wp:positionH relativeFrom="column">
                  <wp:posOffset>3218981</wp:posOffset>
                </wp:positionH>
                <wp:positionV relativeFrom="paragraph">
                  <wp:posOffset>89230</wp:posOffset>
                </wp:positionV>
                <wp:extent cx="2146741" cy="882595"/>
                <wp:effectExtent l="0" t="0" r="25400" b="13335"/>
                <wp:wrapNone/>
                <wp:docPr id="51" name="Rectangle 51"/>
                <wp:cNvGraphicFramePr/>
                <a:graphic xmlns:a="http://schemas.openxmlformats.org/drawingml/2006/main">
                  <a:graphicData uri="http://schemas.microsoft.com/office/word/2010/wordprocessingShape">
                    <wps:wsp>
                      <wps:cNvSpPr/>
                      <wps:spPr>
                        <a:xfrm>
                          <a:off x="0" y="0"/>
                          <a:ext cx="2146741" cy="8825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ABD2E4" w14:textId="5D50F41B" w:rsidR="0012497A" w:rsidRPr="009E09EA" w:rsidRDefault="0012497A" w:rsidP="00712401">
                            <w:pPr>
                              <w:jc w:val="both"/>
                              <w:rPr>
                                <w:sz w:val="16"/>
                                <w:szCs w:val="16"/>
                              </w:rPr>
                            </w:pPr>
                            <w:r>
                              <w:rPr>
                                <w:rFonts w:ascii="Tahoma" w:hAnsi="Tahoma" w:cs="Tahoma"/>
                                <w:sz w:val="16"/>
                                <w:szCs w:val="16"/>
                              </w:rPr>
                              <w:t>A</w:t>
                            </w:r>
                            <w:r w:rsidRPr="009E09EA">
                              <w:rPr>
                                <w:rFonts w:ascii="Tahoma" w:hAnsi="Tahoma" w:cs="Tahoma"/>
                                <w:sz w:val="16"/>
                                <w:szCs w:val="16"/>
                              </w:rPr>
                              <w:t xml:space="preserve">ppuyer le Spécialise de la gestion des finances au paiement des prestataires de services et de réception et attribution des moyens logistiques pendant la mise en œuvre des activités </w:t>
                            </w:r>
                            <w:r>
                              <w:rPr>
                                <w:rFonts w:ascii="Tahoma" w:hAnsi="Tahoma" w:cs="Tahoma"/>
                                <w:sz w:val="16"/>
                                <w:szCs w:val="16"/>
                              </w:rPr>
                              <w:t>du PMPP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3D15F" id="Rectangle 51" o:spid="_x0000_s1053" style="position:absolute;left:0;text-align:left;margin-left:253.45pt;margin-top:7.05pt;width:169.05pt;height: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" fillcolor="window" strokecolor="windowText" strokeweight="1pt">
                <v:textbox>
                  <w:txbxContent>
                    <w:p w14:paraId="13ABD2E4" w14:textId="5D50F41B" w:rsidR="0012497A" w:rsidRPr="009E09EA" w:rsidRDefault="0012497A" w:rsidP="00712401">
                      <w:pPr>
                        <w:jc w:val="both"/>
                        <w:rPr>
                          <w:sz w:val="16"/>
                          <w:szCs w:val="16"/>
                        </w:rPr>
                      </w:pPr>
                      <w:r>
                        <w:rPr>
                          <w:rFonts w:ascii="Tahoma" w:hAnsi="Tahoma" w:cs="Tahoma"/>
                          <w:sz w:val="16"/>
                          <w:szCs w:val="16"/>
                        </w:rPr>
                        <w:t>A</w:t>
                      </w:r>
                      <w:r w:rsidRPr="009E09EA">
                        <w:rPr>
                          <w:rFonts w:ascii="Tahoma" w:hAnsi="Tahoma" w:cs="Tahoma"/>
                          <w:sz w:val="16"/>
                          <w:szCs w:val="16"/>
                        </w:rPr>
                        <w:t xml:space="preserve">ppuyer le Spécialise de la gestion des finances au paiement des prestataires de services et de réception et attribution des moyens logistiques pendant la mise en œuvre des activités </w:t>
                      </w:r>
                      <w:r>
                        <w:rPr>
                          <w:rFonts w:ascii="Tahoma" w:hAnsi="Tahoma" w:cs="Tahoma"/>
                          <w:sz w:val="16"/>
                          <w:szCs w:val="16"/>
                        </w:rPr>
                        <w:t>du PMPP</w:t>
                      </w:r>
                    </w:p>
                  </w:txbxContent>
                </v:textbox>
              </v:rect>
            </w:pict>
          </mc:Fallback>
        </mc:AlternateContent>
      </w:r>
      <w:r w:rsidR="001D581B">
        <w:rPr>
          <w:rFonts w:ascii="Tahoma" w:hAnsi="Tahoma" w:cs="Tahoma"/>
          <w:noProof/>
          <w:lang w:eastAsia="fr-FR"/>
        </w:rPr>
        <mc:AlternateContent>
          <mc:Choice Requires="wps">
            <w:drawing>
              <wp:anchor distT="0" distB="0" distL="114300" distR="114300" simplePos="0" relativeHeight="251737088" behindDoc="0" locked="0" layoutInCell="1" allowOverlap="1" wp14:anchorId="594C4491" wp14:editId="25DC9281">
                <wp:simplePos x="0" y="0"/>
                <wp:positionH relativeFrom="column">
                  <wp:posOffset>450767</wp:posOffset>
                </wp:positionH>
                <wp:positionV relativeFrom="paragraph">
                  <wp:posOffset>8503</wp:posOffset>
                </wp:positionV>
                <wp:extent cx="1709531" cy="731520"/>
                <wp:effectExtent l="0" t="0" r="24130" b="11430"/>
                <wp:wrapNone/>
                <wp:docPr id="48" name="Rectangle 48"/>
                <wp:cNvGraphicFramePr/>
                <a:graphic xmlns:a="http://schemas.openxmlformats.org/drawingml/2006/main">
                  <a:graphicData uri="http://schemas.microsoft.com/office/word/2010/wordprocessingShape">
                    <wps:wsp>
                      <wps:cNvSpPr/>
                      <wps:spPr>
                        <a:xfrm>
                          <a:off x="0" y="0"/>
                          <a:ext cx="1709531" cy="7315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C4C98A" w14:textId="4EDC3E19" w:rsidR="0012497A" w:rsidRPr="009E09EA" w:rsidRDefault="0012497A" w:rsidP="00712401">
                            <w:pPr>
                              <w:jc w:val="both"/>
                              <w:rPr>
                                <w:sz w:val="16"/>
                                <w:szCs w:val="16"/>
                              </w:rPr>
                            </w:pPr>
                            <w:r w:rsidRPr="009E09EA">
                              <w:rPr>
                                <w:rFonts w:ascii="Tahoma" w:hAnsi="Tahoma" w:cs="Tahoma"/>
                                <w:sz w:val="16"/>
                                <w:szCs w:val="16"/>
                              </w:rPr>
                              <w:t>Comptable et caissier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C4491" id="Rectangle 48" o:spid="_x0000_s1054" style="position:absolute;left:0;text-align:left;margin-left:35.5pt;margin-top:.65pt;width:134.6pt;height:5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" fillcolor="window" strokecolor="windowText" strokeweight="1pt">
                <v:textbox>
                  <w:txbxContent>
                    <w:p w14:paraId="41C4C98A" w14:textId="4EDC3E19" w:rsidR="0012497A" w:rsidRPr="009E09EA" w:rsidRDefault="0012497A" w:rsidP="00712401">
                      <w:pPr>
                        <w:jc w:val="both"/>
                        <w:rPr>
                          <w:sz w:val="16"/>
                          <w:szCs w:val="16"/>
                        </w:rPr>
                      </w:pPr>
                      <w:r w:rsidRPr="009E09EA">
                        <w:rPr>
                          <w:rFonts w:ascii="Tahoma" w:hAnsi="Tahoma" w:cs="Tahoma"/>
                          <w:sz w:val="16"/>
                          <w:szCs w:val="16"/>
                        </w:rPr>
                        <w:t>Comptable et caissier</w:t>
                      </w:r>
                    </w:p>
                  </w:txbxContent>
                </v:textbox>
              </v:rect>
            </w:pict>
          </mc:Fallback>
        </mc:AlternateContent>
      </w:r>
    </w:p>
    <w:p w14:paraId="7D34E5F0" w14:textId="0602600C" w:rsidR="00D03111" w:rsidRDefault="00A35C67" w:rsidP="00F53813">
      <w:pPr>
        <w:spacing w:after="0"/>
        <w:jc w:val="both"/>
        <w:rPr>
          <w:rFonts w:ascii="Tahoma" w:hAnsi="Tahoma" w:cs="Tahoma"/>
        </w:rPr>
      </w:pPr>
      <w:r>
        <w:rPr>
          <w:rFonts w:ascii="Tahoma" w:hAnsi="Tahoma" w:cs="Tahoma"/>
          <w:noProof/>
          <w:lang w:eastAsia="fr-FR"/>
        </w:rPr>
        <mc:AlternateContent>
          <mc:Choice Requires="wps">
            <w:drawing>
              <wp:anchor distT="0" distB="0" distL="114300" distR="114300" simplePos="0" relativeHeight="251798528" behindDoc="0" locked="0" layoutInCell="1" allowOverlap="1" wp14:anchorId="2C655449" wp14:editId="3B4B1968">
                <wp:simplePos x="0" y="0"/>
                <wp:positionH relativeFrom="column">
                  <wp:posOffset>2161458</wp:posOffset>
                </wp:positionH>
                <wp:positionV relativeFrom="paragraph">
                  <wp:posOffset>185917</wp:posOffset>
                </wp:positionV>
                <wp:extent cx="1057330" cy="246490"/>
                <wp:effectExtent l="0" t="19050" r="47625" b="39370"/>
                <wp:wrapNone/>
                <wp:docPr id="80" name="Flèche droite 80"/>
                <wp:cNvGraphicFramePr/>
                <a:graphic xmlns:a="http://schemas.openxmlformats.org/drawingml/2006/main">
                  <a:graphicData uri="http://schemas.microsoft.com/office/word/2010/wordprocessingShape">
                    <wps:wsp>
                      <wps:cNvSpPr/>
                      <wps:spPr>
                        <a:xfrm>
                          <a:off x="0" y="0"/>
                          <a:ext cx="1057330" cy="24649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E5169" id="Flèche droite 80" o:spid="_x0000_s1026" type="#_x0000_t13" style="position:absolute;margin-left:170.2pt;margin-top:14.65pt;width:83.25pt;height:19.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" adj="19082" filled="f" strokecolor="windowText" strokeweight="1pt"/>
            </w:pict>
          </mc:Fallback>
        </mc:AlternateContent>
      </w:r>
    </w:p>
    <w:p w14:paraId="5D4022AE" w14:textId="5F4570B9" w:rsidR="00D03111" w:rsidRDefault="00D03111" w:rsidP="00F53813">
      <w:pPr>
        <w:spacing w:after="0"/>
        <w:jc w:val="both"/>
        <w:rPr>
          <w:rFonts w:ascii="Tahoma" w:hAnsi="Tahoma" w:cs="Tahoma"/>
        </w:rPr>
      </w:pPr>
    </w:p>
    <w:p w14:paraId="100B3649" w14:textId="67044459" w:rsidR="00D03111" w:rsidRDefault="00D03111" w:rsidP="00F53813">
      <w:pPr>
        <w:spacing w:after="0"/>
        <w:jc w:val="both"/>
        <w:rPr>
          <w:rFonts w:ascii="Tahoma" w:hAnsi="Tahoma" w:cs="Tahoma"/>
        </w:rPr>
      </w:pPr>
    </w:p>
    <w:p w14:paraId="6D2B0F46" w14:textId="5CA2E8A8" w:rsidR="00D03111" w:rsidRDefault="00D03111" w:rsidP="00F53813">
      <w:pPr>
        <w:spacing w:after="0"/>
        <w:jc w:val="both"/>
        <w:rPr>
          <w:rFonts w:ascii="Tahoma" w:hAnsi="Tahoma" w:cs="Tahoma"/>
        </w:rPr>
      </w:pPr>
    </w:p>
    <w:p w14:paraId="62741D41" w14:textId="59EACD21" w:rsidR="00D03111" w:rsidRDefault="00D03111" w:rsidP="00F53813">
      <w:pPr>
        <w:spacing w:after="0"/>
        <w:jc w:val="both"/>
        <w:rPr>
          <w:rFonts w:ascii="Tahoma" w:hAnsi="Tahoma" w:cs="Tahoma"/>
        </w:rPr>
      </w:pPr>
    </w:p>
    <w:p w14:paraId="4D189B50" w14:textId="7F19A949" w:rsidR="00D03111" w:rsidRDefault="00D03111" w:rsidP="00F53813">
      <w:pPr>
        <w:spacing w:after="0"/>
        <w:jc w:val="both"/>
        <w:rPr>
          <w:rFonts w:ascii="Tahoma" w:hAnsi="Tahoma" w:cs="Tahoma"/>
        </w:rPr>
      </w:pPr>
    </w:p>
    <w:p w14:paraId="7CEF1F9F" w14:textId="02974145" w:rsidR="00D03111" w:rsidRPr="00A35C67" w:rsidRDefault="00A35C67" w:rsidP="00F53813">
      <w:pPr>
        <w:spacing w:after="0"/>
        <w:jc w:val="both"/>
        <w:rPr>
          <w:rFonts w:ascii="Tahoma" w:hAnsi="Tahoma" w:cs="Tahoma"/>
          <w:i/>
        </w:rPr>
      </w:pPr>
      <w:r w:rsidRPr="00A35C67">
        <w:rPr>
          <w:rFonts w:ascii="Tahoma" w:hAnsi="Tahoma" w:cs="Tahoma"/>
          <w:i/>
        </w:rPr>
        <w:t xml:space="preserve">NB : </w:t>
      </w:r>
      <w:r w:rsidR="00251356" w:rsidRPr="00A35C67">
        <w:rPr>
          <w:rFonts w:ascii="Tahoma" w:hAnsi="Tahoma" w:cs="Tahoma"/>
          <w:i/>
        </w:rPr>
        <w:t>Ce dispo</w:t>
      </w:r>
      <w:r w:rsidRPr="00A35C67">
        <w:rPr>
          <w:rFonts w:ascii="Tahoma" w:hAnsi="Tahoma" w:cs="Tahoma"/>
          <w:i/>
        </w:rPr>
        <w:t>sitif sera fonctionnel durant les</w:t>
      </w:r>
      <w:r w:rsidR="00251356" w:rsidRPr="00A35C67">
        <w:rPr>
          <w:rFonts w:ascii="Tahoma" w:hAnsi="Tahoma" w:cs="Tahoma"/>
          <w:i/>
        </w:rPr>
        <w:t xml:space="preserve"> phase</w:t>
      </w:r>
      <w:r w:rsidRPr="00A35C67">
        <w:rPr>
          <w:rFonts w:ascii="Tahoma" w:hAnsi="Tahoma" w:cs="Tahoma"/>
          <w:i/>
        </w:rPr>
        <w:t>s</w:t>
      </w:r>
      <w:r w:rsidR="00251356" w:rsidRPr="00A35C67">
        <w:rPr>
          <w:rFonts w:ascii="Tahoma" w:hAnsi="Tahoma" w:cs="Tahoma"/>
          <w:i/>
        </w:rPr>
        <w:t xml:space="preserve"> de préparation </w:t>
      </w:r>
      <w:r w:rsidR="00BB19EA" w:rsidRPr="00A35C67">
        <w:rPr>
          <w:rFonts w:ascii="Tahoma" w:hAnsi="Tahoma" w:cs="Tahoma"/>
          <w:i/>
        </w:rPr>
        <w:t>et de la mise en</w:t>
      </w:r>
      <w:r w:rsidR="00251356" w:rsidRPr="00A35C67">
        <w:rPr>
          <w:rFonts w:ascii="Tahoma" w:hAnsi="Tahoma" w:cs="Tahoma"/>
          <w:i/>
        </w:rPr>
        <w:t xml:space="preserve"> œuvre du projet</w:t>
      </w:r>
    </w:p>
    <w:p w14:paraId="728209EE" w14:textId="77777777" w:rsidR="00D03111" w:rsidRPr="00C269AE" w:rsidRDefault="00D03111" w:rsidP="00F53813">
      <w:pPr>
        <w:spacing w:after="0"/>
        <w:jc w:val="both"/>
        <w:rPr>
          <w:rFonts w:ascii="Tahoma" w:hAnsi="Tahoma" w:cs="Tahoma"/>
        </w:rPr>
      </w:pPr>
    </w:p>
    <w:p w14:paraId="20E7AB14" w14:textId="77777777" w:rsidR="00F10592" w:rsidRPr="00415837" w:rsidRDefault="00355EBB" w:rsidP="00F53813">
      <w:pPr>
        <w:pStyle w:val="Titre1"/>
        <w:spacing w:before="0"/>
        <w:rPr>
          <w:sz w:val="26"/>
          <w:szCs w:val="26"/>
        </w:rPr>
      </w:pPr>
      <w:bookmarkStart w:id="38" w:name="_Toc166426747"/>
      <w:r w:rsidRPr="00415837">
        <w:rPr>
          <w:sz w:val="26"/>
          <w:szCs w:val="26"/>
        </w:rPr>
        <w:t>VII.</w:t>
      </w:r>
      <w:r w:rsidR="00D633BD" w:rsidRPr="00415837">
        <w:rPr>
          <w:sz w:val="26"/>
          <w:szCs w:val="26"/>
        </w:rPr>
        <w:t xml:space="preserve"> SURVEILLANCE ET RAPPORT DES PARTIES PRENANTES</w:t>
      </w:r>
      <w:bookmarkEnd w:id="38"/>
    </w:p>
    <w:p w14:paraId="729ADEDA" w14:textId="77777777" w:rsidR="00355EBB" w:rsidRDefault="00355EBB" w:rsidP="00F53813">
      <w:pPr>
        <w:spacing w:after="0"/>
        <w:jc w:val="both"/>
        <w:rPr>
          <w:rFonts w:ascii="Tahoma" w:hAnsi="Tahoma" w:cs="Tahoma"/>
          <w:b/>
        </w:rPr>
      </w:pPr>
    </w:p>
    <w:p w14:paraId="3A644110" w14:textId="77777777" w:rsidR="00F10592" w:rsidRPr="00C269AE" w:rsidRDefault="00F04C17" w:rsidP="00F53813">
      <w:pPr>
        <w:pStyle w:val="Titre2"/>
        <w:spacing w:before="0"/>
      </w:pPr>
      <w:bookmarkStart w:id="39" w:name="_Toc166426748"/>
      <w:r>
        <w:t>VII</w:t>
      </w:r>
      <w:r w:rsidR="00F10592" w:rsidRPr="00C269AE">
        <w:t>.1 Implication des parties prenantes dans les activités de surveillance</w:t>
      </w:r>
      <w:bookmarkEnd w:id="39"/>
    </w:p>
    <w:p w14:paraId="3320E3FF" w14:textId="77777777" w:rsidR="00355EBB" w:rsidRDefault="00355EBB" w:rsidP="00F53813">
      <w:pPr>
        <w:spacing w:after="0"/>
        <w:jc w:val="both"/>
        <w:rPr>
          <w:rFonts w:ascii="Tahoma" w:hAnsi="Tahoma" w:cs="Tahoma"/>
        </w:rPr>
      </w:pPr>
    </w:p>
    <w:p w14:paraId="0FD777AB" w14:textId="77777777" w:rsidR="00F10592" w:rsidRPr="00C269AE" w:rsidRDefault="00F10592" w:rsidP="00F53813">
      <w:pPr>
        <w:spacing w:after="0"/>
        <w:jc w:val="both"/>
        <w:rPr>
          <w:rFonts w:ascii="Tahoma" w:hAnsi="Tahoma" w:cs="Tahoma"/>
        </w:rPr>
      </w:pPr>
      <w:r w:rsidRPr="00C269AE">
        <w:rPr>
          <w:rFonts w:ascii="Tahoma" w:hAnsi="Tahoma" w:cs="Tahoma"/>
        </w:rPr>
        <w:t>Le suivi des activités d'engagement des parties prenantes est important pour garantir que les efforts de consultation et de divulgation sont efficaces et que les parties prenantes ont été consultées de manière significative tout au long du processus. Le suivi permet également au Projet d'améliorer ses stratégies en utilisant les informations rigoureuses acquises lors des activités de suivi. Les activités de suivi se concentreront sur :</w:t>
      </w:r>
    </w:p>
    <w:p w14:paraId="5816A047" w14:textId="77777777" w:rsidR="00F10592" w:rsidRPr="00355EBB" w:rsidRDefault="007A269C" w:rsidP="00F53813">
      <w:pPr>
        <w:pStyle w:val="Paragraphedeliste"/>
        <w:numPr>
          <w:ilvl w:val="1"/>
          <w:numId w:val="29"/>
        </w:numPr>
        <w:spacing w:after="0"/>
        <w:jc w:val="both"/>
        <w:rPr>
          <w:rFonts w:ascii="Tahoma" w:hAnsi="Tahoma" w:cs="Tahoma"/>
        </w:rPr>
      </w:pPr>
      <w:r w:rsidRPr="00355EBB">
        <w:rPr>
          <w:rFonts w:ascii="Tahoma" w:hAnsi="Tahoma" w:cs="Tahoma"/>
        </w:rPr>
        <w:t>La mise en œuvre de ce P</w:t>
      </w:r>
      <w:r w:rsidR="00F10592" w:rsidRPr="00355EBB">
        <w:rPr>
          <w:rFonts w:ascii="Tahoma" w:hAnsi="Tahoma" w:cs="Tahoma"/>
        </w:rPr>
        <w:t>MPP</w:t>
      </w:r>
      <w:r w:rsidR="00355EBB">
        <w:rPr>
          <w:rFonts w:ascii="Tahoma" w:hAnsi="Tahoma" w:cs="Tahoma"/>
        </w:rPr>
        <w:t> ;</w:t>
      </w:r>
    </w:p>
    <w:p w14:paraId="770FB6BB"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Activités de consultation et de divulgation menées avec toutes les parties prenantes</w:t>
      </w:r>
      <w:r w:rsidR="00355EBB">
        <w:rPr>
          <w:rFonts w:ascii="Tahoma" w:hAnsi="Tahoma" w:cs="Tahoma"/>
        </w:rPr>
        <w:t> ;</w:t>
      </w:r>
    </w:p>
    <w:p w14:paraId="30E21633"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 xml:space="preserve">L'efficacité des processus d'engagement dans la gestion des impacts et des attentes par le suivi du feedback </w:t>
      </w:r>
      <w:r w:rsidR="00355EBB">
        <w:rPr>
          <w:rFonts w:ascii="Tahoma" w:hAnsi="Tahoma" w:cs="Tahoma"/>
        </w:rPr>
        <w:t>reçu des activités d'engagement ;</w:t>
      </w:r>
    </w:p>
    <w:p w14:paraId="6C7A7C84"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Nombre de commentaires par question/sujet et type de parties prenantes, et détails des réactions fournies</w:t>
      </w:r>
      <w:r w:rsidR="00355EBB">
        <w:rPr>
          <w:rFonts w:ascii="Tahoma" w:hAnsi="Tahoma" w:cs="Tahoma"/>
        </w:rPr>
        <w:t> ;</w:t>
      </w:r>
    </w:p>
    <w:p w14:paraId="3207B390"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Dans quelle mesure le retour d'information des parties prenantes se reflè</w:t>
      </w:r>
      <w:r w:rsidR="00355EBB">
        <w:rPr>
          <w:rFonts w:ascii="Tahoma" w:hAnsi="Tahoma" w:cs="Tahoma"/>
        </w:rPr>
        <w:t>te dans les activités du projet ;</w:t>
      </w:r>
    </w:p>
    <w:p w14:paraId="6C806C75"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Le nombre et le type de griefs ainsi que la nature et le moment de leur résolution</w:t>
      </w:r>
      <w:r w:rsidR="00355EBB">
        <w:rPr>
          <w:rFonts w:ascii="Tahoma" w:hAnsi="Tahoma" w:cs="Tahoma"/>
        </w:rPr>
        <w:t> ;</w:t>
      </w:r>
    </w:p>
    <w:p w14:paraId="15CDB9D8"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Enregistrement et suivi des engagements pris envers les parties prenantes</w:t>
      </w:r>
      <w:r w:rsidR="00355EBB">
        <w:rPr>
          <w:rFonts w:ascii="Tahoma" w:hAnsi="Tahoma" w:cs="Tahoma"/>
        </w:rPr>
        <w:t> ;</w:t>
      </w:r>
    </w:p>
    <w:p w14:paraId="105F5855" w14:textId="77777777" w:rsidR="00F10592" w:rsidRPr="00355EBB" w:rsidRDefault="00F10592" w:rsidP="00F53813">
      <w:pPr>
        <w:pStyle w:val="Paragraphedeliste"/>
        <w:numPr>
          <w:ilvl w:val="1"/>
          <w:numId w:val="29"/>
        </w:numPr>
        <w:spacing w:after="0"/>
        <w:jc w:val="both"/>
        <w:rPr>
          <w:rFonts w:ascii="Tahoma" w:hAnsi="Tahoma" w:cs="Tahoma"/>
        </w:rPr>
      </w:pPr>
      <w:r w:rsidRPr="00355EBB">
        <w:rPr>
          <w:rFonts w:ascii="Tahoma" w:hAnsi="Tahoma" w:cs="Tahoma"/>
        </w:rPr>
        <w:t>Attitudes et perceptions de la communauté à l'égard du projet, sur la base des rapports des médias et des réactions des parties prenantes.</w:t>
      </w:r>
    </w:p>
    <w:p w14:paraId="34CC6595" w14:textId="77777777" w:rsidR="00355EBB" w:rsidRDefault="00355EBB" w:rsidP="00F53813">
      <w:pPr>
        <w:spacing w:after="0"/>
        <w:jc w:val="both"/>
        <w:rPr>
          <w:rFonts w:ascii="Tahoma" w:hAnsi="Tahoma" w:cs="Tahoma"/>
        </w:rPr>
      </w:pPr>
    </w:p>
    <w:p w14:paraId="2061E185" w14:textId="77777777" w:rsidR="00F10592" w:rsidRPr="00C269AE" w:rsidRDefault="00F10592" w:rsidP="00F53813">
      <w:pPr>
        <w:spacing w:after="0"/>
        <w:jc w:val="both"/>
        <w:rPr>
          <w:rFonts w:ascii="Tahoma" w:hAnsi="Tahoma" w:cs="Tahoma"/>
        </w:rPr>
      </w:pPr>
      <w:r w:rsidRPr="00C269AE">
        <w:rPr>
          <w:rFonts w:ascii="Tahoma" w:hAnsi="Tahoma" w:cs="Tahoma"/>
        </w:rPr>
        <w:t>Les activités d'engagement des parties prenantes tout au long du projet utiliseront une procédure qui garantit que toutes les doléances sont reçues, suivies, que les données recueillies sont enregistrées et qu'il y est répondu en temps voulu. Une base de données des parties prenantes et des doléances sera établie et sera alimentée et mise à jour par le spécialiste social de l’U</w:t>
      </w:r>
      <w:r w:rsidR="007A269C" w:rsidRPr="00C269AE">
        <w:rPr>
          <w:rFonts w:ascii="Tahoma" w:hAnsi="Tahoma" w:cs="Tahoma"/>
        </w:rPr>
        <w:t>GP /le point focal du de la gestion des plaintes</w:t>
      </w:r>
      <w:r w:rsidRPr="00C269AE">
        <w:rPr>
          <w:rFonts w:ascii="Tahoma" w:hAnsi="Tahoma" w:cs="Tahoma"/>
        </w:rPr>
        <w:t xml:space="preserve"> pour les doléances (pour chaque activité d'engagement des parties prenantes et chaque doléance reçue).</w:t>
      </w:r>
    </w:p>
    <w:p w14:paraId="66155D5E" w14:textId="77777777" w:rsidR="00355EBB" w:rsidRDefault="00355EBB" w:rsidP="00F53813">
      <w:pPr>
        <w:spacing w:after="0"/>
        <w:jc w:val="both"/>
        <w:rPr>
          <w:rFonts w:ascii="Tahoma" w:hAnsi="Tahoma" w:cs="Tahoma"/>
          <w:b/>
        </w:rPr>
      </w:pPr>
    </w:p>
    <w:p w14:paraId="5CABC5E0" w14:textId="77777777" w:rsidR="00F10592" w:rsidRPr="00C269AE" w:rsidRDefault="00F04C17" w:rsidP="00F53813">
      <w:pPr>
        <w:pStyle w:val="Titre2"/>
        <w:spacing w:before="0"/>
      </w:pPr>
      <w:bookmarkStart w:id="40" w:name="_Toc166426749"/>
      <w:r>
        <w:t>VII</w:t>
      </w:r>
      <w:r w:rsidR="00355EBB">
        <w:t xml:space="preserve">.2 </w:t>
      </w:r>
      <w:r w:rsidR="00F10592" w:rsidRPr="00C269AE">
        <w:t>Rapport aux groupes de parties prenantes</w:t>
      </w:r>
      <w:bookmarkEnd w:id="40"/>
    </w:p>
    <w:p w14:paraId="44D2FD57" w14:textId="77777777" w:rsidR="00355EBB" w:rsidRDefault="00355EBB" w:rsidP="00F53813">
      <w:pPr>
        <w:spacing w:after="0"/>
        <w:jc w:val="both"/>
        <w:rPr>
          <w:rFonts w:ascii="Tahoma" w:hAnsi="Tahoma" w:cs="Tahoma"/>
        </w:rPr>
      </w:pPr>
    </w:p>
    <w:p w14:paraId="6D4DB9B6" w14:textId="77777777" w:rsidR="00355EBB" w:rsidRDefault="00355EBB" w:rsidP="00F53813">
      <w:pPr>
        <w:spacing w:after="0"/>
        <w:jc w:val="both"/>
        <w:rPr>
          <w:rFonts w:ascii="Tahoma" w:hAnsi="Tahoma" w:cs="Tahoma"/>
        </w:rPr>
      </w:pPr>
      <w:r>
        <w:rPr>
          <w:rFonts w:ascii="Tahoma" w:hAnsi="Tahoma" w:cs="Tahoma"/>
        </w:rPr>
        <w:t xml:space="preserve">Le spécialiste social </w:t>
      </w:r>
      <w:r w:rsidR="00F10592" w:rsidRPr="00C269AE">
        <w:rPr>
          <w:rFonts w:ascii="Tahoma" w:hAnsi="Tahoma" w:cs="Tahoma"/>
        </w:rPr>
        <w:t xml:space="preserve">élaborera des rapports réguliers (généralement mensuels ou trimestriels) qui sont généralement requis par la Banque mondiale pour présenter toutes les activités, y compris les activités d'engagement des parties prenantes, pour la période et résumer les problèmes. </w:t>
      </w:r>
    </w:p>
    <w:p w14:paraId="59DA636B" w14:textId="77777777" w:rsidR="00355EBB" w:rsidRDefault="00355EBB" w:rsidP="00F53813">
      <w:pPr>
        <w:spacing w:after="0"/>
        <w:jc w:val="both"/>
        <w:rPr>
          <w:rFonts w:ascii="Tahoma" w:hAnsi="Tahoma" w:cs="Tahoma"/>
        </w:rPr>
      </w:pPr>
    </w:p>
    <w:p w14:paraId="2A24D3B8" w14:textId="77777777" w:rsidR="00F10592" w:rsidRPr="00C269AE" w:rsidRDefault="00F10592" w:rsidP="00F53813">
      <w:pPr>
        <w:spacing w:after="0"/>
        <w:jc w:val="both"/>
        <w:rPr>
          <w:rFonts w:ascii="Tahoma" w:hAnsi="Tahoma" w:cs="Tahoma"/>
        </w:rPr>
      </w:pPr>
      <w:r w:rsidRPr="00C269AE">
        <w:rPr>
          <w:rFonts w:ascii="Tahoma" w:hAnsi="Tahoma" w:cs="Tahoma"/>
        </w:rPr>
        <w:t>Le rapport et ses annexes détailleront également les mesures prises pour traiter les problèmes, le calendrier des réponses, ainsi que les mesures correctives et d'atténuation pour répondre aux griefs et l'analyse des tendances.</w:t>
      </w:r>
    </w:p>
    <w:p w14:paraId="61DAF722" w14:textId="77777777" w:rsidR="00355EBB" w:rsidRDefault="00355EBB" w:rsidP="00F53813">
      <w:pPr>
        <w:spacing w:after="0"/>
        <w:jc w:val="both"/>
        <w:rPr>
          <w:rFonts w:ascii="Tahoma" w:hAnsi="Tahoma" w:cs="Tahoma"/>
        </w:rPr>
      </w:pPr>
    </w:p>
    <w:p w14:paraId="2847C385" w14:textId="77777777" w:rsidR="00F10592" w:rsidRDefault="00F10592" w:rsidP="00F53813">
      <w:pPr>
        <w:spacing w:after="0"/>
        <w:jc w:val="both"/>
        <w:rPr>
          <w:rFonts w:ascii="Tahoma" w:hAnsi="Tahoma" w:cs="Tahoma"/>
        </w:rPr>
      </w:pPr>
      <w:r w:rsidRPr="00C269AE">
        <w:rPr>
          <w:rFonts w:ascii="Tahoma" w:hAnsi="Tahoma" w:cs="Tahoma"/>
        </w:rPr>
        <w:t>Les données rapportées incluront les activités suivantes : distribution d'informations sur les documents de divulgation, annonces publiques et engagement des médias, réunions de divulgation et de consultation, disponibilité du mécanisme de réclamation, collecte et incorporation des commentaires et des réactions.</w:t>
      </w:r>
    </w:p>
    <w:p w14:paraId="15CEEC91" w14:textId="77777777" w:rsidR="00342BB4" w:rsidRDefault="00342BB4" w:rsidP="00F53813">
      <w:pPr>
        <w:spacing w:after="0"/>
        <w:jc w:val="both"/>
        <w:rPr>
          <w:rFonts w:ascii="Tahoma" w:hAnsi="Tahoma" w:cs="Tahoma"/>
        </w:rPr>
      </w:pPr>
    </w:p>
    <w:p w14:paraId="325F8FDB" w14:textId="77777777" w:rsidR="00342BB4" w:rsidRPr="004B145C" w:rsidRDefault="00342BB4" w:rsidP="00296D26">
      <w:pPr>
        <w:pStyle w:val="xmsolistparagraph"/>
        <w:ind w:left="0"/>
        <w:rPr>
          <w:rFonts w:ascii="Tahoma" w:hAnsi="Tahoma" w:cs="Tahoma"/>
          <w:lang w:val="fr-FR"/>
        </w:rPr>
      </w:pPr>
    </w:p>
    <w:sectPr w:rsidR="00342BB4" w:rsidRPr="004B145C" w:rsidSect="00F04C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0556" w14:textId="77777777" w:rsidR="00043D83" w:rsidRDefault="00043D83" w:rsidP="00B24205">
      <w:pPr>
        <w:spacing w:after="0" w:line="240" w:lineRule="auto"/>
      </w:pPr>
      <w:r>
        <w:separator/>
      </w:r>
    </w:p>
  </w:endnote>
  <w:endnote w:type="continuationSeparator" w:id="0">
    <w:p w14:paraId="1769B27F" w14:textId="77777777" w:rsidR="00043D83" w:rsidRDefault="00043D83" w:rsidP="00B2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EB39" w14:textId="77777777" w:rsidR="00670D7F" w:rsidRDefault="00670D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0E36" w14:textId="77777777" w:rsidR="00670D7F" w:rsidRDefault="00670D7F">
    <w:pPr>
      <w:pStyle w:val="Pieddepage"/>
    </w:pP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8E7D" w14:textId="77777777" w:rsidR="00670D7F" w:rsidRDefault="00670D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43B3" w14:textId="77777777" w:rsidR="00043D83" w:rsidRDefault="00043D83" w:rsidP="00B24205">
      <w:pPr>
        <w:spacing w:after="0" w:line="240" w:lineRule="auto"/>
      </w:pPr>
      <w:r>
        <w:separator/>
      </w:r>
    </w:p>
  </w:footnote>
  <w:footnote w:type="continuationSeparator" w:id="0">
    <w:p w14:paraId="07DDBC45" w14:textId="77777777" w:rsidR="00043D83" w:rsidRDefault="00043D83" w:rsidP="00B2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F03D" w14:textId="77777777" w:rsidR="00670D7F" w:rsidRDefault="00670D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908"/>
      <w:docPartObj>
        <w:docPartGallery w:val="Page Numbers (Top of Page)"/>
        <w:docPartUnique/>
      </w:docPartObj>
    </w:sdtPr>
    <w:sdtEndPr/>
    <w:sdtContent>
      <w:p w14:paraId="2F516BC4" w14:textId="373135B8" w:rsidR="0012497A" w:rsidRDefault="0012497A">
        <w:pPr>
          <w:pStyle w:val="En-tte"/>
          <w:jc w:val="center"/>
        </w:pPr>
        <w:r>
          <w:fldChar w:fldCharType="begin"/>
        </w:r>
        <w:r>
          <w:instrText>PAGE   \* MERGEFORMAT</w:instrText>
        </w:r>
        <w:r>
          <w:fldChar w:fldCharType="separate"/>
        </w:r>
        <w:r w:rsidR="00670D7F">
          <w:rPr>
            <w:noProof/>
          </w:rPr>
          <w:t>36</w:t>
        </w:r>
        <w:r>
          <w:fldChar w:fldCharType="end"/>
        </w:r>
      </w:p>
    </w:sdtContent>
  </w:sdt>
  <w:p w14:paraId="61A00DC6" w14:textId="77777777" w:rsidR="0012497A" w:rsidRDefault="001249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0A6D" w14:textId="77777777" w:rsidR="00670D7F" w:rsidRDefault="00670D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4F1"/>
    <w:multiLevelType w:val="hybridMultilevel"/>
    <w:tmpl w:val="1DD82F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800B9"/>
    <w:multiLevelType w:val="hybridMultilevel"/>
    <w:tmpl w:val="F0D0103E"/>
    <w:lvl w:ilvl="0" w:tplc="9F249E1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F581B"/>
    <w:multiLevelType w:val="hybridMultilevel"/>
    <w:tmpl w:val="75AA8A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42062"/>
    <w:multiLevelType w:val="hybridMultilevel"/>
    <w:tmpl w:val="EBBC1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E1106"/>
    <w:multiLevelType w:val="hybridMultilevel"/>
    <w:tmpl w:val="8940E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D2983"/>
    <w:multiLevelType w:val="hybridMultilevel"/>
    <w:tmpl w:val="97A6497C"/>
    <w:lvl w:ilvl="0" w:tplc="94A882C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F10CC"/>
    <w:multiLevelType w:val="hybridMultilevel"/>
    <w:tmpl w:val="0526F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F6A2D"/>
    <w:multiLevelType w:val="hybridMultilevel"/>
    <w:tmpl w:val="26C489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E6587"/>
    <w:multiLevelType w:val="multilevel"/>
    <w:tmpl w:val="AC20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802E2"/>
    <w:multiLevelType w:val="hybridMultilevel"/>
    <w:tmpl w:val="178A4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76547B"/>
    <w:multiLevelType w:val="hybridMultilevel"/>
    <w:tmpl w:val="5EFA39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B72F6"/>
    <w:multiLevelType w:val="hybridMultilevel"/>
    <w:tmpl w:val="377600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53F25"/>
    <w:multiLevelType w:val="hybridMultilevel"/>
    <w:tmpl w:val="5A44497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FB0080"/>
    <w:multiLevelType w:val="hybridMultilevel"/>
    <w:tmpl w:val="B53072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37DC3"/>
    <w:multiLevelType w:val="multilevel"/>
    <w:tmpl w:val="FF8AF9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65776A7"/>
    <w:multiLevelType w:val="hybridMultilevel"/>
    <w:tmpl w:val="5016B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2045A"/>
    <w:multiLevelType w:val="hybridMultilevel"/>
    <w:tmpl w:val="626AF7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B2B10"/>
    <w:multiLevelType w:val="hybridMultilevel"/>
    <w:tmpl w:val="90C2F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D1CF9"/>
    <w:multiLevelType w:val="hybridMultilevel"/>
    <w:tmpl w:val="535099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E70790"/>
    <w:multiLevelType w:val="hybridMultilevel"/>
    <w:tmpl w:val="9764588A"/>
    <w:lvl w:ilvl="0" w:tplc="9F249E1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1B0C74"/>
    <w:multiLevelType w:val="hybridMultilevel"/>
    <w:tmpl w:val="2DB62BB4"/>
    <w:lvl w:ilvl="0" w:tplc="040C000D">
      <w:start w:val="1"/>
      <w:numFmt w:val="bullet"/>
      <w:lvlText w:val=""/>
      <w:lvlJc w:val="left"/>
      <w:pPr>
        <w:ind w:left="720" w:hanging="360"/>
      </w:pPr>
      <w:rPr>
        <w:rFonts w:ascii="Wingdings" w:hAnsi="Wingdings" w:hint="default"/>
      </w:rPr>
    </w:lvl>
    <w:lvl w:ilvl="1" w:tplc="0BBA2556">
      <w:start w:val="4"/>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14DA3"/>
    <w:multiLevelType w:val="hybridMultilevel"/>
    <w:tmpl w:val="631EDD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C742E5"/>
    <w:multiLevelType w:val="hybridMultilevel"/>
    <w:tmpl w:val="35F2FE9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C426EF"/>
    <w:multiLevelType w:val="hybridMultilevel"/>
    <w:tmpl w:val="A4B665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51109"/>
    <w:multiLevelType w:val="hybridMultilevel"/>
    <w:tmpl w:val="7D3E5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676B7A"/>
    <w:multiLevelType w:val="hybridMultilevel"/>
    <w:tmpl w:val="B6E870E0"/>
    <w:lvl w:ilvl="0" w:tplc="E4EE016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536952"/>
    <w:multiLevelType w:val="hybridMultilevel"/>
    <w:tmpl w:val="86307C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DB6455"/>
    <w:multiLevelType w:val="hybridMultilevel"/>
    <w:tmpl w:val="BA306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2F6B03"/>
    <w:multiLevelType w:val="hybridMultilevel"/>
    <w:tmpl w:val="5840F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7F4058"/>
    <w:multiLevelType w:val="hybridMultilevel"/>
    <w:tmpl w:val="5AF25B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0122B5"/>
    <w:multiLevelType w:val="hybridMultilevel"/>
    <w:tmpl w:val="66A2D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D60CE"/>
    <w:multiLevelType w:val="hybridMultilevel"/>
    <w:tmpl w:val="80081EC0"/>
    <w:lvl w:ilvl="0" w:tplc="38C0767A">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360B54"/>
    <w:multiLevelType w:val="hybridMultilevel"/>
    <w:tmpl w:val="9306DE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5333F2"/>
    <w:multiLevelType w:val="hybridMultilevel"/>
    <w:tmpl w:val="1004DA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670F20"/>
    <w:multiLevelType w:val="hybridMultilevel"/>
    <w:tmpl w:val="D62616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C37DD0"/>
    <w:multiLevelType w:val="hybridMultilevel"/>
    <w:tmpl w:val="C0D40EEA"/>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6" w15:restartNumberingAfterBreak="0">
    <w:nsid w:val="66186D2D"/>
    <w:multiLevelType w:val="hybridMultilevel"/>
    <w:tmpl w:val="2FB24F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B62BC7"/>
    <w:multiLevelType w:val="hybridMultilevel"/>
    <w:tmpl w:val="E0BAED54"/>
    <w:lvl w:ilvl="0" w:tplc="040C000D">
      <w:start w:val="1"/>
      <w:numFmt w:val="bullet"/>
      <w:lvlText w:val=""/>
      <w:lvlJc w:val="left"/>
      <w:pPr>
        <w:ind w:left="720" w:hanging="360"/>
      </w:pPr>
      <w:rPr>
        <w:rFonts w:ascii="Wingdings" w:hAnsi="Wingdings" w:hint="default"/>
      </w:rPr>
    </w:lvl>
    <w:lvl w:ilvl="1" w:tplc="323484D8">
      <w:numFmt w:val="bullet"/>
      <w:lvlText w:val="•"/>
      <w:lvlJc w:val="left"/>
      <w:pPr>
        <w:ind w:left="1770" w:hanging="69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FB4EFE"/>
    <w:multiLevelType w:val="hybridMultilevel"/>
    <w:tmpl w:val="38209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5B4A1F"/>
    <w:multiLevelType w:val="hybridMultilevel"/>
    <w:tmpl w:val="96CA398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857152"/>
    <w:multiLevelType w:val="hybridMultilevel"/>
    <w:tmpl w:val="570E1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884663"/>
    <w:multiLevelType w:val="hybridMultilevel"/>
    <w:tmpl w:val="04B4CE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AF13AC"/>
    <w:multiLevelType w:val="multilevel"/>
    <w:tmpl w:val="A99EBC7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3" w15:restartNumberingAfterBreak="0">
    <w:nsid w:val="79BE3F93"/>
    <w:multiLevelType w:val="hybridMultilevel"/>
    <w:tmpl w:val="7CA2E6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8D35DA"/>
    <w:multiLevelType w:val="hybridMultilevel"/>
    <w:tmpl w:val="403A67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D429BC"/>
    <w:multiLevelType w:val="hybridMultilevel"/>
    <w:tmpl w:val="807699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7C0E48"/>
    <w:multiLevelType w:val="hybridMultilevel"/>
    <w:tmpl w:val="FAB453D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AB0A5F"/>
    <w:multiLevelType w:val="hybridMultilevel"/>
    <w:tmpl w:val="FF9EE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45"/>
  </w:num>
  <w:num w:numId="4">
    <w:abstractNumId w:val="31"/>
  </w:num>
  <w:num w:numId="5">
    <w:abstractNumId w:val="8"/>
  </w:num>
  <w:num w:numId="6">
    <w:abstractNumId w:val="10"/>
  </w:num>
  <w:num w:numId="7">
    <w:abstractNumId w:val="30"/>
  </w:num>
  <w:num w:numId="8">
    <w:abstractNumId w:val="47"/>
  </w:num>
  <w:num w:numId="9">
    <w:abstractNumId w:val="5"/>
  </w:num>
  <w:num w:numId="10">
    <w:abstractNumId w:val="17"/>
  </w:num>
  <w:num w:numId="11">
    <w:abstractNumId w:val="25"/>
  </w:num>
  <w:num w:numId="12">
    <w:abstractNumId w:val="29"/>
  </w:num>
  <w:num w:numId="13">
    <w:abstractNumId w:val="7"/>
  </w:num>
  <w:num w:numId="14">
    <w:abstractNumId w:val="1"/>
  </w:num>
  <w:num w:numId="15">
    <w:abstractNumId w:val="19"/>
  </w:num>
  <w:num w:numId="16">
    <w:abstractNumId w:val="16"/>
  </w:num>
  <w:num w:numId="17">
    <w:abstractNumId w:val="37"/>
  </w:num>
  <w:num w:numId="18">
    <w:abstractNumId w:val="9"/>
  </w:num>
  <w:num w:numId="19">
    <w:abstractNumId w:val="40"/>
  </w:num>
  <w:num w:numId="20">
    <w:abstractNumId w:val="20"/>
  </w:num>
  <w:num w:numId="21">
    <w:abstractNumId w:val="0"/>
  </w:num>
  <w:num w:numId="22">
    <w:abstractNumId w:val="36"/>
  </w:num>
  <w:num w:numId="23">
    <w:abstractNumId w:val="12"/>
  </w:num>
  <w:num w:numId="24">
    <w:abstractNumId w:val="11"/>
  </w:num>
  <w:num w:numId="25">
    <w:abstractNumId w:val="21"/>
  </w:num>
  <w:num w:numId="26">
    <w:abstractNumId w:val="13"/>
  </w:num>
  <w:num w:numId="27">
    <w:abstractNumId w:val="39"/>
  </w:num>
  <w:num w:numId="28">
    <w:abstractNumId w:val="18"/>
  </w:num>
  <w:num w:numId="29">
    <w:abstractNumId w:val="22"/>
  </w:num>
  <w:num w:numId="30">
    <w:abstractNumId w:val="27"/>
  </w:num>
  <w:num w:numId="31">
    <w:abstractNumId w:val="33"/>
  </w:num>
  <w:num w:numId="32">
    <w:abstractNumId w:val="24"/>
  </w:num>
  <w:num w:numId="33">
    <w:abstractNumId w:val="2"/>
  </w:num>
  <w:num w:numId="34">
    <w:abstractNumId w:val="38"/>
  </w:num>
  <w:num w:numId="35">
    <w:abstractNumId w:val="41"/>
  </w:num>
  <w:num w:numId="36">
    <w:abstractNumId w:val="6"/>
  </w:num>
  <w:num w:numId="37">
    <w:abstractNumId w:val="3"/>
  </w:num>
  <w:num w:numId="38">
    <w:abstractNumId w:val="34"/>
  </w:num>
  <w:num w:numId="39">
    <w:abstractNumId w:val="4"/>
  </w:num>
  <w:num w:numId="40">
    <w:abstractNumId w:val="35"/>
  </w:num>
  <w:num w:numId="41">
    <w:abstractNumId w:val="28"/>
  </w:num>
  <w:num w:numId="42">
    <w:abstractNumId w:val="32"/>
  </w:num>
  <w:num w:numId="43">
    <w:abstractNumId w:val="26"/>
  </w:num>
  <w:num w:numId="44">
    <w:abstractNumId w:val="23"/>
  </w:num>
  <w:num w:numId="45">
    <w:abstractNumId w:val="43"/>
  </w:num>
  <w:num w:numId="46">
    <w:abstractNumId w:val="46"/>
  </w:num>
  <w:num w:numId="47">
    <w:abstractNumId w:val="14"/>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95"/>
    <w:rsid w:val="00043D83"/>
    <w:rsid w:val="00045802"/>
    <w:rsid w:val="00053ECB"/>
    <w:rsid w:val="00061CDC"/>
    <w:rsid w:val="00064A3D"/>
    <w:rsid w:val="000720AB"/>
    <w:rsid w:val="000A5BCA"/>
    <w:rsid w:val="000A66D6"/>
    <w:rsid w:val="000B0028"/>
    <w:rsid w:val="000C7A5F"/>
    <w:rsid w:val="000D0C65"/>
    <w:rsid w:val="000D6881"/>
    <w:rsid w:val="001061C2"/>
    <w:rsid w:val="0011759E"/>
    <w:rsid w:val="00120CAA"/>
    <w:rsid w:val="0012497A"/>
    <w:rsid w:val="00136CFE"/>
    <w:rsid w:val="00152684"/>
    <w:rsid w:val="00161D70"/>
    <w:rsid w:val="00164389"/>
    <w:rsid w:val="00165C3B"/>
    <w:rsid w:val="00167600"/>
    <w:rsid w:val="001741CF"/>
    <w:rsid w:val="00174A08"/>
    <w:rsid w:val="001976B6"/>
    <w:rsid w:val="001C07D3"/>
    <w:rsid w:val="001D581B"/>
    <w:rsid w:val="001D59D0"/>
    <w:rsid w:val="001E2D0C"/>
    <w:rsid w:val="001E3CFD"/>
    <w:rsid w:val="001F4789"/>
    <w:rsid w:val="001F57E9"/>
    <w:rsid w:val="002008A4"/>
    <w:rsid w:val="00202314"/>
    <w:rsid w:val="002127D8"/>
    <w:rsid w:val="00234FFD"/>
    <w:rsid w:val="002374AF"/>
    <w:rsid w:val="00243551"/>
    <w:rsid w:val="00251356"/>
    <w:rsid w:val="00260038"/>
    <w:rsid w:val="00266CDF"/>
    <w:rsid w:val="0029626B"/>
    <w:rsid w:val="00296D26"/>
    <w:rsid w:val="002B777C"/>
    <w:rsid w:val="002D0A83"/>
    <w:rsid w:val="002E6E2B"/>
    <w:rsid w:val="0030780E"/>
    <w:rsid w:val="00313BDA"/>
    <w:rsid w:val="00326B8D"/>
    <w:rsid w:val="00330ACC"/>
    <w:rsid w:val="00341777"/>
    <w:rsid w:val="00342BB4"/>
    <w:rsid w:val="003532C2"/>
    <w:rsid w:val="003543FE"/>
    <w:rsid w:val="00355EBB"/>
    <w:rsid w:val="003675C8"/>
    <w:rsid w:val="00384B63"/>
    <w:rsid w:val="003A6D54"/>
    <w:rsid w:val="003C77D8"/>
    <w:rsid w:val="003D1A92"/>
    <w:rsid w:val="003F0165"/>
    <w:rsid w:val="003F0B67"/>
    <w:rsid w:val="003F1E7A"/>
    <w:rsid w:val="003F3913"/>
    <w:rsid w:val="00402E79"/>
    <w:rsid w:val="00415837"/>
    <w:rsid w:val="00426866"/>
    <w:rsid w:val="00432DD3"/>
    <w:rsid w:val="00456616"/>
    <w:rsid w:val="004600DF"/>
    <w:rsid w:val="00481C52"/>
    <w:rsid w:val="00484550"/>
    <w:rsid w:val="0048682F"/>
    <w:rsid w:val="004A0BB0"/>
    <w:rsid w:val="004A303B"/>
    <w:rsid w:val="004A5345"/>
    <w:rsid w:val="004B145C"/>
    <w:rsid w:val="004B7195"/>
    <w:rsid w:val="004B7B0A"/>
    <w:rsid w:val="004C1AC3"/>
    <w:rsid w:val="004C60CB"/>
    <w:rsid w:val="004D169E"/>
    <w:rsid w:val="004E6A0C"/>
    <w:rsid w:val="00500695"/>
    <w:rsid w:val="0050177B"/>
    <w:rsid w:val="00507B36"/>
    <w:rsid w:val="00514817"/>
    <w:rsid w:val="00520291"/>
    <w:rsid w:val="00535325"/>
    <w:rsid w:val="005374D6"/>
    <w:rsid w:val="0054722E"/>
    <w:rsid w:val="00550ED9"/>
    <w:rsid w:val="00551268"/>
    <w:rsid w:val="00552843"/>
    <w:rsid w:val="00571ECA"/>
    <w:rsid w:val="00575417"/>
    <w:rsid w:val="005817ED"/>
    <w:rsid w:val="005A577A"/>
    <w:rsid w:val="005A6F84"/>
    <w:rsid w:val="005B35F3"/>
    <w:rsid w:val="005B768F"/>
    <w:rsid w:val="005D3367"/>
    <w:rsid w:val="005E2F5D"/>
    <w:rsid w:val="005F2841"/>
    <w:rsid w:val="005F5B29"/>
    <w:rsid w:val="00603AAC"/>
    <w:rsid w:val="006209FF"/>
    <w:rsid w:val="00623D3D"/>
    <w:rsid w:val="00627352"/>
    <w:rsid w:val="00663B82"/>
    <w:rsid w:val="00670D7F"/>
    <w:rsid w:val="0067117E"/>
    <w:rsid w:val="0068162E"/>
    <w:rsid w:val="00690F04"/>
    <w:rsid w:val="00694C40"/>
    <w:rsid w:val="006B3603"/>
    <w:rsid w:val="006B6D04"/>
    <w:rsid w:val="006C1F26"/>
    <w:rsid w:val="006C5456"/>
    <w:rsid w:val="006D3F9A"/>
    <w:rsid w:val="006E05E0"/>
    <w:rsid w:val="006E3275"/>
    <w:rsid w:val="006F4024"/>
    <w:rsid w:val="007022B4"/>
    <w:rsid w:val="00705CB4"/>
    <w:rsid w:val="00712401"/>
    <w:rsid w:val="007361E6"/>
    <w:rsid w:val="00744CFB"/>
    <w:rsid w:val="007504DA"/>
    <w:rsid w:val="007608C8"/>
    <w:rsid w:val="00763804"/>
    <w:rsid w:val="00763F2B"/>
    <w:rsid w:val="00765346"/>
    <w:rsid w:val="007719C3"/>
    <w:rsid w:val="007774C4"/>
    <w:rsid w:val="007849B9"/>
    <w:rsid w:val="007A1D09"/>
    <w:rsid w:val="007A269C"/>
    <w:rsid w:val="007B2768"/>
    <w:rsid w:val="007B4195"/>
    <w:rsid w:val="007B64CF"/>
    <w:rsid w:val="007C0C34"/>
    <w:rsid w:val="007C4BC4"/>
    <w:rsid w:val="007D06D7"/>
    <w:rsid w:val="007D154F"/>
    <w:rsid w:val="007D754A"/>
    <w:rsid w:val="007E7AD5"/>
    <w:rsid w:val="007E7B8E"/>
    <w:rsid w:val="008120E1"/>
    <w:rsid w:val="00813B93"/>
    <w:rsid w:val="008159C7"/>
    <w:rsid w:val="008162E1"/>
    <w:rsid w:val="00817ED4"/>
    <w:rsid w:val="00836A36"/>
    <w:rsid w:val="008518D3"/>
    <w:rsid w:val="00862227"/>
    <w:rsid w:val="0087254F"/>
    <w:rsid w:val="0087377D"/>
    <w:rsid w:val="008A7168"/>
    <w:rsid w:val="008D59EE"/>
    <w:rsid w:val="008E3E2F"/>
    <w:rsid w:val="008E540E"/>
    <w:rsid w:val="008F1021"/>
    <w:rsid w:val="008F1917"/>
    <w:rsid w:val="009047DE"/>
    <w:rsid w:val="0091151C"/>
    <w:rsid w:val="009117ED"/>
    <w:rsid w:val="00920AC3"/>
    <w:rsid w:val="00921C52"/>
    <w:rsid w:val="00936882"/>
    <w:rsid w:val="00951A6C"/>
    <w:rsid w:val="009666EB"/>
    <w:rsid w:val="009853A3"/>
    <w:rsid w:val="00985612"/>
    <w:rsid w:val="00991137"/>
    <w:rsid w:val="009A2845"/>
    <w:rsid w:val="009A5B20"/>
    <w:rsid w:val="009C2675"/>
    <w:rsid w:val="009C3627"/>
    <w:rsid w:val="009C4593"/>
    <w:rsid w:val="009D4045"/>
    <w:rsid w:val="009D64E5"/>
    <w:rsid w:val="009E09EA"/>
    <w:rsid w:val="009E6CC4"/>
    <w:rsid w:val="00A13323"/>
    <w:rsid w:val="00A35C67"/>
    <w:rsid w:val="00A529B4"/>
    <w:rsid w:val="00A7370C"/>
    <w:rsid w:val="00A737A9"/>
    <w:rsid w:val="00A77017"/>
    <w:rsid w:val="00AA1A1D"/>
    <w:rsid w:val="00AC03A0"/>
    <w:rsid w:val="00AC3B4D"/>
    <w:rsid w:val="00AE2056"/>
    <w:rsid w:val="00AF0457"/>
    <w:rsid w:val="00AF37F3"/>
    <w:rsid w:val="00AF3BD9"/>
    <w:rsid w:val="00B02DB5"/>
    <w:rsid w:val="00B22974"/>
    <w:rsid w:val="00B24205"/>
    <w:rsid w:val="00B26B6F"/>
    <w:rsid w:val="00B32811"/>
    <w:rsid w:val="00B34EDD"/>
    <w:rsid w:val="00B4010F"/>
    <w:rsid w:val="00B549FE"/>
    <w:rsid w:val="00B82517"/>
    <w:rsid w:val="00B947C6"/>
    <w:rsid w:val="00BB14CD"/>
    <w:rsid w:val="00BB19EA"/>
    <w:rsid w:val="00BB2817"/>
    <w:rsid w:val="00BB4F0A"/>
    <w:rsid w:val="00BD2176"/>
    <w:rsid w:val="00BE4384"/>
    <w:rsid w:val="00BF3D2F"/>
    <w:rsid w:val="00C16F58"/>
    <w:rsid w:val="00C20019"/>
    <w:rsid w:val="00C269AE"/>
    <w:rsid w:val="00C45AEC"/>
    <w:rsid w:val="00C50248"/>
    <w:rsid w:val="00C72A28"/>
    <w:rsid w:val="00C73500"/>
    <w:rsid w:val="00C8595C"/>
    <w:rsid w:val="00CA2EA1"/>
    <w:rsid w:val="00CA3624"/>
    <w:rsid w:val="00CB2299"/>
    <w:rsid w:val="00CB5679"/>
    <w:rsid w:val="00CB5AD2"/>
    <w:rsid w:val="00CD4748"/>
    <w:rsid w:val="00CD5149"/>
    <w:rsid w:val="00CE5B0B"/>
    <w:rsid w:val="00CF7FE2"/>
    <w:rsid w:val="00D03111"/>
    <w:rsid w:val="00D4206E"/>
    <w:rsid w:val="00D469AC"/>
    <w:rsid w:val="00D47AD3"/>
    <w:rsid w:val="00D52360"/>
    <w:rsid w:val="00D53F9E"/>
    <w:rsid w:val="00D633BD"/>
    <w:rsid w:val="00D74790"/>
    <w:rsid w:val="00DB644D"/>
    <w:rsid w:val="00DD3A44"/>
    <w:rsid w:val="00E03534"/>
    <w:rsid w:val="00E17DE5"/>
    <w:rsid w:val="00E251FD"/>
    <w:rsid w:val="00E33C38"/>
    <w:rsid w:val="00E35C9F"/>
    <w:rsid w:val="00E63B8A"/>
    <w:rsid w:val="00E64E8B"/>
    <w:rsid w:val="00E74D1D"/>
    <w:rsid w:val="00E9253A"/>
    <w:rsid w:val="00EB542E"/>
    <w:rsid w:val="00ED68BB"/>
    <w:rsid w:val="00EF4F1D"/>
    <w:rsid w:val="00F01976"/>
    <w:rsid w:val="00F04C17"/>
    <w:rsid w:val="00F10592"/>
    <w:rsid w:val="00F13079"/>
    <w:rsid w:val="00F22D05"/>
    <w:rsid w:val="00F26C69"/>
    <w:rsid w:val="00F53813"/>
    <w:rsid w:val="00F712D3"/>
    <w:rsid w:val="00F7149A"/>
    <w:rsid w:val="00F9642B"/>
    <w:rsid w:val="00F9770D"/>
    <w:rsid w:val="00FA0B68"/>
    <w:rsid w:val="00FB1FB5"/>
    <w:rsid w:val="00FC3F8F"/>
    <w:rsid w:val="00FD4823"/>
    <w:rsid w:val="00FE34E2"/>
    <w:rsid w:val="00FF0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11B20"/>
  <w15:chartTrackingRefBased/>
  <w15:docId w15:val="{14BD5AF6-FE1E-46AD-83C1-C5739D3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1D"/>
  </w:style>
  <w:style w:type="paragraph" w:styleId="Titre1">
    <w:name w:val="heading 1"/>
    <w:basedOn w:val="Normal"/>
    <w:next w:val="Normal"/>
    <w:link w:val="Titre1Car"/>
    <w:uiPriority w:val="9"/>
    <w:qFormat/>
    <w:rsid w:val="00836A36"/>
    <w:pPr>
      <w:keepNext/>
      <w:keepLines/>
      <w:spacing w:before="240" w:after="0"/>
      <w:outlineLvl w:val="0"/>
    </w:pPr>
    <w:rPr>
      <w:rFonts w:ascii="Tahoma" w:eastAsiaTheme="majorEastAsia" w:hAnsi="Tahoma" w:cstheme="majorBidi"/>
      <w:color w:val="000000" w:themeColor="text1"/>
      <w:sz w:val="28"/>
      <w:szCs w:val="32"/>
    </w:rPr>
  </w:style>
  <w:style w:type="paragraph" w:styleId="Titre2">
    <w:name w:val="heading 2"/>
    <w:basedOn w:val="Normal"/>
    <w:next w:val="Normal"/>
    <w:link w:val="Titre2Car"/>
    <w:uiPriority w:val="9"/>
    <w:unhideWhenUsed/>
    <w:qFormat/>
    <w:rsid w:val="0087377D"/>
    <w:pPr>
      <w:keepNext/>
      <w:keepLines/>
      <w:spacing w:before="40" w:after="0"/>
      <w:outlineLvl w:val="1"/>
    </w:pPr>
    <w:rPr>
      <w:rFonts w:ascii="Tahoma" w:eastAsiaTheme="majorEastAsia" w:hAnsi="Tahoma" w:cstheme="majorBidi"/>
      <w:color w:val="000000" w:themeColor="text1"/>
      <w:sz w:val="24"/>
      <w:szCs w:val="26"/>
    </w:rPr>
  </w:style>
  <w:style w:type="paragraph" w:styleId="Titre3">
    <w:name w:val="heading 3"/>
    <w:basedOn w:val="Normal"/>
    <w:next w:val="Normal"/>
    <w:link w:val="Titre3Car"/>
    <w:uiPriority w:val="9"/>
    <w:unhideWhenUsed/>
    <w:qFormat/>
    <w:rsid w:val="0087377D"/>
    <w:pPr>
      <w:keepNext/>
      <w:keepLines/>
      <w:spacing w:before="40" w:after="0"/>
      <w:outlineLvl w:val="2"/>
    </w:pPr>
    <w:rPr>
      <w:rFonts w:ascii="Tahoma" w:eastAsiaTheme="majorEastAsia" w:hAnsi="Tahoma"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417"/>
    <w:pPr>
      <w:ind w:left="720"/>
      <w:contextualSpacing/>
    </w:pPr>
  </w:style>
  <w:style w:type="table" w:styleId="Grilledutableau">
    <w:name w:val="Table Grid"/>
    <w:basedOn w:val="TableauNormal"/>
    <w:uiPriority w:val="39"/>
    <w:rsid w:val="00B2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4205"/>
    <w:pPr>
      <w:tabs>
        <w:tab w:val="center" w:pos="4536"/>
        <w:tab w:val="right" w:pos="9072"/>
      </w:tabs>
      <w:spacing w:after="0" w:line="240" w:lineRule="auto"/>
    </w:pPr>
  </w:style>
  <w:style w:type="character" w:customStyle="1" w:styleId="En-tteCar">
    <w:name w:val="En-tête Car"/>
    <w:basedOn w:val="Policepardfaut"/>
    <w:link w:val="En-tte"/>
    <w:uiPriority w:val="99"/>
    <w:rsid w:val="00B24205"/>
  </w:style>
  <w:style w:type="paragraph" w:styleId="Pieddepage">
    <w:name w:val="footer"/>
    <w:basedOn w:val="Normal"/>
    <w:link w:val="PieddepageCar"/>
    <w:uiPriority w:val="99"/>
    <w:unhideWhenUsed/>
    <w:rsid w:val="00B24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205"/>
  </w:style>
  <w:style w:type="character" w:customStyle="1" w:styleId="Titre1Car">
    <w:name w:val="Titre 1 Car"/>
    <w:basedOn w:val="Policepardfaut"/>
    <w:link w:val="Titre1"/>
    <w:uiPriority w:val="9"/>
    <w:rsid w:val="00836A36"/>
    <w:rPr>
      <w:rFonts w:ascii="Tahoma" w:eastAsiaTheme="majorEastAsia" w:hAnsi="Tahoma" w:cstheme="majorBidi"/>
      <w:color w:val="000000" w:themeColor="text1"/>
      <w:sz w:val="28"/>
      <w:szCs w:val="32"/>
    </w:rPr>
  </w:style>
  <w:style w:type="paragraph" w:styleId="Textedebulles">
    <w:name w:val="Balloon Text"/>
    <w:basedOn w:val="Normal"/>
    <w:link w:val="TextedebullesCar"/>
    <w:uiPriority w:val="99"/>
    <w:semiHidden/>
    <w:unhideWhenUsed/>
    <w:rsid w:val="00836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A36"/>
    <w:rPr>
      <w:rFonts w:ascii="Segoe UI" w:hAnsi="Segoe UI" w:cs="Segoe UI"/>
      <w:sz w:val="18"/>
      <w:szCs w:val="18"/>
    </w:rPr>
  </w:style>
  <w:style w:type="character" w:customStyle="1" w:styleId="Titre2Car">
    <w:name w:val="Titre 2 Car"/>
    <w:basedOn w:val="Policepardfaut"/>
    <w:link w:val="Titre2"/>
    <w:uiPriority w:val="9"/>
    <w:rsid w:val="0087377D"/>
    <w:rPr>
      <w:rFonts w:ascii="Tahoma" w:eastAsiaTheme="majorEastAsia" w:hAnsi="Tahoma" w:cstheme="majorBidi"/>
      <w:color w:val="000000" w:themeColor="text1"/>
      <w:sz w:val="24"/>
      <w:szCs w:val="26"/>
    </w:rPr>
  </w:style>
  <w:style w:type="character" w:customStyle="1" w:styleId="Titre3Car">
    <w:name w:val="Titre 3 Car"/>
    <w:basedOn w:val="Policepardfaut"/>
    <w:link w:val="Titre3"/>
    <w:uiPriority w:val="9"/>
    <w:rsid w:val="0087377D"/>
    <w:rPr>
      <w:rFonts w:ascii="Tahoma" w:eastAsiaTheme="majorEastAsia" w:hAnsi="Tahoma" w:cstheme="majorBidi"/>
      <w:color w:val="000000" w:themeColor="text1"/>
      <w:sz w:val="24"/>
      <w:szCs w:val="24"/>
    </w:rPr>
  </w:style>
  <w:style w:type="paragraph" w:styleId="En-ttedetabledesmatires">
    <w:name w:val="TOC Heading"/>
    <w:basedOn w:val="Titre1"/>
    <w:next w:val="Normal"/>
    <w:uiPriority w:val="39"/>
    <w:unhideWhenUsed/>
    <w:qFormat/>
    <w:rsid w:val="00AA1A1D"/>
    <w:pPr>
      <w:outlineLvl w:val="9"/>
    </w:pPr>
    <w:rPr>
      <w:rFonts w:asciiTheme="majorHAnsi" w:hAnsiTheme="majorHAnsi"/>
      <w:color w:val="2E74B5" w:themeColor="accent1" w:themeShade="BF"/>
      <w:sz w:val="32"/>
      <w:lang w:val="en-US"/>
    </w:rPr>
  </w:style>
  <w:style w:type="paragraph" w:styleId="TM1">
    <w:name w:val="toc 1"/>
    <w:basedOn w:val="Normal"/>
    <w:next w:val="Normal"/>
    <w:autoRedefine/>
    <w:uiPriority w:val="39"/>
    <w:unhideWhenUsed/>
    <w:rsid w:val="00AA1A1D"/>
    <w:pPr>
      <w:spacing w:after="100"/>
    </w:pPr>
  </w:style>
  <w:style w:type="paragraph" w:styleId="TM2">
    <w:name w:val="toc 2"/>
    <w:basedOn w:val="Normal"/>
    <w:next w:val="Normal"/>
    <w:autoRedefine/>
    <w:uiPriority w:val="39"/>
    <w:unhideWhenUsed/>
    <w:rsid w:val="00AA1A1D"/>
    <w:pPr>
      <w:spacing w:after="100"/>
      <w:ind w:left="220"/>
    </w:pPr>
  </w:style>
  <w:style w:type="paragraph" w:styleId="TM3">
    <w:name w:val="toc 3"/>
    <w:basedOn w:val="Normal"/>
    <w:next w:val="Normal"/>
    <w:autoRedefine/>
    <w:uiPriority w:val="39"/>
    <w:unhideWhenUsed/>
    <w:rsid w:val="00AA1A1D"/>
    <w:pPr>
      <w:spacing w:after="100"/>
      <w:ind w:left="440"/>
    </w:pPr>
  </w:style>
  <w:style w:type="character" w:styleId="Lienhypertexte">
    <w:name w:val="Hyperlink"/>
    <w:basedOn w:val="Policepardfaut"/>
    <w:uiPriority w:val="99"/>
    <w:unhideWhenUsed/>
    <w:rsid w:val="00AA1A1D"/>
    <w:rPr>
      <w:color w:val="0563C1" w:themeColor="hyperlink"/>
      <w:u w:val="single"/>
    </w:rPr>
  </w:style>
  <w:style w:type="paragraph" w:styleId="Lgende">
    <w:name w:val="caption"/>
    <w:basedOn w:val="Normal"/>
    <w:next w:val="Normal"/>
    <w:uiPriority w:val="35"/>
    <w:unhideWhenUsed/>
    <w:qFormat/>
    <w:rsid w:val="000D6881"/>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8A7168"/>
    <w:pPr>
      <w:spacing w:after="0"/>
    </w:pPr>
  </w:style>
  <w:style w:type="paragraph" w:styleId="Rvision">
    <w:name w:val="Revision"/>
    <w:hidden/>
    <w:uiPriority w:val="99"/>
    <w:semiHidden/>
    <w:rsid w:val="007E7B8E"/>
    <w:pPr>
      <w:spacing w:after="0" w:line="240" w:lineRule="auto"/>
    </w:pPr>
  </w:style>
  <w:style w:type="character" w:styleId="Marquedecommentaire">
    <w:name w:val="annotation reference"/>
    <w:basedOn w:val="Policepardfaut"/>
    <w:uiPriority w:val="99"/>
    <w:semiHidden/>
    <w:unhideWhenUsed/>
    <w:rsid w:val="006E3275"/>
    <w:rPr>
      <w:sz w:val="16"/>
      <w:szCs w:val="16"/>
    </w:rPr>
  </w:style>
  <w:style w:type="paragraph" w:styleId="Commentaire">
    <w:name w:val="annotation text"/>
    <w:basedOn w:val="Normal"/>
    <w:link w:val="CommentaireCar"/>
    <w:uiPriority w:val="99"/>
    <w:unhideWhenUsed/>
    <w:rsid w:val="006E3275"/>
    <w:pPr>
      <w:spacing w:line="240" w:lineRule="auto"/>
    </w:pPr>
    <w:rPr>
      <w:sz w:val="20"/>
      <w:szCs w:val="20"/>
    </w:rPr>
  </w:style>
  <w:style w:type="character" w:customStyle="1" w:styleId="CommentaireCar">
    <w:name w:val="Commentaire Car"/>
    <w:basedOn w:val="Policepardfaut"/>
    <w:link w:val="Commentaire"/>
    <w:uiPriority w:val="99"/>
    <w:rsid w:val="006E3275"/>
    <w:rPr>
      <w:sz w:val="20"/>
      <w:szCs w:val="20"/>
    </w:rPr>
  </w:style>
  <w:style w:type="paragraph" w:styleId="Objetducommentaire">
    <w:name w:val="annotation subject"/>
    <w:basedOn w:val="Commentaire"/>
    <w:next w:val="Commentaire"/>
    <w:link w:val="ObjetducommentaireCar"/>
    <w:uiPriority w:val="99"/>
    <w:semiHidden/>
    <w:unhideWhenUsed/>
    <w:rsid w:val="006E3275"/>
    <w:rPr>
      <w:b/>
      <w:bCs/>
    </w:rPr>
  </w:style>
  <w:style w:type="character" w:customStyle="1" w:styleId="ObjetducommentaireCar">
    <w:name w:val="Objet du commentaire Car"/>
    <w:basedOn w:val="CommentaireCar"/>
    <w:link w:val="Objetducommentaire"/>
    <w:uiPriority w:val="99"/>
    <w:semiHidden/>
    <w:rsid w:val="006E3275"/>
    <w:rPr>
      <w:b/>
      <w:bCs/>
      <w:sz w:val="20"/>
      <w:szCs w:val="20"/>
    </w:rPr>
  </w:style>
  <w:style w:type="paragraph" w:customStyle="1" w:styleId="xmsonormal">
    <w:name w:val="x_msonormal"/>
    <w:basedOn w:val="Normal"/>
    <w:rsid w:val="00342BB4"/>
    <w:pPr>
      <w:spacing w:after="0" w:line="240" w:lineRule="auto"/>
    </w:pPr>
    <w:rPr>
      <w:rFonts w:ascii="Calibri" w:hAnsi="Calibri" w:cs="Calibri"/>
      <w:lang w:val="en-US"/>
    </w:rPr>
  </w:style>
  <w:style w:type="paragraph" w:customStyle="1" w:styleId="xmsolistparagraph">
    <w:name w:val="x_msolistparagraph"/>
    <w:basedOn w:val="Normal"/>
    <w:rsid w:val="00342BB4"/>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5952">
      <w:bodyDiv w:val="1"/>
      <w:marLeft w:val="0"/>
      <w:marRight w:val="0"/>
      <w:marTop w:val="0"/>
      <w:marBottom w:val="0"/>
      <w:divBdr>
        <w:top w:val="none" w:sz="0" w:space="0" w:color="auto"/>
        <w:left w:val="none" w:sz="0" w:space="0" w:color="auto"/>
        <w:bottom w:val="none" w:sz="0" w:space="0" w:color="auto"/>
        <w:right w:val="none" w:sz="0" w:space="0" w:color="auto"/>
      </w:divBdr>
    </w:div>
    <w:div w:id="1724520818">
      <w:bodyDiv w:val="1"/>
      <w:marLeft w:val="0"/>
      <w:marRight w:val="0"/>
      <w:marTop w:val="0"/>
      <w:marBottom w:val="0"/>
      <w:divBdr>
        <w:top w:val="none" w:sz="0" w:space="0" w:color="auto"/>
        <w:left w:val="none" w:sz="0" w:space="0" w:color="auto"/>
        <w:bottom w:val="none" w:sz="0" w:space="0" w:color="auto"/>
        <w:right w:val="none" w:sz="0" w:space="0" w:color="auto"/>
      </w:divBdr>
    </w:div>
    <w:div w:id="1845241009">
      <w:bodyDiv w:val="1"/>
      <w:marLeft w:val="0"/>
      <w:marRight w:val="0"/>
      <w:marTop w:val="0"/>
      <w:marBottom w:val="0"/>
      <w:divBdr>
        <w:top w:val="none" w:sz="0" w:space="0" w:color="auto"/>
        <w:left w:val="none" w:sz="0" w:space="0" w:color="auto"/>
        <w:bottom w:val="none" w:sz="0" w:space="0" w:color="auto"/>
        <w:right w:val="none" w:sz="0" w:space="0" w:color="auto"/>
      </w:divBdr>
    </w:div>
    <w:div w:id="19257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3C27-729E-4D7C-98DF-7722825A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15092</Words>
  <Characters>83007</Characters>
  <Application>Microsoft Office Word</Application>
  <DocSecurity>0</DocSecurity>
  <Lines>691</Lines>
  <Paragraphs>195</Paragraphs>
  <ScaleCrop>false</ScaleCrop>
  <HeadingPairs>
    <vt:vector size="6" baseType="variant">
      <vt:variant>
        <vt:lpstr>Titre</vt:lpstr>
      </vt:variant>
      <vt:variant>
        <vt:i4>1</vt:i4>
      </vt:variant>
      <vt:variant>
        <vt:lpstr>Titres</vt:lpstr>
      </vt:variant>
      <vt:variant>
        <vt:i4>35</vt:i4>
      </vt:variant>
      <vt:variant>
        <vt:lpstr>Title</vt:lpstr>
      </vt:variant>
      <vt:variant>
        <vt:i4>1</vt:i4>
      </vt:variant>
    </vt:vector>
  </HeadingPairs>
  <TitlesOfParts>
    <vt:vector size="37" baseType="lpstr">
      <vt:lpstr/>
      <vt:lpstr>I. INTRODUCTION</vt:lpstr>
      <vt:lpstr>    I.1 Description du projet </vt:lpstr>
      <vt:lpstr>    I.2 Bénéficiaires du projet</vt:lpstr>
      <vt:lpstr>    </vt:lpstr>
      <vt:lpstr>    I.3 Description du projet</vt:lpstr>
      <vt:lpstr>    I.4 Aperçu du PMPP</vt:lpstr>
      <vt:lpstr>    1.5 But et objectifs du PMPP</vt:lpstr>
      <vt:lpstr>II. APPROCHE MÉTHODOLOGIE POUR LA PREPARATION DU PMPP</vt:lpstr>
      <vt:lpstr>III. IDENTIFICATION DES PARTIES PRENANTES, CARTOGRAPHIE ET ANALYSE</vt:lpstr>
      <vt:lpstr>    III.1 Identification des parties prenantes</vt:lpstr>
      <vt:lpstr>    </vt:lpstr>
      <vt:lpstr>        </vt:lpstr>
      <vt:lpstr>    III.2 Cartographie et analyse des parties prenantes</vt:lpstr>
      <vt:lpstr>IV. PROGRAMME D'ENGAGEMENT DES PARTIES PRENANTES</vt:lpstr>
      <vt:lpstr>    IV.1 Activités de mobilisation des parties prenantes pendant la préparation du p</vt:lpstr>
      <vt:lpstr>    IV.2 Mécanismes de mise en œuvre du PMPP</vt:lpstr>
      <vt:lpstr>    IV.3 Mobilisation des parties prenantes pendant la mise en œuvre du projet</vt:lpstr>
      <vt:lpstr>    </vt:lpstr>
      <vt:lpstr>    IV.4 Principes directeurs pour les consultations publiques et la divulgation d'i</vt:lpstr>
      <vt:lpstr>    IV.4 Mobilisation des groupes et individus vulnérables</vt:lpstr>
      <vt:lpstr>V. MÉCANISME DE GESTION DES PLAINTES</vt:lpstr>
      <vt:lpstr>    V.1 Principes et objectifs de l'élaboration d'un mécanisme de gestion des plaint</vt:lpstr>
      <vt:lpstr>    V.2 Processus de Mécanismes de Gestion des Plaintes (MGP) pour le projet </vt:lpstr>
      <vt:lpstr>    </vt:lpstr>
      <vt:lpstr>        V.2.1 Point focal du MGP</vt:lpstr>
      <vt:lpstr>        V.2.2 Suivi de la mise en œuvre du MGP </vt:lpstr>
      <vt:lpstr>        V.2.3 Diffusion du MGP</vt:lpstr>
      <vt:lpstr>    V .3 Principes de la procédure de la gestion des plaintes relatives aux EAS/HS</vt:lpstr>
      <vt:lpstr>VI. IMPLEMENTATION, ARRANGEMENT, RESPONSIBILITIES ET RESOURCES</vt:lpstr>
      <vt:lpstr>    VI.1 Modalités de mise en œuvre et responsabilités</vt:lpstr>
      <vt:lpstr>    VI.2 Évaluation des capacités et besoins de formation</vt:lpstr>
      <vt:lpstr>    V.3 Ressources (budget) pour la mise en œuvre du PMPP</vt:lpstr>
      <vt:lpstr>VII. SURVEILLANCE ET RAPPORT DES PARTIES PRENANTES</vt:lpstr>
      <vt:lpstr>    VII.1 Implication des parties prenantes dans les activités de surveillance</vt:lpstr>
      <vt:lpstr>    VII.2 Rapport aux groupes de parties prenantes</vt:lpstr>
      <vt:lpstr/>
    </vt:vector>
  </TitlesOfParts>
  <Company/>
  <LinksUpToDate>false</LinksUpToDate>
  <CharactersWithSpaces>97904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INSBU</cp:lastModifiedBy>
  <cp:revision>3</cp:revision>
  <dcterms:created xsi:type="dcterms:W3CDTF">2024-05-20T09:37:00Z</dcterms:created>
  <dcterms:modified xsi:type="dcterms:W3CDTF">2024-05-22T09:26:00Z</dcterms:modified>
</cp:coreProperties>
</file>